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F794C" w14:textId="77777777" w:rsidR="001F05E3" w:rsidRDefault="00FF5B96" w:rsidP="001F05E3">
      <w:pPr>
        <w:spacing w:after="0" w:line="240" w:lineRule="auto"/>
        <w:jc w:val="center"/>
        <w:textAlignment w:val="baseline"/>
        <w:rPr>
          <w:rFonts w:ascii="Arial" w:eastAsia="Times New Roman" w:hAnsi="Arial" w:cs="Arial"/>
          <w:b/>
          <w:bCs/>
          <w:sz w:val="26"/>
          <w:szCs w:val="26"/>
        </w:rPr>
      </w:pPr>
      <w:r w:rsidRPr="00FF5B96">
        <w:rPr>
          <w:rFonts w:ascii="Arial" w:eastAsia="Times New Roman" w:hAnsi="Arial" w:cs="Arial"/>
          <w:b/>
          <w:bCs/>
          <w:sz w:val="26"/>
          <w:szCs w:val="26"/>
        </w:rPr>
        <w:t>New German Highway Infrastructure and the Impacts on </w:t>
      </w:r>
    </w:p>
    <w:p w14:paraId="4B2F249F" w14:textId="0F1B6507" w:rsidR="00FF5B96" w:rsidRDefault="00FF5B96" w:rsidP="001F05E3">
      <w:pPr>
        <w:spacing w:after="0" w:line="240" w:lineRule="auto"/>
        <w:jc w:val="center"/>
        <w:textAlignment w:val="baseline"/>
        <w:rPr>
          <w:rFonts w:ascii="Arial" w:eastAsia="Times New Roman" w:hAnsi="Arial" w:cs="Arial"/>
          <w:b/>
          <w:bCs/>
          <w:sz w:val="26"/>
          <w:szCs w:val="26"/>
        </w:rPr>
      </w:pPr>
      <w:r w:rsidRPr="00FF5B96">
        <w:rPr>
          <w:rFonts w:ascii="Arial" w:eastAsia="Times New Roman" w:hAnsi="Arial" w:cs="Arial"/>
          <w:b/>
          <w:bCs/>
          <w:sz w:val="26"/>
          <w:szCs w:val="26"/>
        </w:rPr>
        <w:t>Residential Real Estate Prices</w:t>
      </w:r>
    </w:p>
    <w:p w14:paraId="610B2DA9" w14:textId="77777777" w:rsidR="009D511E" w:rsidRPr="00FF5B96" w:rsidRDefault="009D511E" w:rsidP="001F05E3">
      <w:pPr>
        <w:spacing w:after="0" w:line="240" w:lineRule="auto"/>
        <w:jc w:val="center"/>
        <w:textAlignment w:val="baseline"/>
        <w:rPr>
          <w:rFonts w:ascii="Arial" w:eastAsia="Times New Roman" w:hAnsi="Arial" w:cs="Arial"/>
          <w:color w:val="2F5496"/>
          <w:sz w:val="18"/>
          <w:szCs w:val="18"/>
        </w:rPr>
      </w:pPr>
    </w:p>
    <w:p w14:paraId="46848FDF" w14:textId="77777777" w:rsidR="006C30C6" w:rsidRDefault="006C30C6" w:rsidP="00FF5B96">
      <w:pPr>
        <w:spacing w:after="0" w:line="240" w:lineRule="auto"/>
        <w:ind w:left="120"/>
        <w:jc w:val="center"/>
        <w:textAlignment w:val="baseline"/>
        <w:rPr>
          <w:rFonts w:ascii="Arial" w:eastAsia="Times New Roman" w:hAnsi="Arial" w:cs="Arial"/>
          <w:b/>
          <w:bCs/>
          <w:color w:val="000000"/>
        </w:rPr>
      </w:pPr>
    </w:p>
    <w:p w14:paraId="6A9CB3E3" w14:textId="2FB2415B" w:rsidR="00FF5B96" w:rsidRPr="00FF5B96" w:rsidRDefault="00FF5B96" w:rsidP="00FF5B96">
      <w:pPr>
        <w:spacing w:after="0" w:line="240" w:lineRule="auto"/>
        <w:ind w:left="120"/>
        <w:jc w:val="center"/>
        <w:textAlignment w:val="baseline"/>
        <w:rPr>
          <w:rFonts w:ascii="Segoe UI" w:eastAsia="Times New Roman" w:hAnsi="Segoe UI" w:cs="Segoe UI"/>
          <w:color w:val="000000"/>
          <w:sz w:val="18"/>
          <w:szCs w:val="18"/>
        </w:rPr>
      </w:pPr>
      <w:r w:rsidRPr="00FF5B96">
        <w:rPr>
          <w:rFonts w:ascii="Arial" w:eastAsia="Times New Roman" w:hAnsi="Arial" w:cs="Arial"/>
          <w:b/>
          <w:bCs/>
          <w:color w:val="000000"/>
        </w:rPr>
        <w:t> </w:t>
      </w:r>
      <w:r w:rsidRPr="00FF5B96">
        <w:rPr>
          <w:rFonts w:ascii="Arial" w:eastAsia="Times New Roman" w:hAnsi="Arial" w:cs="Arial"/>
          <w:i/>
          <w:iCs/>
          <w:color w:val="000000"/>
        </w:rPr>
        <w:t>Jeffrey P. Cohen</w:t>
      </w:r>
      <w:r w:rsidR="00401E19">
        <w:rPr>
          <w:rStyle w:val="FootnoteReference"/>
          <w:rFonts w:ascii="Arial" w:eastAsia="Times New Roman" w:hAnsi="Arial" w:cs="Arial"/>
          <w:i/>
          <w:iCs/>
          <w:color w:val="000000"/>
        </w:rPr>
        <w:footnoteReference w:id="1"/>
      </w:r>
      <w:r w:rsidRPr="00FF5B96">
        <w:rPr>
          <w:rFonts w:ascii="Arial" w:eastAsia="Times New Roman" w:hAnsi="Arial" w:cs="Arial"/>
          <w:i/>
          <w:iCs/>
          <w:color w:val="000000"/>
        </w:rPr>
        <w:t> </w:t>
      </w:r>
      <w:r w:rsidRPr="00FF5B96">
        <w:rPr>
          <w:rFonts w:ascii="Arial" w:eastAsia="Times New Roman" w:hAnsi="Arial" w:cs="Arial"/>
          <w:color w:val="000000"/>
        </w:rPr>
        <w:t> </w:t>
      </w:r>
      <w:r w:rsidRPr="00FF5B96">
        <w:rPr>
          <w:rFonts w:ascii="Arial" w:eastAsia="Times New Roman" w:hAnsi="Arial" w:cs="Arial"/>
          <w:color w:val="000000"/>
        </w:rPr>
        <w:br/>
      </w:r>
      <w:r w:rsidRPr="00FF5B96">
        <w:rPr>
          <w:rFonts w:ascii="Arial" w:eastAsia="Times New Roman" w:hAnsi="Arial" w:cs="Arial"/>
          <w:i/>
          <w:iCs/>
          <w:color w:val="000000"/>
        </w:rPr>
        <w:t>Professor, Center for Real Estate and Urban Economic Studies, University of Connecticut</w:t>
      </w:r>
      <w:r w:rsidRPr="00FF5B96">
        <w:rPr>
          <w:rFonts w:ascii="Arial" w:eastAsia="Times New Roman" w:hAnsi="Arial" w:cs="Arial"/>
          <w:color w:val="000000"/>
        </w:rPr>
        <w:t> </w:t>
      </w:r>
    </w:p>
    <w:p w14:paraId="18ADFA49" w14:textId="77777777" w:rsidR="00FF5B96" w:rsidRPr="00FF5B96" w:rsidRDefault="00FF5B96" w:rsidP="00FF5B96">
      <w:pPr>
        <w:spacing w:after="0" w:line="240" w:lineRule="auto"/>
        <w:ind w:left="120"/>
        <w:jc w:val="center"/>
        <w:textAlignment w:val="baseline"/>
        <w:rPr>
          <w:rFonts w:ascii="Segoe UI" w:eastAsia="Times New Roman" w:hAnsi="Segoe UI" w:cs="Segoe UI"/>
          <w:color w:val="000000"/>
          <w:sz w:val="18"/>
          <w:szCs w:val="18"/>
        </w:rPr>
      </w:pPr>
      <w:r w:rsidRPr="00FF5B96">
        <w:rPr>
          <w:rFonts w:ascii="Arial" w:eastAsia="Times New Roman" w:hAnsi="Arial" w:cs="Arial"/>
          <w:i/>
          <w:iCs/>
          <w:color w:val="000000"/>
        </w:rPr>
        <w:t>Visiting Researcher, FDZ-Ruhr at RWI-Leibniz Institute for Economic Research </w:t>
      </w:r>
      <w:r w:rsidRPr="00FF5B96">
        <w:rPr>
          <w:rFonts w:ascii="Arial" w:eastAsia="Times New Roman" w:hAnsi="Arial" w:cs="Arial"/>
          <w:color w:val="000000"/>
        </w:rPr>
        <w:t> </w:t>
      </w:r>
    </w:p>
    <w:p w14:paraId="65678ECB" w14:textId="77777777" w:rsidR="00FF5B96" w:rsidRPr="00FF5B96" w:rsidRDefault="00FF5B96" w:rsidP="00FF5B96">
      <w:pPr>
        <w:spacing w:after="0" w:line="240" w:lineRule="auto"/>
        <w:jc w:val="center"/>
        <w:textAlignment w:val="baseline"/>
        <w:rPr>
          <w:rFonts w:ascii="Segoe UI" w:eastAsia="Times New Roman" w:hAnsi="Segoe UI" w:cs="Segoe UI"/>
          <w:color w:val="000000"/>
          <w:sz w:val="18"/>
          <w:szCs w:val="18"/>
        </w:rPr>
      </w:pPr>
      <w:r w:rsidRPr="00FF5B96">
        <w:rPr>
          <w:rFonts w:ascii="Arial" w:eastAsia="Times New Roman" w:hAnsi="Arial" w:cs="Arial"/>
          <w:i/>
          <w:iCs/>
          <w:color w:val="0563C1"/>
          <w:u w:val="single"/>
        </w:rPr>
        <w:t>Jeffrey.Cohen@uconn.edu</w:t>
      </w:r>
      <w:r w:rsidRPr="00FF5B96">
        <w:rPr>
          <w:rFonts w:ascii="Arial" w:eastAsia="Times New Roman" w:hAnsi="Arial" w:cs="Arial"/>
          <w:i/>
          <w:iCs/>
          <w:color w:val="000000"/>
        </w:rPr>
        <w:t> </w:t>
      </w:r>
      <w:r w:rsidRPr="00FF5B96">
        <w:rPr>
          <w:rFonts w:ascii="Arial" w:eastAsia="Times New Roman" w:hAnsi="Arial" w:cs="Arial"/>
          <w:color w:val="000000"/>
        </w:rPr>
        <w:t> </w:t>
      </w:r>
    </w:p>
    <w:p w14:paraId="50DDFE80" w14:textId="77777777" w:rsidR="00FF5B96" w:rsidRPr="00FF5B96" w:rsidRDefault="00FF5B96" w:rsidP="00FF5B96">
      <w:pPr>
        <w:spacing w:after="0" w:line="240" w:lineRule="auto"/>
        <w:jc w:val="center"/>
        <w:textAlignment w:val="baseline"/>
        <w:rPr>
          <w:rFonts w:ascii="Segoe UI" w:eastAsia="Times New Roman" w:hAnsi="Segoe UI" w:cs="Segoe UI"/>
          <w:color w:val="000000"/>
          <w:sz w:val="18"/>
          <w:szCs w:val="18"/>
        </w:rPr>
      </w:pPr>
      <w:r w:rsidRPr="00FF5B96">
        <w:rPr>
          <w:rFonts w:ascii="Arial" w:eastAsia="Times New Roman" w:hAnsi="Arial" w:cs="Arial"/>
          <w:color w:val="000000"/>
        </w:rPr>
        <w:t> </w:t>
      </w:r>
    </w:p>
    <w:p w14:paraId="6F795EE5" w14:textId="77777777" w:rsidR="00FF5B96" w:rsidRPr="00FF5B96" w:rsidRDefault="00FF5B96" w:rsidP="00FF5B96">
      <w:pPr>
        <w:spacing w:after="0" w:line="240" w:lineRule="auto"/>
        <w:jc w:val="center"/>
        <w:textAlignment w:val="baseline"/>
        <w:rPr>
          <w:rFonts w:ascii="Segoe UI" w:eastAsia="Times New Roman" w:hAnsi="Segoe UI" w:cs="Segoe UI"/>
          <w:color w:val="000000"/>
          <w:sz w:val="18"/>
          <w:szCs w:val="18"/>
        </w:rPr>
      </w:pPr>
      <w:r w:rsidRPr="00FF5B96">
        <w:rPr>
          <w:rFonts w:ascii="Arial" w:eastAsia="Times New Roman" w:hAnsi="Arial" w:cs="Arial"/>
          <w:i/>
          <w:iCs/>
          <w:color w:val="000000"/>
        </w:rPr>
        <w:t>Sandra Schaffner </w:t>
      </w:r>
      <w:r w:rsidRPr="00FF5B96">
        <w:rPr>
          <w:rFonts w:ascii="Arial" w:eastAsia="Times New Roman" w:hAnsi="Arial" w:cs="Arial"/>
          <w:color w:val="000000"/>
        </w:rPr>
        <w:t> </w:t>
      </w:r>
      <w:r w:rsidRPr="00FF5B96">
        <w:rPr>
          <w:rFonts w:ascii="Arial" w:eastAsia="Times New Roman" w:hAnsi="Arial" w:cs="Arial"/>
          <w:color w:val="000000"/>
        </w:rPr>
        <w:br/>
      </w:r>
      <w:r w:rsidRPr="00FF5B96">
        <w:rPr>
          <w:rFonts w:ascii="Arial" w:eastAsia="Times New Roman" w:hAnsi="Arial" w:cs="Arial"/>
          <w:i/>
          <w:iCs/>
          <w:color w:val="000000"/>
        </w:rPr>
        <w:t>FDZ-Ruhr at RWI-Leibniz Institute for Economic Research </w:t>
      </w:r>
      <w:r w:rsidRPr="00FF5B96">
        <w:rPr>
          <w:rFonts w:ascii="Arial" w:eastAsia="Times New Roman" w:hAnsi="Arial" w:cs="Arial"/>
          <w:color w:val="000000"/>
        </w:rPr>
        <w:t> </w:t>
      </w:r>
    </w:p>
    <w:p w14:paraId="1E3A74B3" w14:textId="77777777" w:rsidR="00FF5B96" w:rsidRPr="00FF5B96" w:rsidRDefault="00FF5B96" w:rsidP="00FF5B96">
      <w:pPr>
        <w:spacing w:after="0" w:line="240" w:lineRule="auto"/>
        <w:ind w:left="2370" w:right="2235"/>
        <w:jc w:val="center"/>
        <w:textAlignment w:val="baseline"/>
        <w:rPr>
          <w:rFonts w:ascii="Segoe UI" w:eastAsia="Times New Roman" w:hAnsi="Segoe UI" w:cs="Segoe UI"/>
          <w:color w:val="000000"/>
          <w:sz w:val="18"/>
          <w:szCs w:val="18"/>
        </w:rPr>
      </w:pPr>
      <w:r w:rsidRPr="00FF5B96">
        <w:rPr>
          <w:rFonts w:ascii="Arial" w:eastAsia="Times New Roman" w:hAnsi="Arial" w:cs="Arial"/>
          <w:i/>
          <w:iCs/>
          <w:color w:val="0563C1"/>
          <w:u w:val="single"/>
        </w:rPr>
        <w:t>Sandra.Schaffner@rwi-essen.de</w:t>
      </w:r>
      <w:r w:rsidRPr="00FF5B96">
        <w:rPr>
          <w:rFonts w:ascii="Arial" w:eastAsia="Times New Roman" w:hAnsi="Arial" w:cs="Arial"/>
          <w:i/>
          <w:iCs/>
          <w:color w:val="000000"/>
        </w:rPr>
        <w:t>  </w:t>
      </w:r>
      <w:r w:rsidRPr="00FF5B96">
        <w:rPr>
          <w:rFonts w:ascii="Arial" w:eastAsia="Times New Roman" w:hAnsi="Arial" w:cs="Arial"/>
          <w:color w:val="000000"/>
        </w:rPr>
        <w:t> </w:t>
      </w:r>
    </w:p>
    <w:p w14:paraId="439BB418" w14:textId="77777777" w:rsidR="00FF5B96" w:rsidRPr="00FF5B96" w:rsidRDefault="00FF5B96" w:rsidP="00FF5B96">
      <w:pPr>
        <w:spacing w:after="0" w:line="240" w:lineRule="auto"/>
        <w:ind w:left="2370" w:right="2235"/>
        <w:jc w:val="center"/>
        <w:textAlignment w:val="baseline"/>
        <w:rPr>
          <w:rFonts w:ascii="Segoe UI" w:eastAsia="Times New Roman" w:hAnsi="Segoe UI" w:cs="Segoe UI"/>
          <w:color w:val="000000"/>
          <w:sz w:val="18"/>
          <w:szCs w:val="18"/>
        </w:rPr>
      </w:pPr>
      <w:r w:rsidRPr="00FF5B96">
        <w:rPr>
          <w:rFonts w:ascii="Arial" w:eastAsia="Times New Roman" w:hAnsi="Arial" w:cs="Arial"/>
          <w:color w:val="000000"/>
        </w:rPr>
        <w:t> </w:t>
      </w:r>
    </w:p>
    <w:p w14:paraId="75918039" w14:textId="560D1C3F" w:rsidR="006C30C6" w:rsidRDefault="00D75DA9" w:rsidP="00FF5B96">
      <w:pPr>
        <w:spacing w:after="0" w:line="240" w:lineRule="auto"/>
        <w:ind w:left="2370" w:right="2235"/>
        <w:jc w:val="center"/>
        <w:textAlignment w:val="baseline"/>
        <w:rPr>
          <w:rFonts w:ascii="Arial" w:eastAsia="Times New Roman" w:hAnsi="Arial" w:cs="Arial"/>
          <w:i/>
          <w:iCs/>
          <w:color w:val="000000"/>
        </w:rPr>
      </w:pPr>
      <w:r>
        <w:rPr>
          <w:rFonts w:ascii="Arial" w:eastAsia="Times New Roman" w:hAnsi="Arial" w:cs="Arial"/>
          <w:i/>
          <w:iCs/>
          <w:color w:val="000000"/>
        </w:rPr>
        <w:t>September 1</w:t>
      </w:r>
      <w:r w:rsidR="00FF5B96" w:rsidRPr="00FF5B96">
        <w:rPr>
          <w:rFonts w:ascii="Arial" w:eastAsia="Times New Roman" w:hAnsi="Arial" w:cs="Arial"/>
          <w:i/>
          <w:iCs/>
          <w:color w:val="000000"/>
        </w:rPr>
        <w:t>, 2020</w:t>
      </w:r>
    </w:p>
    <w:p w14:paraId="4758D7FB" w14:textId="0EFC067C" w:rsidR="00FF5B96" w:rsidRPr="00FF5B96" w:rsidRDefault="00FF5B96" w:rsidP="00FF5B96">
      <w:pPr>
        <w:spacing w:after="0" w:line="240" w:lineRule="auto"/>
        <w:ind w:left="2370" w:right="2235"/>
        <w:jc w:val="center"/>
        <w:textAlignment w:val="baseline"/>
        <w:rPr>
          <w:rFonts w:ascii="Segoe UI" w:eastAsia="Times New Roman" w:hAnsi="Segoe UI" w:cs="Segoe UI"/>
          <w:color w:val="000000"/>
          <w:sz w:val="18"/>
          <w:szCs w:val="18"/>
        </w:rPr>
      </w:pPr>
      <w:r w:rsidRPr="00FF5B96">
        <w:rPr>
          <w:rFonts w:ascii="Arial" w:eastAsia="Times New Roman" w:hAnsi="Arial" w:cs="Arial"/>
          <w:i/>
          <w:iCs/>
          <w:color w:val="000000"/>
        </w:rPr>
        <w:t> </w:t>
      </w:r>
      <w:r w:rsidRPr="00FF5B96">
        <w:rPr>
          <w:rFonts w:ascii="Arial" w:eastAsia="Times New Roman" w:hAnsi="Arial" w:cs="Arial"/>
          <w:color w:val="000000"/>
        </w:rPr>
        <w:t> </w:t>
      </w:r>
    </w:p>
    <w:p w14:paraId="2A2B3E6A" w14:textId="0F7D0CCB" w:rsidR="006C30C6" w:rsidRDefault="00FF5B96" w:rsidP="00A66B22">
      <w:pPr>
        <w:spacing w:after="0" w:line="240" w:lineRule="auto"/>
        <w:ind w:left="60"/>
        <w:textAlignment w:val="baseline"/>
        <w:rPr>
          <w:rFonts w:ascii="Arial" w:eastAsia="Times New Roman" w:hAnsi="Arial" w:cs="Arial"/>
          <w:color w:val="000000"/>
        </w:rPr>
      </w:pPr>
      <w:r w:rsidRPr="00FF5B96">
        <w:rPr>
          <w:rFonts w:ascii="Arial" w:eastAsia="Times New Roman" w:hAnsi="Arial" w:cs="Arial"/>
          <w:b/>
          <w:bCs/>
          <w:color w:val="000000"/>
        </w:rPr>
        <w:t>Abstract:</w:t>
      </w:r>
      <w:r w:rsidRPr="00FF5B96">
        <w:rPr>
          <w:rFonts w:ascii="Arial" w:eastAsia="Times New Roman" w:hAnsi="Arial" w:cs="Arial"/>
          <w:color w:val="000000"/>
        </w:rPr>
        <w:t> </w:t>
      </w:r>
      <w:r w:rsidR="00E55FC1">
        <w:rPr>
          <w:rFonts w:ascii="Arial" w:eastAsia="Times New Roman" w:hAnsi="Arial" w:cs="Arial"/>
          <w:color w:val="000000"/>
        </w:rPr>
        <w:t>T</w:t>
      </w:r>
      <w:r w:rsidRPr="00FF5B96">
        <w:rPr>
          <w:rFonts w:ascii="Arial" w:eastAsia="Times New Roman" w:hAnsi="Arial" w:cs="Arial"/>
          <w:color w:val="000000"/>
        </w:rPr>
        <w:t xml:space="preserve">he </w:t>
      </w:r>
      <w:r w:rsidR="00E15348">
        <w:rPr>
          <w:rFonts w:ascii="Arial" w:eastAsia="Times New Roman" w:hAnsi="Arial" w:cs="Arial"/>
          <w:color w:val="000000"/>
        </w:rPr>
        <w:t>German</w:t>
      </w:r>
      <w:r w:rsidR="005D0123">
        <w:rPr>
          <w:rFonts w:ascii="Arial" w:eastAsia="Times New Roman" w:hAnsi="Arial" w:cs="Arial"/>
          <w:color w:val="000000"/>
        </w:rPr>
        <w:t xml:space="preserve"> Autobahn highway</w:t>
      </w:r>
      <w:r w:rsidR="00E15348">
        <w:rPr>
          <w:rFonts w:ascii="Arial" w:eastAsia="Times New Roman" w:hAnsi="Arial" w:cs="Arial"/>
          <w:color w:val="000000"/>
        </w:rPr>
        <w:t xml:space="preserve"> </w:t>
      </w:r>
      <w:r w:rsidRPr="00FF5B96">
        <w:rPr>
          <w:rFonts w:ascii="Arial" w:eastAsia="Times New Roman" w:hAnsi="Arial" w:cs="Arial"/>
          <w:color w:val="000000"/>
        </w:rPr>
        <w:t>A38</w:t>
      </w:r>
      <w:r w:rsidR="0066501B">
        <w:rPr>
          <w:rFonts w:ascii="Arial" w:eastAsia="Times New Roman" w:hAnsi="Arial" w:cs="Arial"/>
          <w:color w:val="000000"/>
        </w:rPr>
        <w:t>, connecting the east and west,</w:t>
      </w:r>
      <w:r w:rsidRPr="00FF5B96">
        <w:rPr>
          <w:rFonts w:ascii="Arial" w:eastAsia="Times New Roman" w:hAnsi="Arial" w:cs="Arial"/>
          <w:color w:val="000000"/>
        </w:rPr>
        <w:t xml:space="preserve"> was completed in 2009 and expande</w:t>
      </w:r>
      <w:r w:rsidR="00E55FC1">
        <w:rPr>
          <w:rFonts w:ascii="Arial" w:eastAsia="Times New Roman" w:hAnsi="Arial" w:cs="Arial"/>
          <w:color w:val="000000"/>
        </w:rPr>
        <w:t>d</w:t>
      </w:r>
      <w:r w:rsidRPr="00FF5B96">
        <w:rPr>
          <w:rFonts w:ascii="Arial" w:eastAsia="Times New Roman" w:hAnsi="Arial" w:cs="Arial"/>
          <w:color w:val="000000"/>
        </w:rPr>
        <w:t xml:space="preserve"> through 2013. </w:t>
      </w:r>
      <w:r w:rsidR="00FF611D">
        <w:rPr>
          <w:rFonts w:ascii="Arial" w:eastAsia="Times New Roman" w:hAnsi="Arial" w:cs="Arial"/>
          <w:color w:val="000000"/>
        </w:rPr>
        <w:t xml:space="preserve">The </w:t>
      </w:r>
      <w:r w:rsidR="003516A0">
        <w:rPr>
          <w:rFonts w:ascii="Arial" w:eastAsia="Times New Roman" w:hAnsi="Arial" w:cs="Arial"/>
          <w:color w:val="000000"/>
        </w:rPr>
        <w:t xml:space="preserve">highway </w:t>
      </w:r>
      <w:r w:rsidR="00C45D04">
        <w:rPr>
          <w:rFonts w:ascii="Arial" w:eastAsia="Times New Roman" w:hAnsi="Arial" w:cs="Arial"/>
          <w:color w:val="000000"/>
        </w:rPr>
        <w:t>completion/</w:t>
      </w:r>
      <w:r w:rsidR="003516A0">
        <w:rPr>
          <w:rFonts w:ascii="Arial" w:eastAsia="Times New Roman" w:hAnsi="Arial" w:cs="Arial"/>
          <w:color w:val="000000"/>
        </w:rPr>
        <w:t>additions</w:t>
      </w:r>
      <w:r w:rsidRPr="00FF5B96">
        <w:rPr>
          <w:rFonts w:ascii="Arial" w:eastAsia="Times New Roman" w:hAnsi="Arial" w:cs="Arial"/>
          <w:color w:val="000000"/>
        </w:rPr>
        <w:t xml:space="preserve"> alleviated</w:t>
      </w:r>
      <w:r w:rsidR="004F172B">
        <w:rPr>
          <w:rFonts w:ascii="Arial" w:eastAsia="Times New Roman" w:hAnsi="Arial" w:cs="Arial"/>
          <w:color w:val="000000"/>
        </w:rPr>
        <w:t xml:space="preserve"> </w:t>
      </w:r>
      <w:r w:rsidRPr="00FF5B96">
        <w:rPr>
          <w:rFonts w:ascii="Arial" w:eastAsia="Times New Roman" w:hAnsi="Arial" w:cs="Arial"/>
          <w:color w:val="000000"/>
        </w:rPr>
        <w:t>congestion</w:t>
      </w:r>
      <w:r w:rsidR="00954648">
        <w:rPr>
          <w:rFonts w:ascii="Arial" w:eastAsia="Times New Roman" w:hAnsi="Arial" w:cs="Arial"/>
          <w:color w:val="000000"/>
        </w:rPr>
        <w:t xml:space="preserve">, and </w:t>
      </w:r>
      <w:r w:rsidR="00124A9B">
        <w:rPr>
          <w:rFonts w:ascii="Arial" w:eastAsia="Times New Roman" w:hAnsi="Arial" w:cs="Arial"/>
          <w:color w:val="000000"/>
        </w:rPr>
        <w:t>enhanced connectivity</w:t>
      </w:r>
      <w:r w:rsidRPr="00FF5B96">
        <w:rPr>
          <w:rFonts w:ascii="Arial" w:eastAsia="Times New Roman" w:hAnsi="Arial" w:cs="Arial"/>
          <w:color w:val="000000"/>
        </w:rPr>
        <w:t xml:space="preserve"> in the mainly rural areas. We </w:t>
      </w:r>
      <w:r w:rsidR="00CC0167">
        <w:rPr>
          <w:rFonts w:ascii="Arial" w:eastAsia="Times New Roman" w:hAnsi="Arial" w:cs="Arial"/>
          <w:color w:val="000000"/>
        </w:rPr>
        <w:t xml:space="preserve">use hedonic house price models to </w:t>
      </w:r>
      <w:r w:rsidR="00381630">
        <w:rPr>
          <w:rFonts w:ascii="Arial" w:eastAsia="Times New Roman" w:hAnsi="Arial" w:cs="Arial"/>
          <w:color w:val="000000"/>
        </w:rPr>
        <w:t>test the hypotheses of positive price effects, and</w:t>
      </w:r>
      <w:r w:rsidR="00934A68">
        <w:rPr>
          <w:rFonts w:ascii="Arial" w:eastAsia="Times New Roman" w:hAnsi="Arial" w:cs="Arial"/>
          <w:color w:val="000000"/>
        </w:rPr>
        <w:t xml:space="preserve"> of</w:t>
      </w:r>
      <w:r w:rsidR="002D63F2">
        <w:rPr>
          <w:rFonts w:ascii="Arial" w:eastAsia="Times New Roman" w:hAnsi="Arial" w:cs="Arial"/>
          <w:color w:val="000000"/>
        </w:rPr>
        <w:t xml:space="preserve"> </w:t>
      </w:r>
      <w:r w:rsidR="00AE26EA" w:rsidRPr="00FF5B96">
        <w:rPr>
          <w:rFonts w:ascii="Arial" w:eastAsia="Times New Roman" w:hAnsi="Arial" w:cs="Arial"/>
          <w:color w:val="000000"/>
        </w:rPr>
        <w:t>negative</w:t>
      </w:r>
      <w:r w:rsidR="00045506">
        <w:rPr>
          <w:rFonts w:ascii="Arial" w:eastAsia="Times New Roman" w:hAnsi="Arial" w:cs="Arial"/>
          <w:color w:val="000000"/>
        </w:rPr>
        <w:t xml:space="preserve"> noise</w:t>
      </w:r>
      <w:r w:rsidR="00CC0167">
        <w:rPr>
          <w:rFonts w:ascii="Arial" w:eastAsia="Times New Roman" w:hAnsi="Arial" w:cs="Arial"/>
          <w:color w:val="000000"/>
        </w:rPr>
        <w:t>/</w:t>
      </w:r>
      <w:r w:rsidR="00045506">
        <w:rPr>
          <w:rFonts w:ascii="Arial" w:eastAsia="Times New Roman" w:hAnsi="Arial" w:cs="Arial"/>
          <w:color w:val="000000"/>
        </w:rPr>
        <w:t>pollution</w:t>
      </w:r>
      <w:r w:rsidR="00AE26EA" w:rsidRPr="00FF5B96">
        <w:rPr>
          <w:rFonts w:ascii="Arial" w:eastAsia="Times New Roman" w:hAnsi="Arial" w:cs="Arial"/>
          <w:color w:val="000000"/>
        </w:rPr>
        <w:t xml:space="preserve"> effects</w:t>
      </w:r>
      <w:r w:rsidR="003516A0">
        <w:rPr>
          <w:rFonts w:ascii="Arial" w:eastAsia="Times New Roman" w:hAnsi="Arial" w:cs="Arial"/>
          <w:color w:val="000000"/>
        </w:rPr>
        <w:t>, from the A38</w:t>
      </w:r>
      <w:r w:rsidR="00983012">
        <w:rPr>
          <w:rFonts w:ascii="Arial" w:eastAsia="Times New Roman" w:hAnsi="Arial" w:cs="Arial"/>
          <w:color w:val="000000"/>
        </w:rPr>
        <w:t>. We</w:t>
      </w:r>
      <w:r w:rsidRPr="00FF5B96">
        <w:rPr>
          <w:rFonts w:ascii="Arial" w:eastAsia="Times New Roman" w:hAnsi="Arial" w:cs="Arial"/>
          <w:color w:val="000000"/>
        </w:rPr>
        <w:t xml:space="preserve"> focus on</w:t>
      </w:r>
      <w:r w:rsidR="00983012">
        <w:rPr>
          <w:rFonts w:ascii="Arial" w:eastAsia="Times New Roman" w:hAnsi="Arial" w:cs="Arial"/>
          <w:color w:val="000000"/>
        </w:rPr>
        <w:t xml:space="preserve"> two </w:t>
      </w:r>
      <w:r w:rsidR="00370F0B">
        <w:rPr>
          <w:rFonts w:ascii="Arial" w:eastAsia="Times New Roman" w:hAnsi="Arial" w:cs="Arial"/>
          <w:color w:val="000000"/>
        </w:rPr>
        <w:t xml:space="preserve">separate neighborhoods </w:t>
      </w:r>
      <w:r w:rsidR="00AE26EA">
        <w:rPr>
          <w:rFonts w:ascii="Arial" w:eastAsia="Times New Roman" w:hAnsi="Arial" w:cs="Arial"/>
          <w:color w:val="000000"/>
        </w:rPr>
        <w:t xml:space="preserve">– one </w:t>
      </w:r>
      <w:r w:rsidRPr="00FF5B96">
        <w:rPr>
          <w:rFonts w:ascii="Arial" w:eastAsia="Times New Roman" w:hAnsi="Arial" w:cs="Arial"/>
          <w:color w:val="000000"/>
        </w:rPr>
        <w:t>near a major highway extension</w:t>
      </w:r>
      <w:r w:rsidR="005039F1">
        <w:rPr>
          <w:rFonts w:ascii="Arial" w:eastAsia="Times New Roman" w:hAnsi="Arial" w:cs="Arial"/>
          <w:color w:val="000000"/>
        </w:rPr>
        <w:t>,</w:t>
      </w:r>
      <w:r w:rsidRPr="00FF5B96">
        <w:rPr>
          <w:rFonts w:ascii="Arial" w:eastAsia="Times New Roman" w:hAnsi="Arial" w:cs="Arial"/>
          <w:color w:val="000000"/>
        </w:rPr>
        <w:t xml:space="preserve"> o</w:t>
      </w:r>
      <w:r w:rsidR="00AE26EA">
        <w:rPr>
          <w:rFonts w:ascii="Arial" w:eastAsia="Times New Roman" w:hAnsi="Arial" w:cs="Arial"/>
          <w:color w:val="000000"/>
        </w:rPr>
        <w:t>ff o</w:t>
      </w:r>
      <w:r w:rsidRPr="00FF5B96">
        <w:rPr>
          <w:rFonts w:ascii="Arial" w:eastAsia="Times New Roman" w:hAnsi="Arial" w:cs="Arial"/>
          <w:color w:val="000000"/>
        </w:rPr>
        <w:t>f the A38, and a</w:t>
      </w:r>
      <w:r w:rsidR="00A957BA">
        <w:rPr>
          <w:rFonts w:ascii="Arial" w:eastAsia="Times New Roman" w:hAnsi="Arial" w:cs="Arial"/>
          <w:color w:val="000000"/>
        </w:rPr>
        <w:t>nother</w:t>
      </w:r>
      <w:r w:rsidRPr="00FF5B96">
        <w:rPr>
          <w:rFonts w:ascii="Arial" w:eastAsia="Times New Roman" w:hAnsi="Arial" w:cs="Arial"/>
          <w:color w:val="000000"/>
        </w:rPr>
        <w:t xml:space="preserve"> on a separate local road that saw greater traffic before the opening of </w:t>
      </w:r>
      <w:r w:rsidR="00AE26EA">
        <w:rPr>
          <w:rFonts w:ascii="Arial" w:eastAsia="Times New Roman" w:hAnsi="Arial" w:cs="Arial"/>
          <w:color w:val="000000"/>
        </w:rPr>
        <w:t xml:space="preserve">a nearby segment of </w:t>
      </w:r>
      <w:r w:rsidRPr="00FF5B96">
        <w:rPr>
          <w:rFonts w:ascii="Arial" w:eastAsia="Times New Roman" w:hAnsi="Arial" w:cs="Arial"/>
          <w:color w:val="000000"/>
        </w:rPr>
        <w:t>the A38.  We use a German residential real estate</w:t>
      </w:r>
      <w:r w:rsidR="00AB2516">
        <w:rPr>
          <w:rFonts w:ascii="Arial" w:eastAsia="Times New Roman" w:hAnsi="Arial" w:cs="Arial"/>
          <w:color w:val="000000"/>
        </w:rPr>
        <w:t xml:space="preserve"> dataset</w:t>
      </w:r>
      <w:r w:rsidR="00213EE5">
        <w:rPr>
          <w:rFonts w:ascii="Arial" w:eastAsia="Times New Roman" w:hAnsi="Arial" w:cs="Arial"/>
          <w:color w:val="000000"/>
        </w:rPr>
        <w:t xml:space="preserve"> </w:t>
      </w:r>
      <w:r w:rsidR="00FE7B82">
        <w:rPr>
          <w:rFonts w:ascii="Arial" w:eastAsia="Times New Roman" w:hAnsi="Arial" w:cs="Arial"/>
          <w:color w:val="000000"/>
        </w:rPr>
        <w:t>spanning</w:t>
      </w:r>
      <w:r w:rsidR="00213EE5">
        <w:rPr>
          <w:rFonts w:ascii="Arial" w:eastAsia="Times New Roman" w:hAnsi="Arial" w:cs="Arial"/>
          <w:color w:val="000000"/>
        </w:rPr>
        <w:t xml:space="preserve"> 2007-2017.</w:t>
      </w:r>
      <w:r w:rsidRPr="00FF5B96">
        <w:rPr>
          <w:rFonts w:ascii="Arial" w:eastAsia="Times New Roman" w:hAnsi="Arial" w:cs="Arial"/>
          <w:color w:val="000000"/>
        </w:rPr>
        <w:t xml:space="preserve"> Our identification </w:t>
      </w:r>
      <w:r w:rsidR="00662AB7">
        <w:rPr>
          <w:rFonts w:ascii="Arial" w:eastAsia="Times New Roman" w:hAnsi="Arial" w:cs="Arial"/>
          <w:color w:val="000000"/>
        </w:rPr>
        <w:t>strategy</w:t>
      </w:r>
      <w:r w:rsidRPr="00FF5B96">
        <w:rPr>
          <w:rFonts w:ascii="Arial" w:eastAsia="Times New Roman" w:hAnsi="Arial" w:cs="Arial"/>
          <w:color w:val="000000"/>
        </w:rPr>
        <w:t> is based</w:t>
      </w:r>
      <w:r w:rsidR="00FE7B82">
        <w:rPr>
          <w:rFonts w:ascii="Arial" w:eastAsia="Times New Roman" w:hAnsi="Arial" w:cs="Arial"/>
          <w:color w:val="000000"/>
        </w:rPr>
        <w:t xml:space="preserve"> on the Lewbel (2012) approach, </w:t>
      </w:r>
      <w:r w:rsidRPr="00FF5B96">
        <w:rPr>
          <w:rFonts w:ascii="Arial" w:eastAsia="Times New Roman" w:hAnsi="Arial" w:cs="Arial"/>
          <w:color w:val="000000"/>
        </w:rPr>
        <w:t>which relies on heteroscedasticity.</w:t>
      </w:r>
      <w:r w:rsidR="00FA7805">
        <w:rPr>
          <w:rFonts w:ascii="Arial" w:eastAsia="Times New Roman" w:hAnsi="Arial" w:cs="Arial"/>
          <w:color w:val="000000"/>
        </w:rPr>
        <w:t xml:space="preserve"> </w:t>
      </w:r>
      <w:r w:rsidR="00FA7805">
        <w:rPr>
          <w:rFonts w:ascii="Arial" w:eastAsia="Times New Roman" w:hAnsi="Arial" w:cs="Arial"/>
          <w:color w:val="000000"/>
        </w:rPr>
        <w:t>Our</w:t>
      </w:r>
      <w:r w:rsidR="00FA7805" w:rsidRPr="00FF5B96">
        <w:rPr>
          <w:rFonts w:ascii="Arial" w:eastAsia="Times New Roman" w:hAnsi="Arial" w:cs="Arial"/>
          <w:color w:val="000000"/>
        </w:rPr>
        <w:t xml:space="preserve"> results support the hypotheses that properties with shorter drive times to </w:t>
      </w:r>
      <w:r w:rsidR="00797A0E">
        <w:rPr>
          <w:rFonts w:ascii="Arial" w:eastAsia="Times New Roman" w:hAnsi="Arial" w:cs="Arial"/>
          <w:color w:val="000000"/>
        </w:rPr>
        <w:t xml:space="preserve">the A38 </w:t>
      </w:r>
      <w:r w:rsidR="00FA7805" w:rsidRPr="00FF5B96">
        <w:rPr>
          <w:rFonts w:ascii="Arial" w:eastAsia="Times New Roman" w:hAnsi="Arial" w:cs="Arial"/>
          <w:color w:val="000000"/>
        </w:rPr>
        <w:t>highway exhibit higher prices; and properties</w:t>
      </w:r>
      <w:r w:rsidR="0078111A">
        <w:rPr>
          <w:rFonts w:ascii="Arial" w:eastAsia="Times New Roman" w:hAnsi="Arial" w:cs="Arial"/>
          <w:color w:val="000000"/>
        </w:rPr>
        <w:t xml:space="preserve"> near</w:t>
      </w:r>
      <w:r w:rsidR="00492F30">
        <w:rPr>
          <w:rFonts w:ascii="Arial" w:eastAsia="Times New Roman" w:hAnsi="Arial" w:cs="Arial"/>
          <w:color w:val="000000"/>
        </w:rPr>
        <w:t xml:space="preserve"> the A38</w:t>
      </w:r>
      <w:r w:rsidR="00FA7805" w:rsidRPr="00FF5B96">
        <w:rPr>
          <w:rFonts w:ascii="Arial" w:eastAsia="Times New Roman" w:hAnsi="Arial" w:cs="Arial"/>
          <w:color w:val="000000"/>
        </w:rPr>
        <w:t xml:space="preserve"> have lower prices</w:t>
      </w:r>
      <w:r w:rsidR="00492F30">
        <w:rPr>
          <w:rFonts w:ascii="Arial" w:eastAsia="Times New Roman" w:hAnsi="Arial" w:cs="Arial"/>
          <w:color w:val="000000"/>
        </w:rPr>
        <w:t xml:space="preserve"> after controlling for drive time</w:t>
      </w:r>
      <w:r w:rsidR="00FA7805" w:rsidRPr="00FF5B96">
        <w:rPr>
          <w:rFonts w:ascii="Arial" w:eastAsia="Times New Roman" w:hAnsi="Arial" w:cs="Arial"/>
          <w:color w:val="000000"/>
        </w:rPr>
        <w:t>.</w:t>
      </w:r>
      <w:r w:rsidRPr="00FF5B96">
        <w:rPr>
          <w:rFonts w:ascii="Arial" w:eastAsia="Times New Roman" w:hAnsi="Arial" w:cs="Arial"/>
          <w:color w:val="000000"/>
        </w:rPr>
        <w:t> </w:t>
      </w:r>
      <w:r w:rsidR="004E3A12">
        <w:rPr>
          <w:rFonts w:ascii="Arial" w:eastAsia="Times New Roman" w:hAnsi="Arial" w:cs="Arial"/>
          <w:color w:val="000000"/>
        </w:rPr>
        <w:t>A</w:t>
      </w:r>
      <w:r w:rsidR="00797A0E">
        <w:rPr>
          <w:rFonts w:ascii="Arial" w:eastAsia="Times New Roman" w:hAnsi="Arial" w:cs="Arial"/>
          <w:color w:val="000000"/>
        </w:rPr>
        <w:t xml:space="preserve"> robustness experiment </w:t>
      </w:r>
      <w:r w:rsidR="0077513C">
        <w:rPr>
          <w:rFonts w:ascii="Arial" w:eastAsia="Times New Roman" w:hAnsi="Arial" w:cs="Arial"/>
          <w:color w:val="000000"/>
        </w:rPr>
        <w:t>compar</w:t>
      </w:r>
      <w:r w:rsidR="00682F5D">
        <w:rPr>
          <w:rFonts w:ascii="Arial" w:eastAsia="Times New Roman" w:hAnsi="Arial" w:cs="Arial"/>
          <w:color w:val="000000"/>
        </w:rPr>
        <w:t>es</w:t>
      </w:r>
      <w:r w:rsidR="0077513C">
        <w:rPr>
          <w:rFonts w:ascii="Arial" w:eastAsia="Times New Roman" w:hAnsi="Arial" w:cs="Arial"/>
          <w:color w:val="000000"/>
        </w:rPr>
        <w:t xml:space="preserve"> </w:t>
      </w:r>
      <w:r w:rsidR="00797A0E">
        <w:rPr>
          <w:rFonts w:ascii="Arial" w:eastAsia="Times New Roman" w:hAnsi="Arial" w:cs="Arial"/>
          <w:color w:val="000000"/>
        </w:rPr>
        <w:t>the</w:t>
      </w:r>
      <w:r w:rsidRPr="00FF5B96">
        <w:rPr>
          <w:rFonts w:ascii="Arial" w:eastAsia="Times New Roman" w:hAnsi="Arial" w:cs="Arial"/>
          <w:color w:val="000000"/>
        </w:rPr>
        <w:t> Lewbel </w:t>
      </w:r>
      <w:r w:rsidR="00A66B22">
        <w:rPr>
          <w:rFonts w:ascii="Arial" w:eastAsia="Times New Roman" w:hAnsi="Arial" w:cs="Arial"/>
          <w:color w:val="000000"/>
        </w:rPr>
        <w:t xml:space="preserve">estimates </w:t>
      </w:r>
      <w:r w:rsidR="0077513C">
        <w:rPr>
          <w:rFonts w:ascii="Arial" w:eastAsia="Times New Roman" w:hAnsi="Arial" w:cs="Arial"/>
          <w:color w:val="000000"/>
        </w:rPr>
        <w:t>with</w:t>
      </w:r>
      <w:r w:rsidRPr="00FF5B96">
        <w:rPr>
          <w:rFonts w:ascii="Arial" w:eastAsia="Times New Roman" w:hAnsi="Arial" w:cs="Arial"/>
          <w:color w:val="000000"/>
        </w:rPr>
        <w:t xml:space="preserve"> quasi</w:t>
      </w:r>
      <w:r w:rsidR="004E3A12">
        <w:rPr>
          <w:rFonts w:ascii="Arial" w:eastAsia="Times New Roman" w:hAnsi="Arial" w:cs="Arial"/>
          <w:color w:val="000000"/>
        </w:rPr>
        <w:t xml:space="preserve"> </w:t>
      </w:r>
      <w:r w:rsidRPr="00FF5B96">
        <w:rPr>
          <w:rFonts w:ascii="Arial" w:eastAsia="Times New Roman" w:hAnsi="Arial" w:cs="Arial"/>
          <w:color w:val="000000"/>
        </w:rPr>
        <w:t>difference-in-differences estimat</w:t>
      </w:r>
      <w:r w:rsidR="009916F7">
        <w:rPr>
          <w:rFonts w:ascii="Arial" w:eastAsia="Times New Roman" w:hAnsi="Arial" w:cs="Arial"/>
          <w:color w:val="000000"/>
        </w:rPr>
        <w:t>es</w:t>
      </w:r>
      <w:r w:rsidR="00834AEA">
        <w:rPr>
          <w:rFonts w:ascii="Arial" w:eastAsia="Times New Roman" w:hAnsi="Arial" w:cs="Arial"/>
          <w:color w:val="000000"/>
        </w:rPr>
        <w:t>,</w:t>
      </w:r>
      <w:r w:rsidR="0077513C">
        <w:rPr>
          <w:rFonts w:ascii="Arial" w:eastAsia="Times New Roman" w:hAnsi="Arial" w:cs="Arial"/>
          <w:color w:val="000000"/>
        </w:rPr>
        <w:t xml:space="preserve"> and the former are </w:t>
      </w:r>
      <w:r w:rsidR="00A529E0">
        <w:rPr>
          <w:rFonts w:ascii="Arial" w:eastAsia="Times New Roman" w:hAnsi="Arial" w:cs="Arial"/>
          <w:color w:val="000000"/>
        </w:rPr>
        <w:t>up to</w:t>
      </w:r>
      <w:r w:rsidR="0077513C">
        <w:rPr>
          <w:rFonts w:ascii="Arial" w:eastAsia="Times New Roman" w:hAnsi="Arial" w:cs="Arial"/>
          <w:color w:val="000000"/>
        </w:rPr>
        <w:t xml:space="preserve"> 50% larger than the latter,</w:t>
      </w:r>
      <w:r w:rsidR="00834AEA">
        <w:rPr>
          <w:rFonts w:ascii="Arial" w:eastAsia="Times New Roman" w:hAnsi="Arial" w:cs="Arial"/>
          <w:color w:val="000000"/>
        </w:rPr>
        <w:t xml:space="preserve"> likely due to</w:t>
      </w:r>
      <w:r w:rsidR="009916F7">
        <w:rPr>
          <w:rFonts w:ascii="Arial" w:eastAsia="Times New Roman" w:hAnsi="Arial" w:cs="Arial"/>
          <w:color w:val="000000"/>
        </w:rPr>
        <w:t xml:space="preserve"> </w:t>
      </w:r>
      <w:r w:rsidR="00F96EBC">
        <w:rPr>
          <w:rFonts w:ascii="Arial" w:eastAsia="Times New Roman" w:hAnsi="Arial" w:cs="Arial"/>
          <w:color w:val="000000"/>
        </w:rPr>
        <w:t xml:space="preserve">data availability </w:t>
      </w:r>
      <w:r w:rsidR="00682F5D">
        <w:rPr>
          <w:rFonts w:ascii="Arial" w:eastAsia="Times New Roman" w:hAnsi="Arial" w:cs="Arial"/>
          <w:color w:val="000000"/>
        </w:rPr>
        <w:t>starting</w:t>
      </w:r>
      <w:r w:rsidR="009916F7">
        <w:rPr>
          <w:rFonts w:ascii="Arial" w:eastAsia="Times New Roman" w:hAnsi="Arial" w:cs="Arial"/>
          <w:color w:val="000000"/>
        </w:rPr>
        <w:t xml:space="preserve"> </w:t>
      </w:r>
      <w:r w:rsidR="00F96EBC">
        <w:rPr>
          <w:rFonts w:ascii="Arial" w:eastAsia="Times New Roman" w:hAnsi="Arial" w:cs="Arial"/>
          <w:color w:val="000000"/>
        </w:rPr>
        <w:t>after the announcement date</w:t>
      </w:r>
      <w:r w:rsidR="009916F7">
        <w:rPr>
          <w:rFonts w:ascii="Arial" w:eastAsia="Times New Roman" w:hAnsi="Arial" w:cs="Arial"/>
          <w:color w:val="000000"/>
        </w:rPr>
        <w:t>s</w:t>
      </w:r>
      <w:r w:rsidR="00251C8C">
        <w:rPr>
          <w:rFonts w:ascii="Arial" w:eastAsia="Times New Roman" w:hAnsi="Arial" w:cs="Arial"/>
          <w:color w:val="000000"/>
        </w:rPr>
        <w:t>. T</w:t>
      </w:r>
      <w:r w:rsidR="009916F7">
        <w:rPr>
          <w:rFonts w:ascii="Arial" w:eastAsia="Times New Roman" w:hAnsi="Arial" w:cs="Arial"/>
          <w:color w:val="000000"/>
        </w:rPr>
        <w:t xml:space="preserve">his </w:t>
      </w:r>
      <w:r w:rsidR="00F96EBC">
        <w:rPr>
          <w:rFonts w:ascii="Arial" w:eastAsia="Times New Roman" w:hAnsi="Arial" w:cs="Arial"/>
          <w:color w:val="000000"/>
        </w:rPr>
        <w:t>implies</w:t>
      </w:r>
      <w:r w:rsidR="00251C8C">
        <w:rPr>
          <w:rFonts w:ascii="Arial" w:eastAsia="Times New Roman" w:hAnsi="Arial" w:cs="Arial"/>
          <w:color w:val="000000"/>
        </w:rPr>
        <w:t xml:space="preserve"> more generally that</w:t>
      </w:r>
      <w:r w:rsidR="00F96EBC">
        <w:rPr>
          <w:rFonts w:ascii="Arial" w:eastAsia="Times New Roman" w:hAnsi="Arial" w:cs="Arial"/>
          <w:color w:val="000000"/>
        </w:rPr>
        <w:t xml:space="preserve"> the Lewbel approach </w:t>
      </w:r>
      <w:r w:rsidR="00251C8C">
        <w:rPr>
          <w:rFonts w:ascii="Arial" w:eastAsia="Times New Roman" w:hAnsi="Arial" w:cs="Arial"/>
          <w:color w:val="000000"/>
        </w:rPr>
        <w:t>could be</w:t>
      </w:r>
      <w:r w:rsidR="00F96EBC">
        <w:rPr>
          <w:rFonts w:ascii="Arial" w:eastAsia="Times New Roman" w:hAnsi="Arial" w:cs="Arial"/>
          <w:color w:val="000000"/>
        </w:rPr>
        <w:t xml:space="preserve"> a viable alternative to quasi diff-in-diff wh</w:t>
      </w:r>
      <w:r w:rsidR="00FA7805">
        <w:rPr>
          <w:rFonts w:ascii="Arial" w:eastAsia="Times New Roman" w:hAnsi="Arial" w:cs="Arial"/>
          <w:color w:val="000000"/>
        </w:rPr>
        <w:t>en pre-announcement</w:t>
      </w:r>
      <w:r w:rsidR="00CA72A9">
        <w:rPr>
          <w:rFonts w:ascii="Arial" w:eastAsia="Times New Roman" w:hAnsi="Arial" w:cs="Arial"/>
          <w:color w:val="000000"/>
        </w:rPr>
        <w:t xml:space="preserve"> date</w:t>
      </w:r>
      <w:r w:rsidR="00FA7805">
        <w:rPr>
          <w:rFonts w:ascii="Arial" w:eastAsia="Times New Roman" w:hAnsi="Arial" w:cs="Arial"/>
          <w:color w:val="000000"/>
        </w:rPr>
        <w:t xml:space="preserve"> data are </w:t>
      </w:r>
      <w:r w:rsidR="001867FF">
        <w:rPr>
          <w:rFonts w:ascii="Arial" w:eastAsia="Times New Roman" w:hAnsi="Arial" w:cs="Arial"/>
          <w:color w:val="000000"/>
        </w:rPr>
        <w:t>un</w:t>
      </w:r>
      <w:r w:rsidR="00FA7805">
        <w:rPr>
          <w:rFonts w:ascii="Arial" w:eastAsia="Times New Roman" w:hAnsi="Arial" w:cs="Arial"/>
          <w:color w:val="000000"/>
        </w:rPr>
        <w:t>available.</w:t>
      </w:r>
      <w:r w:rsidRPr="00FF5B96">
        <w:rPr>
          <w:rFonts w:ascii="Arial" w:eastAsia="Times New Roman" w:hAnsi="Arial" w:cs="Arial"/>
          <w:color w:val="000000"/>
        </w:rPr>
        <w:t xml:space="preserve"> </w:t>
      </w:r>
    </w:p>
    <w:p w14:paraId="36629B2A" w14:textId="5E241AF6" w:rsidR="00FF5B96" w:rsidRPr="00FF5B96" w:rsidRDefault="00FF5B96" w:rsidP="006C30C6">
      <w:pPr>
        <w:spacing w:after="0" w:line="240" w:lineRule="auto"/>
        <w:ind w:left="60"/>
        <w:textAlignment w:val="baseline"/>
        <w:rPr>
          <w:rFonts w:ascii="Segoe UI" w:eastAsia="Times New Roman" w:hAnsi="Segoe UI" w:cs="Segoe UI"/>
          <w:color w:val="000000"/>
          <w:sz w:val="18"/>
          <w:szCs w:val="18"/>
        </w:rPr>
      </w:pPr>
      <w:r w:rsidRPr="00FF5B96">
        <w:rPr>
          <w:rFonts w:ascii="Arial" w:eastAsia="Times New Roman" w:hAnsi="Arial" w:cs="Arial"/>
          <w:color w:val="000000"/>
        </w:rPr>
        <w:t>  </w:t>
      </w:r>
    </w:p>
    <w:p w14:paraId="7FE77212" w14:textId="77777777" w:rsidR="00FF5B96" w:rsidRPr="00FF5B96" w:rsidRDefault="00FF5B96" w:rsidP="00FF5B96">
      <w:pPr>
        <w:spacing w:after="0" w:line="240" w:lineRule="auto"/>
        <w:ind w:left="-15"/>
        <w:textAlignment w:val="baseline"/>
        <w:rPr>
          <w:rFonts w:ascii="Segoe UI" w:eastAsia="Times New Roman" w:hAnsi="Segoe UI" w:cs="Segoe UI"/>
          <w:color w:val="000000"/>
          <w:sz w:val="18"/>
          <w:szCs w:val="18"/>
        </w:rPr>
      </w:pPr>
      <w:r w:rsidRPr="00FF5B96">
        <w:rPr>
          <w:rFonts w:ascii="Arial" w:eastAsia="Times New Roman" w:hAnsi="Arial" w:cs="Arial"/>
          <w:b/>
          <w:bCs/>
          <w:color w:val="000000"/>
        </w:rPr>
        <w:t>Keywords:</w:t>
      </w:r>
      <w:r w:rsidRPr="00FF5B96">
        <w:rPr>
          <w:rFonts w:ascii="Arial" w:eastAsia="Times New Roman" w:hAnsi="Arial" w:cs="Arial"/>
          <w:color w:val="000000"/>
        </w:rPr>
        <w:t> Real Estate Prices, Highways, Germany </w:t>
      </w:r>
    </w:p>
    <w:p w14:paraId="6D10183E" w14:textId="1C207331" w:rsidR="00FF5B96" w:rsidRPr="00FF5B96" w:rsidRDefault="00FF5B96" w:rsidP="00FF5B96">
      <w:pPr>
        <w:spacing w:after="0" w:line="240" w:lineRule="auto"/>
        <w:ind w:left="-15"/>
        <w:textAlignment w:val="baseline"/>
        <w:rPr>
          <w:rFonts w:ascii="Segoe UI" w:eastAsia="Times New Roman" w:hAnsi="Segoe UI" w:cs="Segoe UI"/>
          <w:color w:val="000000"/>
          <w:sz w:val="18"/>
          <w:szCs w:val="18"/>
        </w:rPr>
      </w:pPr>
      <w:r w:rsidRPr="00FF5B96">
        <w:rPr>
          <w:rFonts w:ascii="Arial" w:eastAsia="Times New Roman" w:hAnsi="Arial" w:cs="Arial"/>
          <w:b/>
          <w:bCs/>
          <w:color w:val="000000"/>
        </w:rPr>
        <w:t>JEL Codes:</w:t>
      </w:r>
      <w:r w:rsidRPr="00FF5B96">
        <w:rPr>
          <w:rFonts w:ascii="Arial" w:eastAsia="Times New Roman" w:hAnsi="Arial" w:cs="Arial"/>
          <w:color w:val="000000"/>
        </w:rPr>
        <w:t> R3, R4 </w:t>
      </w:r>
    </w:p>
    <w:p w14:paraId="0129348D" w14:textId="77777777" w:rsidR="006C30C6" w:rsidRDefault="006C30C6" w:rsidP="00FF5B96">
      <w:pPr>
        <w:spacing w:after="0" w:line="240" w:lineRule="auto"/>
        <w:ind w:left="-15"/>
        <w:textAlignment w:val="baseline"/>
        <w:rPr>
          <w:rFonts w:ascii="Arial" w:eastAsia="Times New Roman" w:hAnsi="Arial" w:cs="Arial"/>
          <w:b/>
          <w:bCs/>
          <w:color w:val="000000"/>
        </w:rPr>
      </w:pPr>
    </w:p>
    <w:p w14:paraId="1EE382F8" w14:textId="77777777" w:rsidR="006C30C6" w:rsidRDefault="006C30C6">
      <w:pPr>
        <w:rPr>
          <w:rFonts w:ascii="Arial" w:eastAsia="Times New Roman" w:hAnsi="Arial" w:cs="Arial"/>
          <w:b/>
          <w:bCs/>
          <w:color w:val="000000"/>
        </w:rPr>
      </w:pPr>
      <w:r>
        <w:rPr>
          <w:rFonts w:ascii="Arial" w:eastAsia="Times New Roman" w:hAnsi="Arial" w:cs="Arial"/>
          <w:b/>
          <w:bCs/>
          <w:color w:val="000000"/>
        </w:rPr>
        <w:br w:type="page"/>
      </w:r>
    </w:p>
    <w:p w14:paraId="1D7EFE88" w14:textId="49CF7A05" w:rsidR="00FF5B96" w:rsidRDefault="00FF5B96" w:rsidP="00FF5B96">
      <w:pPr>
        <w:spacing w:after="0" w:line="240" w:lineRule="auto"/>
        <w:ind w:left="-15"/>
        <w:textAlignment w:val="baseline"/>
        <w:rPr>
          <w:rFonts w:ascii="Arial" w:eastAsia="Times New Roman" w:hAnsi="Arial" w:cs="Arial"/>
          <w:b/>
          <w:bCs/>
          <w:color w:val="000000"/>
        </w:rPr>
      </w:pPr>
      <w:r w:rsidRPr="00FF5B96">
        <w:rPr>
          <w:rFonts w:ascii="Arial" w:eastAsia="Times New Roman" w:hAnsi="Arial" w:cs="Arial"/>
          <w:b/>
          <w:bCs/>
          <w:color w:val="000000"/>
        </w:rPr>
        <w:lastRenderedPageBreak/>
        <w:t>Introduction and History  </w:t>
      </w:r>
    </w:p>
    <w:p w14:paraId="3788E9EF" w14:textId="77777777" w:rsidR="004F470F" w:rsidRPr="00FF5B96" w:rsidRDefault="004F470F" w:rsidP="00FF5B96">
      <w:pPr>
        <w:spacing w:after="0" w:line="240" w:lineRule="auto"/>
        <w:ind w:left="-15"/>
        <w:textAlignment w:val="baseline"/>
        <w:rPr>
          <w:rFonts w:ascii="Segoe UI" w:eastAsia="Times New Roman" w:hAnsi="Segoe UI" w:cs="Segoe UI"/>
          <w:b/>
          <w:bCs/>
          <w:color w:val="000000"/>
          <w:sz w:val="18"/>
          <w:szCs w:val="18"/>
        </w:rPr>
      </w:pPr>
    </w:p>
    <w:p w14:paraId="2BF77290" w14:textId="77777777"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Highway access has long been an essential component of the economies of thriving cities within Western countries, and in turn, their benefits and drawbacks are expected to be capitalized into real estate values. Better highways make remote locations more accessible to jobs and therefore should enhance residential real estate prices nearby. On the other hand, there is additional noise and pollution that often accompany highway proximity, so in some cases the overall effect might be ambiguous. The primary objective of this paper is to test the hypotheses that access to a new highway in Germany led to higher residential real estate prices; and the associated negative effects such as noise and air pollution led to lower real estate prices.  </w:t>
      </w:r>
    </w:p>
    <w:p w14:paraId="3855184C" w14:textId="77777777" w:rsidR="004F470F" w:rsidRDefault="004F470F" w:rsidP="00FF5B96">
      <w:pPr>
        <w:spacing w:after="0" w:line="240" w:lineRule="auto"/>
        <w:ind w:left="-15" w:firstLine="705"/>
        <w:textAlignment w:val="baseline"/>
        <w:rPr>
          <w:rFonts w:ascii="Arial" w:eastAsia="Times New Roman" w:hAnsi="Arial" w:cs="Arial"/>
          <w:color w:val="000000"/>
        </w:rPr>
      </w:pPr>
    </w:p>
    <w:p w14:paraId="4EF2B8E8" w14:textId="3882F134"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Recent research on real estate and highway infrastructure in other countries recognizes there may be such a relationship, and this can inform policy when new highway investments are being considered. But this is not the way it always has been, particularly in Germany. For instance, in the 1930’s Germany built a sophisticated highway network, primarily as a means to transport its military equipment and troops throughout the country and easily reach neighboring countries, and as a way to create construction jobs “partly to alleviate the serious unemployment problem among millions of hungry Germans” (Guthrie, 1949). Today, German highways are crucial for transporting goods, and for people commuting from rural areas to cities to access employment opportunities from their place of residence.</w:t>
      </w:r>
      <w:r w:rsidR="005976E1">
        <w:rPr>
          <w:rStyle w:val="FootnoteReference"/>
          <w:rFonts w:ascii="Arial" w:eastAsia="Times New Roman" w:hAnsi="Arial" w:cs="Arial"/>
          <w:color w:val="000000"/>
        </w:rPr>
        <w:footnoteReference w:id="2"/>
      </w:r>
    </w:p>
    <w:p w14:paraId="7E79F15D" w14:textId="77777777" w:rsidR="004F470F" w:rsidRDefault="004F470F" w:rsidP="00FF5B96">
      <w:pPr>
        <w:spacing w:after="0" w:line="240" w:lineRule="auto"/>
        <w:ind w:left="-15" w:firstLine="705"/>
        <w:textAlignment w:val="baseline"/>
        <w:rPr>
          <w:rFonts w:ascii="Arial" w:eastAsia="Times New Roman" w:hAnsi="Arial" w:cs="Arial"/>
          <w:color w:val="000000"/>
        </w:rPr>
      </w:pPr>
    </w:p>
    <w:p w14:paraId="50AC77C5" w14:textId="075E5D56"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One way to measure the value residents place on highway proximity is with a hedonic housing price model, as in Rosen (1974). Such an approach can help determine how real estate markets assign value to highway proximity. There are several possible identification strategies, including the Lewbel (2012) approach that relies on</w:t>
      </w:r>
      <w:r w:rsidR="00A92040">
        <w:rPr>
          <w:rFonts w:ascii="Arial" w:eastAsia="Times New Roman" w:hAnsi="Arial" w:cs="Arial"/>
          <w:color w:val="000000"/>
        </w:rPr>
        <w:t xml:space="preserve"> </w:t>
      </w:r>
      <w:r w:rsidR="005F516E">
        <w:rPr>
          <w:rFonts w:ascii="Arial" w:eastAsia="Times New Roman" w:hAnsi="Arial" w:cs="Arial"/>
          <w:color w:val="000000"/>
        </w:rPr>
        <w:t>heteroskedasticity</w:t>
      </w:r>
      <w:r w:rsidR="005445F3">
        <w:rPr>
          <w:rFonts w:ascii="Arial" w:eastAsia="Times New Roman" w:hAnsi="Arial" w:cs="Arial"/>
          <w:color w:val="000000"/>
        </w:rPr>
        <w:t>; and separately,</w:t>
      </w:r>
      <w:r w:rsidRPr="00FF5B96">
        <w:rPr>
          <w:rFonts w:ascii="Arial" w:eastAsia="Times New Roman" w:hAnsi="Arial" w:cs="Arial"/>
          <w:color w:val="000000"/>
        </w:rPr>
        <w:t> a quasi-difference-in-differences (diff-in-diff) approach. The Lewbel (2012) approach is the primary method we use to identify causal relationships between highways and real estate prices, and we also use</w:t>
      </w:r>
      <w:r w:rsidR="002E3B8A">
        <w:rPr>
          <w:rFonts w:ascii="Arial" w:eastAsia="Times New Roman" w:hAnsi="Arial" w:cs="Arial"/>
          <w:color w:val="000000"/>
        </w:rPr>
        <w:t xml:space="preserve"> quasi</w:t>
      </w:r>
      <w:r w:rsidRPr="00FF5B96">
        <w:rPr>
          <w:rFonts w:ascii="Arial" w:eastAsia="Times New Roman" w:hAnsi="Arial" w:cs="Arial"/>
          <w:color w:val="000000"/>
        </w:rPr>
        <w:t xml:space="preserve"> differences-in-differences as a robustness check. To our knowledge, the Lewbel (2012) approach has not been applied to address the question of how highway infrastructure impacts house prices</w:t>
      </w:r>
      <w:r w:rsidR="00270A8F">
        <w:rPr>
          <w:rFonts w:ascii="Arial" w:eastAsia="Times New Roman" w:hAnsi="Arial" w:cs="Arial"/>
          <w:color w:val="000000"/>
        </w:rPr>
        <w:t xml:space="preserve">; it may also be a viable alternative to difference-in-differences when pre-announcement date data are not available. </w:t>
      </w:r>
      <w:r w:rsidRPr="00FF5B96">
        <w:rPr>
          <w:rFonts w:ascii="Arial" w:eastAsia="Times New Roman" w:hAnsi="Arial" w:cs="Arial"/>
          <w:color w:val="000000"/>
        </w:rPr>
        <w:t>There is also little empirical evidence demonstrating the causal impacts of highways on residential real estate prices in Germany.  </w:t>
      </w:r>
    </w:p>
    <w:p w14:paraId="7AA06B78" w14:textId="77777777" w:rsidR="005F516E" w:rsidRDefault="005F516E" w:rsidP="00FF5B96">
      <w:pPr>
        <w:spacing w:after="0" w:line="240" w:lineRule="auto"/>
        <w:ind w:left="-15" w:firstLine="705"/>
        <w:textAlignment w:val="baseline"/>
        <w:rPr>
          <w:rFonts w:ascii="Arial" w:eastAsia="Times New Roman" w:hAnsi="Arial" w:cs="Arial"/>
          <w:color w:val="000000"/>
        </w:rPr>
      </w:pPr>
    </w:p>
    <w:p w14:paraId="27B7D5F8" w14:textId="77777777" w:rsidR="00912915" w:rsidRDefault="00FF5B96" w:rsidP="00FF5B96">
      <w:pPr>
        <w:spacing w:after="0" w:line="240" w:lineRule="auto"/>
        <w:ind w:left="-15" w:firstLine="705"/>
        <w:textAlignment w:val="baseline"/>
        <w:rPr>
          <w:rFonts w:ascii="Arial" w:eastAsia="Times New Roman" w:hAnsi="Arial" w:cs="Arial"/>
          <w:color w:val="000000"/>
        </w:rPr>
      </w:pPr>
      <w:r w:rsidRPr="00FF5B96">
        <w:rPr>
          <w:rFonts w:ascii="Arial" w:eastAsia="Times New Roman" w:hAnsi="Arial" w:cs="Arial"/>
          <w:color w:val="000000"/>
        </w:rPr>
        <w:t>Collecting German real estate price data back to the initial construction</w:t>
      </w:r>
      <w:r w:rsidR="00182595">
        <w:rPr>
          <w:rFonts w:ascii="Arial" w:eastAsia="Times New Roman" w:hAnsi="Arial" w:cs="Arial"/>
          <w:color w:val="000000"/>
        </w:rPr>
        <w:t xml:space="preserve"> (and/or the announcement)</w:t>
      </w:r>
      <w:r w:rsidRPr="00FF5B96">
        <w:rPr>
          <w:rFonts w:ascii="Arial" w:eastAsia="Times New Roman" w:hAnsi="Arial" w:cs="Arial"/>
          <w:color w:val="000000"/>
        </w:rPr>
        <w:t xml:space="preserve"> of</w:t>
      </w:r>
      <w:r w:rsidR="009E34A5">
        <w:rPr>
          <w:rFonts w:ascii="Arial" w:eastAsia="Times New Roman" w:hAnsi="Arial" w:cs="Arial"/>
          <w:color w:val="000000"/>
        </w:rPr>
        <w:t xml:space="preserve"> the first</w:t>
      </w:r>
      <w:r w:rsidRPr="00FF5B96">
        <w:rPr>
          <w:rFonts w:ascii="Arial" w:eastAsia="Times New Roman" w:hAnsi="Arial" w:cs="Arial"/>
          <w:color w:val="000000"/>
        </w:rPr>
        <w:t xml:space="preserve"> highways in the 1930’s</w:t>
      </w:r>
      <w:r w:rsidR="00182595">
        <w:rPr>
          <w:rFonts w:ascii="Arial" w:eastAsia="Times New Roman" w:hAnsi="Arial" w:cs="Arial"/>
          <w:color w:val="000000"/>
        </w:rPr>
        <w:t xml:space="preserve"> or earlier</w:t>
      </w:r>
      <w:r w:rsidRPr="00FF5B96">
        <w:rPr>
          <w:rFonts w:ascii="Arial" w:eastAsia="Times New Roman" w:hAnsi="Arial" w:cs="Arial"/>
          <w:color w:val="000000"/>
        </w:rPr>
        <w:t xml:space="preserve"> is infeasible</w:t>
      </w:r>
      <w:r w:rsidR="00182595">
        <w:rPr>
          <w:rFonts w:ascii="Arial" w:eastAsia="Times New Roman" w:hAnsi="Arial" w:cs="Arial"/>
          <w:color w:val="000000"/>
        </w:rPr>
        <w:t>. I</w:t>
      </w:r>
      <w:r w:rsidRPr="00FF5B96">
        <w:rPr>
          <w:rFonts w:ascii="Arial" w:eastAsia="Times New Roman" w:hAnsi="Arial" w:cs="Arial"/>
          <w:color w:val="000000"/>
        </w:rPr>
        <w:t>n general</w:t>
      </w:r>
      <w:r w:rsidR="00182595">
        <w:rPr>
          <w:rFonts w:ascii="Arial" w:eastAsia="Times New Roman" w:hAnsi="Arial" w:cs="Arial"/>
          <w:color w:val="000000"/>
        </w:rPr>
        <w:t>,</w:t>
      </w:r>
      <w:r w:rsidRPr="00FF5B96">
        <w:rPr>
          <w:rFonts w:ascii="Arial" w:eastAsia="Times New Roman" w:hAnsi="Arial" w:cs="Arial"/>
          <w:color w:val="000000"/>
        </w:rPr>
        <w:t xml:space="preserve"> there is limited data available on residential German real estate prices; typically the German data are available from 2007 onward. </w:t>
      </w:r>
      <w:r w:rsidR="002E3B8A">
        <w:rPr>
          <w:rFonts w:ascii="Arial" w:eastAsia="Times New Roman" w:hAnsi="Arial" w:cs="Arial"/>
          <w:color w:val="000000"/>
        </w:rPr>
        <w:t xml:space="preserve">Even when considering only one </w:t>
      </w:r>
      <w:r w:rsidR="00022D15">
        <w:rPr>
          <w:rFonts w:ascii="Arial" w:eastAsia="Times New Roman" w:hAnsi="Arial" w:cs="Arial"/>
          <w:color w:val="000000"/>
        </w:rPr>
        <w:t xml:space="preserve">more recent, </w:t>
      </w:r>
      <w:r w:rsidR="002E3B8A">
        <w:rPr>
          <w:rFonts w:ascii="Arial" w:eastAsia="Times New Roman" w:hAnsi="Arial" w:cs="Arial"/>
          <w:color w:val="000000"/>
        </w:rPr>
        <w:t xml:space="preserve">specific </w:t>
      </w:r>
      <w:r w:rsidR="009E34A5">
        <w:rPr>
          <w:rFonts w:ascii="Arial" w:eastAsia="Times New Roman" w:hAnsi="Arial" w:cs="Arial"/>
          <w:color w:val="000000"/>
        </w:rPr>
        <w:t>highway infrastructure improvement, pre-announcement date</w:t>
      </w:r>
      <w:r w:rsidR="00022D15">
        <w:rPr>
          <w:rFonts w:ascii="Arial" w:eastAsia="Times New Roman" w:hAnsi="Arial" w:cs="Arial"/>
          <w:color w:val="000000"/>
        </w:rPr>
        <w:t xml:space="preserve"> real estate prices</w:t>
      </w:r>
      <w:r w:rsidR="009E34A5">
        <w:rPr>
          <w:rFonts w:ascii="Arial" w:eastAsia="Times New Roman" w:hAnsi="Arial" w:cs="Arial"/>
          <w:color w:val="000000"/>
        </w:rPr>
        <w:t xml:space="preserve"> data are not available. We conjecture that t</w:t>
      </w:r>
      <w:r w:rsidR="005F516E">
        <w:rPr>
          <w:rFonts w:ascii="Arial" w:eastAsia="Times New Roman" w:hAnsi="Arial" w:cs="Arial"/>
          <w:color w:val="000000"/>
        </w:rPr>
        <w:t>he Lewbel (2012) approach</w:t>
      </w:r>
      <w:r w:rsidRPr="00FF5B96">
        <w:rPr>
          <w:rFonts w:ascii="Arial" w:eastAsia="Times New Roman" w:hAnsi="Arial" w:cs="Arial"/>
          <w:color w:val="000000"/>
        </w:rPr>
        <w:t xml:space="preserve"> is a viable alternative solution to this problem. One reason is that</w:t>
      </w:r>
      <w:r w:rsidR="005445F3">
        <w:rPr>
          <w:rFonts w:ascii="Arial" w:eastAsia="Times New Roman" w:hAnsi="Arial" w:cs="Arial"/>
          <w:color w:val="000000"/>
        </w:rPr>
        <w:t xml:space="preserve"> the Lewbel (2012) </w:t>
      </w:r>
      <w:r w:rsidRPr="00FF5B96">
        <w:rPr>
          <w:rFonts w:ascii="Arial" w:eastAsia="Times New Roman" w:hAnsi="Arial" w:cs="Arial"/>
          <w:color w:val="000000"/>
        </w:rPr>
        <w:t>approach does not rely on a before vs. after analysis. But focusing on</w:t>
      </w:r>
      <w:r w:rsidR="005445F3">
        <w:rPr>
          <w:rFonts w:ascii="Arial" w:eastAsia="Times New Roman" w:hAnsi="Arial" w:cs="Arial"/>
          <w:color w:val="000000"/>
        </w:rPr>
        <w:t xml:space="preserve"> the Lewbel (2012) approach </w:t>
      </w:r>
      <w:r w:rsidRPr="00FF5B96">
        <w:rPr>
          <w:rFonts w:ascii="Arial" w:eastAsia="Times New Roman" w:hAnsi="Arial" w:cs="Arial"/>
          <w:color w:val="000000"/>
        </w:rPr>
        <w:t>with a relatively new highway can help one understand the impacts of this new highway on real estate. </w:t>
      </w:r>
    </w:p>
    <w:p w14:paraId="35FB74D5" w14:textId="77777777" w:rsidR="00912915" w:rsidRDefault="00912915" w:rsidP="00FF5B96">
      <w:pPr>
        <w:spacing w:after="0" w:line="240" w:lineRule="auto"/>
        <w:ind w:left="-15" w:firstLine="705"/>
        <w:textAlignment w:val="baseline"/>
        <w:rPr>
          <w:rFonts w:ascii="Arial" w:eastAsia="Times New Roman" w:hAnsi="Arial" w:cs="Arial"/>
          <w:color w:val="000000"/>
        </w:rPr>
      </w:pPr>
    </w:p>
    <w:p w14:paraId="037B9218" w14:textId="6CE9D2ED"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lastRenderedPageBreak/>
        <w:t xml:space="preserve">The German A38, which was built in 2009, and expanded with additional interchanges through 2013, has been crucial in connecting East and West Germany. The A38 gives workers the opportunity to commute to Leipzig (in the East) or Gottingen (in the West), which are at the ends of the highway (see Figure 1 for the route of the road). It also enables firms to ship products more quickly along this corridor. This highway improvement was expected to impact the values of real estate nearby. This is an important part of the Autobahn because it enables people in the east to access job opportunities in the west and vice versa, among other benefits. Before reunification only very few border crossings between GDR and FRG were in operation. Therefore, there was a lack of connections between East and West Germany. Further, the former GDR invested nearly nothing in road infrastructure from the 1970s </w:t>
      </w:r>
      <w:r w:rsidR="0087479C">
        <w:rPr>
          <w:rFonts w:ascii="Arial" w:eastAsia="Times New Roman" w:hAnsi="Arial" w:cs="Arial"/>
          <w:color w:val="000000"/>
        </w:rPr>
        <w:t xml:space="preserve">onward. </w:t>
      </w:r>
      <w:r w:rsidRPr="00FF5B96">
        <w:rPr>
          <w:rFonts w:ascii="Arial" w:eastAsia="Times New Roman" w:hAnsi="Arial" w:cs="Arial"/>
          <w:color w:val="000000"/>
        </w:rPr>
        <w:t xml:space="preserve">This discrete improvement in highway infrastructure in the East was expected to increase residential real estate </w:t>
      </w:r>
      <w:r w:rsidR="009B7035">
        <w:rPr>
          <w:rFonts w:ascii="Arial" w:eastAsia="Times New Roman" w:hAnsi="Arial" w:cs="Arial"/>
          <w:color w:val="000000"/>
        </w:rPr>
        <w:t>prices</w:t>
      </w:r>
      <w:r w:rsidRPr="00FF5B96">
        <w:rPr>
          <w:rFonts w:ascii="Arial" w:eastAsia="Times New Roman" w:hAnsi="Arial" w:cs="Arial"/>
          <w:color w:val="000000"/>
        </w:rPr>
        <w:t xml:space="preserve"> as it would enable the east to become much more</w:t>
      </w:r>
      <w:r w:rsidR="0087479C">
        <w:rPr>
          <w:rFonts w:ascii="Arial" w:eastAsia="Times New Roman" w:hAnsi="Arial" w:cs="Arial"/>
          <w:color w:val="000000"/>
        </w:rPr>
        <w:t xml:space="preserve"> inhabitable, along</w:t>
      </w:r>
      <w:r w:rsidRPr="00FF5B96">
        <w:rPr>
          <w:rFonts w:ascii="Arial" w:eastAsia="Times New Roman" w:hAnsi="Arial" w:cs="Arial"/>
          <w:color w:val="000000"/>
        </w:rPr>
        <w:t xml:space="preserve"> with eased noise and congestion on nearby local roads that were previously relied upon but at a much slower travel speed. </w:t>
      </w:r>
    </w:p>
    <w:p w14:paraId="1700495B" w14:textId="77777777" w:rsidR="0087479C" w:rsidRDefault="0087479C" w:rsidP="00FF5B96">
      <w:pPr>
        <w:spacing w:after="0" w:line="240" w:lineRule="auto"/>
        <w:ind w:right="60"/>
        <w:jc w:val="right"/>
        <w:textAlignment w:val="baseline"/>
        <w:rPr>
          <w:rFonts w:ascii="Arial" w:eastAsia="Times New Roman" w:hAnsi="Arial" w:cs="Arial"/>
          <w:color w:val="000000"/>
        </w:rPr>
      </w:pPr>
    </w:p>
    <w:p w14:paraId="36A047CF" w14:textId="2A26365D" w:rsidR="00FF5B96" w:rsidRPr="00FF5B96" w:rsidRDefault="00FF5B96" w:rsidP="00FF5B96">
      <w:pPr>
        <w:spacing w:after="0" w:line="240" w:lineRule="auto"/>
        <w:ind w:right="60"/>
        <w:jc w:val="right"/>
        <w:textAlignment w:val="baseline"/>
        <w:rPr>
          <w:rFonts w:ascii="Segoe UI" w:eastAsia="Times New Roman" w:hAnsi="Segoe UI" w:cs="Segoe UI"/>
          <w:color w:val="000000"/>
          <w:sz w:val="18"/>
          <w:szCs w:val="18"/>
        </w:rPr>
      </w:pPr>
      <w:r w:rsidRPr="00FF5B96">
        <w:rPr>
          <w:rFonts w:ascii="Arial" w:eastAsia="Times New Roman" w:hAnsi="Arial" w:cs="Arial"/>
          <w:color w:val="000000"/>
        </w:rPr>
        <w:t>The highway A38 is part of the “traffic project German union” (Verkehrsprojekt Deutsche  </w:t>
      </w:r>
    </w:p>
    <w:p w14:paraId="3DEFA6AB" w14:textId="77777777" w:rsidR="00FF5B96" w:rsidRPr="00FF5B96" w:rsidRDefault="00FF5B96" w:rsidP="00FF5B96">
      <w:pPr>
        <w:spacing w:after="0" w:line="240" w:lineRule="auto"/>
        <w:ind w:left="-15"/>
        <w:textAlignment w:val="baseline"/>
        <w:rPr>
          <w:rFonts w:ascii="Segoe UI" w:eastAsia="Times New Roman" w:hAnsi="Segoe UI" w:cs="Segoe UI"/>
          <w:color w:val="000000"/>
          <w:sz w:val="18"/>
          <w:szCs w:val="18"/>
        </w:rPr>
      </w:pPr>
      <w:r w:rsidRPr="00FF5B96">
        <w:rPr>
          <w:rFonts w:ascii="Arial" w:eastAsia="Times New Roman" w:hAnsi="Arial" w:cs="Arial"/>
          <w:color w:val="000000"/>
        </w:rPr>
        <w:t>Einheit). This project was implemented to improve the connection between East and West Germany as well as the quality of highways in the east. The aim of the highway A38 is, together with the A7 and A44, to connect the Leipzig/Halle region in the east with the Ruhr area in the west and to reduce the traffic on the A2. The different parts of the A38 highway were opened at different points of time. The last part was opened on December 22</w:t>
      </w:r>
      <w:r w:rsidRPr="00FF5B96">
        <w:rPr>
          <w:rFonts w:ascii="Arial" w:eastAsia="Times New Roman" w:hAnsi="Arial" w:cs="Arial"/>
          <w:color w:val="000000"/>
          <w:sz w:val="17"/>
          <w:szCs w:val="17"/>
          <w:vertAlign w:val="superscript"/>
        </w:rPr>
        <w:t>nd</w:t>
      </w:r>
      <w:r w:rsidRPr="00FF5B96">
        <w:rPr>
          <w:rFonts w:ascii="Arial" w:eastAsia="Times New Roman" w:hAnsi="Arial" w:cs="Arial"/>
          <w:color w:val="000000"/>
        </w:rPr>
        <w:t>, 2009. However, additional motorway interchanges were opened in 2011 and 2012. The opening of the different parts of the highway did not follow from west to east, from east to west, or from the outside to the middle. Rather, it was opened piecewise so that there were still missing links in 2008. One of these gaps of about 12 km was in the West (Breitenworbis to Bleicherode, see Figure 4 for the route). Until the opening along this gap in December 2009, the traffic of the highway was directed on rural and county roads that are more or less parallel to the planned A38 (including the need to travel on the L2070 south to the L3080 west, in a very circuitous route). In addition to the increased travel time due to the longer distance to reach the A38, these local roads were narrower and prevented high speed travel. </w:t>
      </w:r>
    </w:p>
    <w:p w14:paraId="1AE7EDAC" w14:textId="77777777" w:rsidR="0087479C" w:rsidRDefault="0087479C" w:rsidP="00FF5B96">
      <w:pPr>
        <w:spacing w:after="0" w:line="240" w:lineRule="auto"/>
        <w:ind w:left="-15" w:firstLine="705"/>
        <w:textAlignment w:val="baseline"/>
        <w:rPr>
          <w:rFonts w:ascii="Arial" w:eastAsia="Times New Roman" w:hAnsi="Arial" w:cs="Arial"/>
          <w:color w:val="000000"/>
        </w:rPr>
      </w:pPr>
    </w:p>
    <w:p w14:paraId="2DD9B920" w14:textId="41B3DF85"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These small roads still exist and go through villages and towns. Therefore, the</w:t>
      </w:r>
      <w:r w:rsidR="0087479C">
        <w:rPr>
          <w:rFonts w:ascii="Arial" w:eastAsia="Times New Roman" w:hAnsi="Arial" w:cs="Arial"/>
          <w:color w:val="000000"/>
        </w:rPr>
        <w:t xml:space="preserve"> residents</w:t>
      </w:r>
      <w:r w:rsidRPr="00FF5B96">
        <w:rPr>
          <w:rFonts w:ascii="Arial" w:eastAsia="Times New Roman" w:hAnsi="Arial" w:cs="Arial"/>
          <w:color w:val="000000"/>
        </w:rPr>
        <w:t xml:space="preserve"> who lived very close to these roads were affected by a lot of noise and pollution due to the traffic, especially since many trucks already used the A38 and therefore instead had to drive on these alternative roads. Additionally, there </w:t>
      </w:r>
      <w:r w:rsidR="00AE023D">
        <w:rPr>
          <w:rFonts w:ascii="Arial" w:eastAsia="Times New Roman" w:hAnsi="Arial" w:cs="Arial"/>
          <w:color w:val="000000"/>
        </w:rPr>
        <w:t>might have been</w:t>
      </w:r>
      <w:r w:rsidRPr="00FF5B96">
        <w:rPr>
          <w:rFonts w:ascii="Arial" w:eastAsia="Times New Roman" w:hAnsi="Arial" w:cs="Arial"/>
          <w:color w:val="000000"/>
        </w:rPr>
        <w:t xml:space="preserve"> positive economic effects of the traffic since the drivers probably consume goods when they use the highway, because they c</w:t>
      </w:r>
      <w:r w:rsidR="00F70F6A">
        <w:rPr>
          <w:rFonts w:ascii="Arial" w:eastAsia="Times New Roman" w:hAnsi="Arial" w:cs="Arial"/>
          <w:color w:val="000000"/>
        </w:rPr>
        <w:t>ould</w:t>
      </w:r>
      <w:r w:rsidRPr="00FF5B96">
        <w:rPr>
          <w:rFonts w:ascii="Arial" w:eastAsia="Times New Roman" w:hAnsi="Arial" w:cs="Arial"/>
          <w:color w:val="000000"/>
        </w:rPr>
        <w:t xml:space="preserve"> stop in these villages.   </w:t>
      </w:r>
    </w:p>
    <w:p w14:paraId="05F87F49" w14:textId="77777777" w:rsidR="00214321" w:rsidRDefault="00214321" w:rsidP="00FF5B96">
      <w:pPr>
        <w:spacing w:after="0" w:line="240" w:lineRule="auto"/>
        <w:ind w:firstLine="690"/>
        <w:textAlignment w:val="baseline"/>
        <w:rPr>
          <w:rFonts w:ascii="Arial" w:eastAsia="Times New Roman" w:hAnsi="Arial" w:cs="Arial"/>
          <w:color w:val="000000"/>
        </w:rPr>
      </w:pPr>
    </w:p>
    <w:p w14:paraId="149FD3A6" w14:textId="7F47F114" w:rsidR="00FF5B96" w:rsidRPr="00FF5B96" w:rsidRDefault="00FF5B96" w:rsidP="00FF5B96">
      <w:pPr>
        <w:spacing w:after="0" w:line="240" w:lineRule="auto"/>
        <w:ind w:firstLine="690"/>
        <w:textAlignment w:val="baseline"/>
        <w:rPr>
          <w:rFonts w:ascii="Segoe UI" w:eastAsia="Times New Roman" w:hAnsi="Segoe UI" w:cs="Segoe UI"/>
          <w:color w:val="000000"/>
          <w:sz w:val="18"/>
          <w:szCs w:val="18"/>
        </w:rPr>
      </w:pPr>
      <w:r w:rsidRPr="00FF5B96">
        <w:rPr>
          <w:rFonts w:ascii="Arial" w:eastAsia="Times New Roman" w:hAnsi="Arial" w:cs="Arial"/>
          <w:color w:val="000000"/>
        </w:rPr>
        <w:t>Besides the gaps that were closed at the A38 highway, it was also extended by new interchanges. On December 5</w:t>
      </w:r>
      <w:r w:rsidRPr="00FF5B96">
        <w:rPr>
          <w:rFonts w:ascii="Arial" w:eastAsia="Times New Roman" w:hAnsi="Arial" w:cs="Arial"/>
          <w:color w:val="000000"/>
          <w:sz w:val="17"/>
          <w:szCs w:val="17"/>
          <w:vertAlign w:val="superscript"/>
        </w:rPr>
        <w:t>th</w:t>
      </w:r>
      <w:r w:rsidRPr="00FF5B96">
        <w:rPr>
          <w:rFonts w:ascii="Arial" w:eastAsia="Times New Roman" w:hAnsi="Arial" w:cs="Arial"/>
          <w:color w:val="000000"/>
        </w:rPr>
        <w:t>, 2012 the exit “Großwechsungen” (Figure 5) was opened that connects the A38 to the state road B243 that goes to the Northwest. Due to this connection, more villages and towns can be reached faster from the A38.  </w:t>
      </w:r>
    </w:p>
    <w:p w14:paraId="5EFAA470" w14:textId="77777777" w:rsidR="00214321" w:rsidRDefault="00214321" w:rsidP="00214321">
      <w:pPr>
        <w:spacing w:after="0" w:line="240" w:lineRule="auto"/>
        <w:ind w:left="-15" w:firstLine="705"/>
        <w:textAlignment w:val="baseline"/>
        <w:rPr>
          <w:rFonts w:ascii="Arial" w:eastAsia="Times New Roman" w:hAnsi="Arial" w:cs="Arial"/>
          <w:color w:val="000000"/>
        </w:rPr>
      </w:pPr>
    </w:p>
    <w:p w14:paraId="528744AC" w14:textId="2F08275C" w:rsidR="00FF5B96" w:rsidRPr="00FF5B96" w:rsidRDefault="00FF5B96" w:rsidP="00214321">
      <w:pPr>
        <w:spacing w:after="0" w:line="240" w:lineRule="auto"/>
        <w:ind w:left="-15" w:firstLine="705"/>
        <w:textAlignment w:val="baseline"/>
        <w:rPr>
          <w:rFonts w:ascii="Arial" w:eastAsia="Times New Roman" w:hAnsi="Arial" w:cs="Arial"/>
          <w:color w:val="000000"/>
        </w:rPr>
      </w:pPr>
      <w:r w:rsidRPr="00FF5B96">
        <w:rPr>
          <w:rFonts w:ascii="Arial" w:eastAsia="Times New Roman" w:hAnsi="Arial" w:cs="Arial"/>
          <w:color w:val="000000"/>
        </w:rPr>
        <w:t>The completion of various sections of the A38 highway in 2009 provides the basis for analysis that can identify the impacts of the highway on real estate prices, along with the effects on real estate prices of proximity to other new roads that were built to connect with several segments of the A38. We focus our analysis on one of the alternative roads that were formerly used as primary driving routes between the east and west but were subsequently replaced by the A38; and on one A38 highway extension segment. We use a German dataset on owner-occupied real estate prices, based on properties listed for sale in Germany during the years 2007-2017. </w:t>
      </w:r>
    </w:p>
    <w:p w14:paraId="57874B6B" w14:textId="77777777" w:rsidR="00214321" w:rsidRDefault="00214321" w:rsidP="00FF5B96">
      <w:pPr>
        <w:spacing w:after="0" w:line="240" w:lineRule="auto"/>
        <w:ind w:left="-15" w:firstLine="705"/>
        <w:textAlignment w:val="baseline"/>
        <w:rPr>
          <w:rFonts w:ascii="Arial" w:eastAsia="Times New Roman" w:hAnsi="Arial" w:cs="Arial"/>
          <w:color w:val="000000"/>
        </w:rPr>
      </w:pPr>
    </w:p>
    <w:p w14:paraId="2A624B42" w14:textId="2C7AD032"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 xml:space="preserve">Using the Lewbel (2012) approach as our identification strategy, we find prices are higher for those in shorter driving distance to this extension of the A38. On the other hand, after controlling for driving distance, properties that are close to the A38 extension (“as the crow flies”) tend to have lower prices, which we attribute to traffic noise and congestion. We also find evidence that sales prices are lower for those in close proximity to the alternative road, which implies those neighborhoods perhaps became less desirable after the opening of the new highway extensions. We consider a set of robustness checks for these Lewbel (2012) estimates by using a </w:t>
      </w:r>
      <w:r w:rsidR="009D0F63">
        <w:rPr>
          <w:rFonts w:ascii="Arial" w:eastAsia="Times New Roman" w:hAnsi="Arial" w:cs="Arial"/>
          <w:color w:val="000000"/>
        </w:rPr>
        <w:t xml:space="preserve">quasi </w:t>
      </w:r>
      <w:r w:rsidRPr="00FF5B96">
        <w:rPr>
          <w:rFonts w:ascii="Arial" w:eastAsia="Times New Roman" w:hAnsi="Arial" w:cs="Arial"/>
          <w:color w:val="000000"/>
        </w:rPr>
        <w:t xml:space="preserve">diff-in-diff approach. One major difference between </w:t>
      </w:r>
      <w:r w:rsidR="009D0F63">
        <w:rPr>
          <w:rFonts w:ascii="Arial" w:eastAsia="Times New Roman" w:hAnsi="Arial" w:cs="Arial"/>
          <w:color w:val="000000"/>
        </w:rPr>
        <w:t xml:space="preserve">the Lewbel (2012) </w:t>
      </w:r>
      <w:r w:rsidR="009B45E7">
        <w:rPr>
          <w:rFonts w:ascii="Arial" w:eastAsia="Times New Roman" w:hAnsi="Arial" w:cs="Arial"/>
          <w:color w:val="000000"/>
        </w:rPr>
        <w:t xml:space="preserve">approach </w:t>
      </w:r>
      <w:r w:rsidRPr="00FF5B96">
        <w:rPr>
          <w:rFonts w:ascii="Arial" w:eastAsia="Times New Roman" w:hAnsi="Arial" w:cs="Arial"/>
          <w:color w:val="000000"/>
        </w:rPr>
        <w:t>and the</w:t>
      </w:r>
      <w:r w:rsidR="009B45E7">
        <w:rPr>
          <w:rFonts w:ascii="Arial" w:eastAsia="Times New Roman" w:hAnsi="Arial" w:cs="Arial"/>
          <w:color w:val="000000"/>
        </w:rPr>
        <w:t xml:space="preserve"> quasi</w:t>
      </w:r>
      <w:r w:rsidRPr="00FF5B96">
        <w:rPr>
          <w:rFonts w:ascii="Arial" w:eastAsia="Times New Roman" w:hAnsi="Arial" w:cs="Arial"/>
          <w:color w:val="000000"/>
        </w:rPr>
        <w:t xml:space="preserve"> diff-in-diff is that the former identifies the causal effect using data for properties for sale after the opening of the extensions of the A38, while the latter relies on a pre/post analysis to estimate a treatment effect.  For properties listed for sale, the most significant effects of the highway are evident when the</w:t>
      </w:r>
      <w:r w:rsidR="009B45E7">
        <w:rPr>
          <w:rFonts w:ascii="Arial" w:eastAsia="Times New Roman" w:hAnsi="Arial" w:cs="Arial"/>
          <w:color w:val="000000"/>
        </w:rPr>
        <w:t xml:space="preserve"> quasi</w:t>
      </w:r>
      <w:r w:rsidRPr="00FF5B96">
        <w:rPr>
          <w:rFonts w:ascii="Arial" w:eastAsia="Times New Roman" w:hAnsi="Arial" w:cs="Arial"/>
          <w:color w:val="000000"/>
        </w:rPr>
        <w:t> diff-in-diff treatment considered is post-2009, within 15 minutes driving of the nearest exit to the A38. The treatment effect of approximately 11%-20% is quite robust to various specifications for cross-sectional fixed effects, and standard errors are clustered based on labor market commuting zones.</w:t>
      </w:r>
      <w:r w:rsidR="001A65F5">
        <w:rPr>
          <w:rFonts w:ascii="Arial" w:eastAsia="Times New Roman" w:hAnsi="Arial" w:cs="Arial"/>
          <w:color w:val="000000"/>
        </w:rPr>
        <w:t xml:space="preserve"> On the other hand, the Lewbel (2012) estimates are in the range of approximately 30% higher prices due to proximity</w:t>
      </w:r>
      <w:r w:rsidR="007C0FFE">
        <w:rPr>
          <w:rFonts w:ascii="Arial" w:eastAsia="Times New Roman" w:hAnsi="Arial" w:cs="Arial"/>
          <w:color w:val="000000"/>
        </w:rPr>
        <w:t xml:space="preserve">, which is also robust to alternative model specifications. We attribute the discrepancies to the fact that in this specific application, the data </w:t>
      </w:r>
      <w:r w:rsidR="00F55450">
        <w:rPr>
          <w:rFonts w:ascii="Arial" w:eastAsia="Times New Roman" w:hAnsi="Arial" w:cs="Arial"/>
          <w:color w:val="000000"/>
        </w:rPr>
        <w:t xml:space="preserve">available only allow the quasi diff-in-diff approach to capture the opening effect rather than the announcement effect. In contrast, the Lewbel (2012) approach </w:t>
      </w:r>
      <w:r w:rsidR="007C6CA5">
        <w:rPr>
          <w:rFonts w:ascii="Arial" w:eastAsia="Times New Roman" w:hAnsi="Arial" w:cs="Arial"/>
          <w:color w:val="000000"/>
        </w:rPr>
        <w:t>captures all of the proximity benefits because it does not rely on a before vs. after analysis. Therefore we would expect, in this specific application, that the Lewbel (2012) estimates should be higher than the quasi diff-in-diff estimates. Regardless, t</w:t>
      </w:r>
      <w:r w:rsidRPr="00FF5B96">
        <w:rPr>
          <w:rFonts w:ascii="Arial" w:eastAsia="Times New Roman" w:hAnsi="Arial" w:cs="Arial"/>
          <w:color w:val="000000"/>
        </w:rPr>
        <w:t>he present discounted value of the expected highway benefits over a relatively long-time horizon are reflected quite strongly in owner-occupied properties.  </w:t>
      </w:r>
    </w:p>
    <w:p w14:paraId="4EBF954E" w14:textId="77777777" w:rsidR="00214321" w:rsidRDefault="00214321" w:rsidP="00FF5B96">
      <w:pPr>
        <w:spacing w:after="0" w:line="240" w:lineRule="auto"/>
        <w:ind w:left="-15" w:firstLine="705"/>
        <w:textAlignment w:val="baseline"/>
        <w:rPr>
          <w:rFonts w:ascii="Arial" w:eastAsia="Times New Roman" w:hAnsi="Arial" w:cs="Arial"/>
          <w:color w:val="000000"/>
        </w:rPr>
      </w:pPr>
    </w:p>
    <w:p w14:paraId="17EDF57A" w14:textId="7C652168"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In the remainder of this paper, we first review the literature on how proximity to highways may impact real estate values. We also discuss other recent studies of highways using German data. Then we provide an overview of the data and the econometric approach to identifying the causal effects of the A38 highway on real estate prices in Germany, followed by a discussion of the results. A conclusion section summarizes the key findings and potential usefulness of the results for policy makers.  </w:t>
      </w:r>
    </w:p>
    <w:p w14:paraId="7AB76DCB" w14:textId="77777777" w:rsidR="006C30C6" w:rsidRDefault="006C30C6" w:rsidP="00FF5B96">
      <w:pPr>
        <w:spacing w:after="0" w:line="240" w:lineRule="auto"/>
        <w:ind w:left="-15"/>
        <w:textAlignment w:val="baseline"/>
        <w:rPr>
          <w:rFonts w:ascii="Arial" w:eastAsia="Times New Roman" w:hAnsi="Arial" w:cs="Arial"/>
          <w:b/>
          <w:bCs/>
          <w:color w:val="000000"/>
        </w:rPr>
      </w:pPr>
    </w:p>
    <w:p w14:paraId="1EEEFC46" w14:textId="62CD580A" w:rsidR="00FF5B96" w:rsidRPr="00FF5B96" w:rsidRDefault="00FF5B96" w:rsidP="00FF5B96">
      <w:pPr>
        <w:spacing w:after="0" w:line="240" w:lineRule="auto"/>
        <w:ind w:left="-15"/>
        <w:textAlignment w:val="baseline"/>
        <w:rPr>
          <w:rFonts w:ascii="Segoe UI" w:eastAsia="Times New Roman" w:hAnsi="Segoe UI" w:cs="Segoe UI"/>
          <w:b/>
          <w:bCs/>
          <w:color w:val="000000"/>
          <w:sz w:val="18"/>
          <w:szCs w:val="18"/>
        </w:rPr>
      </w:pPr>
      <w:r w:rsidRPr="00FF5B96">
        <w:rPr>
          <w:rFonts w:ascii="Arial" w:eastAsia="Times New Roman" w:hAnsi="Arial" w:cs="Arial"/>
          <w:b/>
          <w:bCs/>
          <w:color w:val="000000"/>
        </w:rPr>
        <w:t>Literature Review  </w:t>
      </w:r>
    </w:p>
    <w:p w14:paraId="0A539317" w14:textId="77777777" w:rsidR="00214321" w:rsidRDefault="00214321" w:rsidP="00FF5B96">
      <w:pPr>
        <w:spacing w:after="0" w:line="240" w:lineRule="auto"/>
        <w:ind w:left="-15" w:firstLine="705"/>
        <w:textAlignment w:val="baseline"/>
        <w:rPr>
          <w:rFonts w:ascii="Arial" w:eastAsia="Times New Roman" w:hAnsi="Arial" w:cs="Arial"/>
          <w:color w:val="000000"/>
        </w:rPr>
      </w:pPr>
    </w:p>
    <w:p w14:paraId="5150D0B0" w14:textId="3EC46079"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There are many studies of highway impacts for the U.S.</w:t>
      </w:r>
      <w:r w:rsidR="00470EC1">
        <w:rPr>
          <w:rStyle w:val="FootnoteReference"/>
          <w:rFonts w:ascii="Arial" w:eastAsia="Times New Roman" w:hAnsi="Arial" w:cs="Arial"/>
          <w:color w:val="000000"/>
        </w:rPr>
        <w:footnoteReference w:id="3"/>
      </w:r>
      <w:r w:rsidR="00470EC1">
        <w:rPr>
          <w:rFonts w:ascii="Arial" w:eastAsia="Times New Roman" w:hAnsi="Arial" w:cs="Arial"/>
          <w:color w:val="000000"/>
        </w:rPr>
        <w:t xml:space="preserve"> </w:t>
      </w:r>
      <w:r w:rsidRPr="00FF5B96">
        <w:rPr>
          <w:rFonts w:ascii="Arial" w:eastAsia="Times New Roman" w:hAnsi="Arial" w:cs="Arial"/>
          <w:color w:val="000000"/>
        </w:rPr>
        <w:t xml:space="preserve">and for other countries, but hedonic housing prices studies with rigorous identification strategies have been emerging within </w:t>
      </w:r>
      <w:r w:rsidRPr="00FF5B96">
        <w:rPr>
          <w:rFonts w:ascii="Arial" w:eastAsia="Times New Roman" w:hAnsi="Arial" w:cs="Arial"/>
          <w:color w:val="000000"/>
        </w:rPr>
        <w:lastRenderedPageBreak/>
        <w:t>the last decade. In the context of German highways, Möller and Zierer (2018) instrument the Autobahn networks using plans for the Autobahn from the 1930’s and plans for rail networks from the 1800’s, and observe positive causal effects of German highways on regional employment and wages. Specifically, they find that for a one standard deviation in the length of the Autobahn, both employment and the wage bill for local employees increased by around 3 percent during the period of 1994-2008. </w:t>
      </w:r>
    </w:p>
    <w:p w14:paraId="50716747" w14:textId="77777777" w:rsidR="00214321" w:rsidRDefault="00214321" w:rsidP="00FF5B96">
      <w:pPr>
        <w:spacing w:after="0" w:line="240" w:lineRule="auto"/>
        <w:ind w:left="-15" w:firstLine="705"/>
        <w:textAlignment w:val="baseline"/>
        <w:rPr>
          <w:rFonts w:ascii="Arial" w:eastAsia="Times New Roman" w:hAnsi="Arial" w:cs="Arial"/>
          <w:color w:val="000000"/>
        </w:rPr>
      </w:pPr>
    </w:p>
    <w:p w14:paraId="2462BFD0" w14:textId="433E8497"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There are several German housing price studies that utilize the RWI-GEO-RED dataset (that we use in this study), or other older data from sub-sections of Germany that is based on the platform ImmobilienScout24. Except for one of these studies, none of them consider the Autobahn (and that Autobahn study only examines correlations between proximity to the highways and residential real estate prices).   </w:t>
      </w:r>
    </w:p>
    <w:p w14:paraId="2930ED75" w14:textId="77777777" w:rsidR="00214321" w:rsidRDefault="00214321" w:rsidP="00FF5B96">
      <w:pPr>
        <w:spacing w:after="0" w:line="240" w:lineRule="auto"/>
        <w:ind w:left="-15" w:firstLine="705"/>
        <w:textAlignment w:val="baseline"/>
        <w:rPr>
          <w:rFonts w:ascii="Arial" w:eastAsia="Times New Roman" w:hAnsi="Arial" w:cs="Arial"/>
          <w:color w:val="000000"/>
        </w:rPr>
      </w:pPr>
    </w:p>
    <w:p w14:paraId="7B655A29" w14:textId="2993E124"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Bauer et al (2017) consider the natural experiment of a German nuclear power plant’s sudden closing due to the Fukushima nuclear disaster, using the RWI-GEO-RED data. They find this sudden closure decreased real estate prices nearby by around 10% in the short-term.   </w:t>
      </w:r>
    </w:p>
    <w:p w14:paraId="5A63DE65" w14:textId="77777777" w:rsidR="00214321" w:rsidRDefault="00214321" w:rsidP="00FF5B96">
      <w:pPr>
        <w:spacing w:after="0" w:line="240" w:lineRule="auto"/>
        <w:ind w:left="-15" w:firstLine="705"/>
        <w:textAlignment w:val="baseline"/>
        <w:rPr>
          <w:rFonts w:ascii="Arial" w:eastAsia="Times New Roman" w:hAnsi="Arial" w:cs="Arial"/>
          <w:color w:val="000000"/>
        </w:rPr>
      </w:pPr>
    </w:p>
    <w:p w14:paraId="7A40E1A9" w14:textId="19DE1232"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 xml:space="preserve">There are some studies of German transportation infrastructure impacts on real estate prices (although only a small number of these use RWI-GEO-RED or similar). For instance, Schulz and Werwatz (2004) find that Berlin house prices are more than 26% lower if they are near a rail line, highway, or airport. But they do not distinguish between these different types of infrastructure in their analysis. Ahlfeldt (2011) finds that rail station proximity has </w:t>
      </w:r>
      <w:r w:rsidR="00EC2B16">
        <w:rPr>
          <w:rFonts w:ascii="Arial" w:eastAsia="Times New Roman" w:hAnsi="Arial" w:cs="Arial"/>
          <w:color w:val="000000"/>
        </w:rPr>
        <w:t xml:space="preserve">no significant </w:t>
      </w:r>
      <w:r w:rsidRPr="00FF5B96">
        <w:rPr>
          <w:rFonts w:ascii="Arial" w:eastAsia="Times New Roman" w:hAnsi="Arial" w:cs="Arial"/>
          <w:color w:val="000000"/>
        </w:rPr>
        <w:t>effect on house prices in Berlin.  </w:t>
      </w:r>
    </w:p>
    <w:p w14:paraId="718D06DE" w14:textId="77777777" w:rsidR="00214321" w:rsidRDefault="00214321" w:rsidP="00FF5B96">
      <w:pPr>
        <w:spacing w:after="0" w:line="240" w:lineRule="auto"/>
        <w:ind w:right="45" w:firstLine="690"/>
        <w:textAlignment w:val="baseline"/>
        <w:rPr>
          <w:rFonts w:ascii="Arial" w:eastAsia="Times New Roman" w:hAnsi="Arial" w:cs="Arial"/>
          <w:color w:val="000000"/>
        </w:rPr>
      </w:pPr>
    </w:p>
    <w:p w14:paraId="261DF985" w14:textId="4457A621" w:rsidR="00FF5B96" w:rsidRPr="00FF5B96" w:rsidRDefault="00FF5B96" w:rsidP="00FF5B96">
      <w:pPr>
        <w:spacing w:after="0" w:line="240" w:lineRule="auto"/>
        <w:ind w:right="45" w:firstLine="690"/>
        <w:textAlignment w:val="baseline"/>
        <w:rPr>
          <w:rFonts w:ascii="Segoe UI" w:eastAsia="Times New Roman" w:hAnsi="Segoe UI" w:cs="Segoe UI"/>
          <w:color w:val="000000"/>
          <w:sz w:val="18"/>
          <w:szCs w:val="18"/>
        </w:rPr>
      </w:pPr>
      <w:r w:rsidRPr="00FF5B96">
        <w:rPr>
          <w:rFonts w:ascii="Arial" w:eastAsia="Times New Roman" w:hAnsi="Arial" w:cs="Arial"/>
          <w:color w:val="000000"/>
        </w:rPr>
        <w:t>Among studies of German real estate and transportation using ImmobilienScout24 data, there is Brandt and Maennig (2012). These authors find that proximity to rail and public transit in Hamburg has an overall effect of raising property list prices by 4.6%, while effects of proximity to underground stations is somewhat higher.  </w:t>
      </w:r>
    </w:p>
    <w:p w14:paraId="1744B211" w14:textId="77777777" w:rsidR="00214321" w:rsidRDefault="00214321" w:rsidP="00FF5B96">
      <w:pPr>
        <w:spacing w:after="0" w:line="240" w:lineRule="auto"/>
        <w:ind w:left="-15" w:firstLine="705"/>
        <w:textAlignment w:val="baseline"/>
        <w:rPr>
          <w:rFonts w:ascii="Arial" w:eastAsia="Times New Roman" w:hAnsi="Arial" w:cs="Arial"/>
          <w:color w:val="000000"/>
        </w:rPr>
      </w:pPr>
    </w:p>
    <w:p w14:paraId="66FA3729" w14:textId="416FF950"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Liebelt et al. (2018) examine the correlations between proximity to urban green space and house prices in Leipzig, Germany. While their main focus is on urban green space, they also include controls for distances from the nearest “large road” and “municipal road”. For every meter further closer to the nearest large road, list price of houses falls by 0.39 Euros, and for rental apartments, for every meter closer to the nearest large road, rental prices fall by 0.001 </w:t>
      </w:r>
    </w:p>
    <w:p w14:paraId="2823038D" w14:textId="7DE10B4A" w:rsidR="00FF5B96" w:rsidRPr="00FF5B96" w:rsidRDefault="00FF5B96" w:rsidP="00FF5B96">
      <w:pPr>
        <w:spacing w:after="0" w:line="240" w:lineRule="auto"/>
        <w:ind w:left="-15"/>
        <w:textAlignment w:val="baseline"/>
        <w:rPr>
          <w:rFonts w:ascii="Segoe UI" w:eastAsia="Times New Roman" w:hAnsi="Segoe UI" w:cs="Segoe UI"/>
          <w:color w:val="000000"/>
          <w:sz w:val="18"/>
          <w:szCs w:val="18"/>
        </w:rPr>
      </w:pPr>
      <w:r w:rsidRPr="00FF5B96">
        <w:rPr>
          <w:rFonts w:ascii="Arial" w:eastAsia="Times New Roman" w:hAnsi="Arial" w:cs="Arial"/>
          <w:color w:val="000000"/>
        </w:rPr>
        <w:t>Euro. But for “municipal roads” the signs are the opposite from large roads – the effect of being one meter closer to the nearest municipal road raises house prices by 0.22 Euros, while for apartments being one meter closer to a municipal road raises rental prices by 0.001 Euro. </w:t>
      </w:r>
      <w:r w:rsidR="00332657">
        <w:rPr>
          <w:rFonts w:ascii="Arial" w:eastAsia="Times New Roman" w:hAnsi="Arial" w:cs="Arial"/>
          <w:color w:val="000000"/>
        </w:rPr>
        <w:t>T</w:t>
      </w:r>
      <w:r w:rsidRPr="00FF5B96">
        <w:rPr>
          <w:rFonts w:ascii="Arial" w:eastAsia="Times New Roman" w:hAnsi="Arial" w:cs="Arial"/>
          <w:color w:val="000000"/>
        </w:rPr>
        <w:t xml:space="preserve">heir focus on Leipzig is the endpoint of the A38 on the eastern end of the highway, which is of direct interest to our study. However, their estimation approach implies correlation between proximity to the nearest large road and proximity to the nearest municipal road, but not causality.  Our major contributions are the focus on the Lewbel (2012) approach to identify the causal relationship between the A38 and residential real estate prices; and </w:t>
      </w:r>
      <w:r w:rsidR="00C3467F">
        <w:rPr>
          <w:rFonts w:ascii="Arial" w:eastAsia="Times New Roman" w:hAnsi="Arial" w:cs="Arial"/>
          <w:color w:val="000000"/>
        </w:rPr>
        <w:t xml:space="preserve">exploration fo how </w:t>
      </w:r>
      <w:r w:rsidRPr="00FF5B96">
        <w:rPr>
          <w:rFonts w:ascii="Arial" w:eastAsia="Times New Roman" w:hAnsi="Arial" w:cs="Arial"/>
          <w:color w:val="000000"/>
        </w:rPr>
        <w:t>the difference-in-differences approach to the quasi-experiment of the opening of the A38, in the broader context than in just one German city</w:t>
      </w:r>
      <w:r w:rsidR="00235190">
        <w:rPr>
          <w:rFonts w:ascii="Arial" w:eastAsia="Times New Roman" w:hAnsi="Arial" w:cs="Arial"/>
          <w:color w:val="000000"/>
        </w:rPr>
        <w:t>, might be inferior to the Lewbel approach when pre-announcement date housing prices data are unavailable</w:t>
      </w:r>
      <w:r w:rsidRPr="00FF5B96">
        <w:rPr>
          <w:rFonts w:ascii="Arial" w:eastAsia="Times New Roman" w:hAnsi="Arial" w:cs="Arial"/>
          <w:color w:val="000000"/>
        </w:rPr>
        <w:t>. </w:t>
      </w:r>
    </w:p>
    <w:p w14:paraId="662B7421" w14:textId="77777777" w:rsidR="00D92D69" w:rsidRDefault="00D92D69" w:rsidP="00D92D69">
      <w:pPr>
        <w:spacing w:after="0" w:line="240" w:lineRule="auto"/>
        <w:ind w:left="-15" w:firstLine="735"/>
        <w:textAlignment w:val="baseline"/>
        <w:rPr>
          <w:rFonts w:ascii="Arial" w:eastAsia="Times New Roman" w:hAnsi="Arial" w:cs="Arial"/>
          <w:color w:val="000000"/>
        </w:rPr>
      </w:pPr>
    </w:p>
    <w:p w14:paraId="624C0206" w14:textId="501C3BB5" w:rsidR="00FF5B96" w:rsidRPr="00FF5B96" w:rsidRDefault="00FF5B96" w:rsidP="00D92D69">
      <w:pPr>
        <w:spacing w:after="0" w:line="240" w:lineRule="auto"/>
        <w:ind w:left="-15" w:firstLine="735"/>
        <w:textAlignment w:val="baseline"/>
        <w:rPr>
          <w:rFonts w:ascii="Segoe UI" w:eastAsia="Times New Roman" w:hAnsi="Segoe UI" w:cs="Segoe UI"/>
          <w:color w:val="000000"/>
          <w:sz w:val="18"/>
          <w:szCs w:val="18"/>
        </w:rPr>
      </w:pPr>
      <w:r w:rsidRPr="00FF5B96">
        <w:rPr>
          <w:rFonts w:ascii="Arial" w:eastAsia="Times New Roman" w:hAnsi="Arial" w:cs="Arial"/>
          <w:color w:val="000000"/>
        </w:rPr>
        <w:lastRenderedPageBreak/>
        <w:t>In the European context, Levkovich et al. (2016) examine how house prices are impacted by newly constructed highways in the Netherlands, with a diff-in-diff approach as their identification strategy. They estimate noise by “as-the-crow-flies” distance from each property to the highways. They find a tradeoff between accessibility with the new highways, and noise pollution due to proximity to the highway. In our approach, we consider these types of tradeoffs in a similar manner, and in addition to the diff-in-diff approach, we also apply the Lewbel (2012) methods that are not reliant on a specific event date. We also incorporate two separate proximity controls – one “as-the-crow-flies” to isolate the noise impacts, and a separate control for driving distance to control for the accessibility effect. </w:t>
      </w:r>
    </w:p>
    <w:p w14:paraId="2DB1BD8C" w14:textId="77777777" w:rsidR="004D7945" w:rsidRDefault="004D7945" w:rsidP="00FF5B96">
      <w:pPr>
        <w:spacing w:after="0" w:line="240" w:lineRule="auto"/>
        <w:ind w:left="-15"/>
        <w:textAlignment w:val="baseline"/>
        <w:rPr>
          <w:rFonts w:ascii="Arial" w:eastAsia="Times New Roman" w:hAnsi="Arial" w:cs="Arial"/>
          <w:b/>
          <w:bCs/>
          <w:color w:val="000000"/>
        </w:rPr>
      </w:pPr>
    </w:p>
    <w:p w14:paraId="18F69D2A" w14:textId="276D786D" w:rsidR="00FF5B96" w:rsidRPr="00FF5B96" w:rsidRDefault="00FF5B96" w:rsidP="00FF5B96">
      <w:pPr>
        <w:spacing w:after="0" w:line="240" w:lineRule="auto"/>
        <w:ind w:left="-15"/>
        <w:textAlignment w:val="baseline"/>
        <w:rPr>
          <w:rFonts w:ascii="Segoe UI" w:eastAsia="Times New Roman" w:hAnsi="Segoe UI" w:cs="Segoe UI"/>
          <w:b/>
          <w:bCs/>
          <w:color w:val="000000"/>
          <w:sz w:val="18"/>
          <w:szCs w:val="18"/>
        </w:rPr>
      </w:pPr>
      <w:r w:rsidRPr="00FF5B96">
        <w:rPr>
          <w:rFonts w:ascii="Arial" w:eastAsia="Times New Roman" w:hAnsi="Arial" w:cs="Arial"/>
          <w:b/>
          <w:bCs/>
          <w:color w:val="000000"/>
        </w:rPr>
        <w:t>Data  </w:t>
      </w:r>
    </w:p>
    <w:p w14:paraId="71E59761" w14:textId="77777777" w:rsidR="00D92D69" w:rsidRDefault="00D92D69" w:rsidP="00FF5B96">
      <w:pPr>
        <w:spacing w:after="0" w:line="240" w:lineRule="auto"/>
        <w:ind w:left="-15" w:firstLine="705"/>
        <w:textAlignment w:val="baseline"/>
        <w:rPr>
          <w:rFonts w:ascii="Arial" w:eastAsia="Times New Roman" w:hAnsi="Arial" w:cs="Arial"/>
          <w:color w:val="000000"/>
        </w:rPr>
      </w:pPr>
    </w:p>
    <w:p w14:paraId="47F806D6" w14:textId="3717E473"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Figure 1 is a map of the location of the A38 in Germany. On the east side of the A38, it runs on the south end of Leipzig (former GDR), and moves west for approximately 100 km. The west side of the A38 terminates south of Gottingen and east of Kassel (former</w:t>
      </w:r>
      <w:r w:rsidR="00CC4993">
        <w:rPr>
          <w:rFonts w:ascii="Arial" w:eastAsia="Times New Roman" w:hAnsi="Arial" w:cs="Arial"/>
          <w:color w:val="000000"/>
        </w:rPr>
        <w:t xml:space="preserve"> FRG). Before </w:t>
      </w:r>
      <w:r w:rsidRPr="00FF5B96">
        <w:rPr>
          <w:rFonts w:ascii="Arial" w:eastAsia="Times New Roman" w:hAnsi="Arial" w:cs="Arial"/>
          <w:color w:val="000000"/>
        </w:rPr>
        <w:t>the opening of the A38, there were far fewer options for commuters to travel from the east to the west in this region of Germany. It is evident from this map that there are no viable alternative highways for driving between the east and west of this section of Germany.  </w:t>
      </w:r>
    </w:p>
    <w:p w14:paraId="1C9B69C5" w14:textId="77777777" w:rsidR="00D92D69" w:rsidRDefault="00D92D69" w:rsidP="00FF5B96">
      <w:pPr>
        <w:spacing w:after="0" w:line="240" w:lineRule="auto"/>
        <w:ind w:left="-15" w:firstLine="705"/>
        <w:textAlignment w:val="baseline"/>
        <w:rPr>
          <w:rFonts w:ascii="Arial" w:eastAsia="Times New Roman" w:hAnsi="Arial" w:cs="Arial"/>
          <w:color w:val="000000"/>
        </w:rPr>
      </w:pPr>
    </w:p>
    <w:p w14:paraId="112B0A86" w14:textId="34D8AC78"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For the real estate data, we use the property-level RWI-GEO-RED dataset (located and maintained by RWI</w:t>
      </w:r>
      <w:r w:rsidR="005B7C4D">
        <w:rPr>
          <w:rStyle w:val="FootnoteReference"/>
          <w:rFonts w:ascii="Arial" w:eastAsia="Times New Roman" w:hAnsi="Arial" w:cs="Arial"/>
          <w:color w:val="000000"/>
        </w:rPr>
        <w:footnoteReference w:id="4"/>
      </w:r>
      <w:r w:rsidRPr="00FF5B96">
        <w:rPr>
          <w:rFonts w:ascii="Arial" w:eastAsia="Times New Roman" w:hAnsi="Arial" w:cs="Arial"/>
          <w:color w:val="000000"/>
        </w:rPr>
        <w:t>), which has coverage for all of Germany from 2007-2017. The actual coordinates of each property are not available, but location variables for each property are based on the centroid coordinates of the 1km by 1km grid in which each property is located. The lowest levels of aggregation available for locations of each property are these grids, due to the need to preserve confidentiality. Figure 2 demonstrates the numbers of owner</w:t>
      </w:r>
      <w:r w:rsidR="00CC4993">
        <w:rPr>
          <w:rFonts w:ascii="Arial" w:eastAsia="Times New Roman" w:hAnsi="Arial" w:cs="Arial"/>
          <w:color w:val="000000"/>
        </w:rPr>
        <w:t xml:space="preserve">-occupied houses </w:t>
      </w:r>
      <w:r w:rsidRPr="00FF5B96">
        <w:rPr>
          <w:rFonts w:ascii="Arial" w:eastAsia="Times New Roman" w:hAnsi="Arial" w:cs="Arial"/>
          <w:color w:val="000000"/>
        </w:rPr>
        <w:t xml:space="preserve">for sale in each grid throughout Germany during the sample period, with the location of the A38 highlighted in green. There is apparent density of both houses and apartments in Leipzig, as well as small pockets in various locations along the central portion of the A38. Slightly beyond the western end of the A38, the highway terminates approximately 15 km driving distance from both Kassel and Gottingen, which have substantial residential density of properties that were listed for sale between 2007 and 2017. Figure 3 shows the average </w:t>
      </w:r>
      <w:r w:rsidR="00341FFA">
        <w:rPr>
          <w:rFonts w:ascii="Arial" w:eastAsia="Times New Roman" w:hAnsi="Arial" w:cs="Arial"/>
          <w:color w:val="000000"/>
        </w:rPr>
        <w:t>residential real estate</w:t>
      </w:r>
      <w:r w:rsidRPr="00FF5B96">
        <w:rPr>
          <w:rFonts w:ascii="Arial" w:eastAsia="Times New Roman" w:hAnsi="Arial" w:cs="Arial"/>
          <w:color w:val="000000"/>
        </w:rPr>
        <w:t xml:space="preserve"> price in each grid throughout Germany during the period 2007-2017. </w:t>
      </w:r>
    </w:p>
    <w:p w14:paraId="4609644E" w14:textId="77777777" w:rsidR="00CC4993" w:rsidRDefault="00CC4993" w:rsidP="00FF5B96">
      <w:pPr>
        <w:spacing w:after="0" w:line="240" w:lineRule="auto"/>
        <w:ind w:left="-15" w:firstLine="705"/>
        <w:textAlignment w:val="baseline"/>
        <w:rPr>
          <w:rFonts w:ascii="Arial" w:eastAsia="Times New Roman" w:hAnsi="Arial" w:cs="Arial"/>
          <w:color w:val="000000"/>
        </w:rPr>
      </w:pPr>
    </w:p>
    <w:p w14:paraId="3B3F74CC" w14:textId="637C8F72"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Drive times to the nearest A38 highway exits are based on actual latitude/longitude for each highway exit, and the latitude/longitude of each property. Drive times from each dwelling to the actual location of the nearest exit of the A38 are obtained from OpenStreetMap. These drive time calculations are based on the average speed on the local motorways, e.g. on a motorway this would be 90 km per hour (defaults at OpenStreetMap). These drive times from each grid to the A38 are joined with the data for properties located in each grid, to get an approximate drive time from each property (i.e., the grid in which each property is located) to the nearest exit of the A38. Figure 6 shows the A38, the locations of the homes for sale during our sample period, and the drive time (in meters) from each property to the nearest exit of the</w:t>
      </w:r>
      <w:r w:rsidR="006D29F0">
        <w:rPr>
          <w:rFonts w:ascii="Arial" w:eastAsia="Times New Roman" w:hAnsi="Arial" w:cs="Arial"/>
          <w:color w:val="000000"/>
        </w:rPr>
        <w:t xml:space="preserve"> A38. Figure 7 </w:t>
      </w:r>
      <w:r w:rsidRPr="00FF5B96">
        <w:rPr>
          <w:rFonts w:ascii="Arial" w:eastAsia="Times New Roman" w:hAnsi="Arial" w:cs="Arial"/>
          <w:color w:val="000000"/>
        </w:rPr>
        <w:t>shows the same homes with their “as-the-crow-flies” distance to the A38, which is a proxy for the extent of pollution exposure for each home.</w:t>
      </w:r>
      <w:r w:rsidR="002B281E">
        <w:rPr>
          <w:rStyle w:val="FootnoteReference"/>
          <w:rFonts w:ascii="Arial" w:eastAsia="Times New Roman" w:hAnsi="Arial" w:cs="Arial"/>
          <w:color w:val="000000"/>
        </w:rPr>
        <w:footnoteReference w:id="5"/>
      </w:r>
    </w:p>
    <w:p w14:paraId="762E85E7" w14:textId="77777777" w:rsidR="006D29F0" w:rsidRDefault="006D29F0" w:rsidP="00FF5B96">
      <w:pPr>
        <w:spacing w:after="0" w:line="240" w:lineRule="auto"/>
        <w:ind w:left="-15" w:firstLine="705"/>
        <w:textAlignment w:val="baseline"/>
        <w:rPr>
          <w:rFonts w:ascii="Arial" w:eastAsia="Times New Roman" w:hAnsi="Arial" w:cs="Arial"/>
          <w:color w:val="000000"/>
        </w:rPr>
      </w:pPr>
    </w:p>
    <w:p w14:paraId="0C707FD8" w14:textId="0D93B25E"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As additional control variables we take the average age of residents within the 1km² neighborhood from the RWI-GEO-GRID data set (RWI and microm 2018). A detailed data description can be found in Breidenbach and Eilers (2018). This data covers information on the population for all Germany for the years 2005 and 2009 to 2016. We define three age groups and their share at the whole population: kids (age 0 to 18), young age (18-29) and elderly (60 and above).  </w:t>
      </w:r>
    </w:p>
    <w:p w14:paraId="6B2762F8" w14:textId="77777777" w:rsidR="006D29F0" w:rsidRDefault="006D29F0" w:rsidP="00FF5B96">
      <w:pPr>
        <w:spacing w:after="0" w:line="240" w:lineRule="auto"/>
        <w:ind w:left="-15" w:firstLine="705"/>
        <w:textAlignment w:val="baseline"/>
        <w:rPr>
          <w:rFonts w:ascii="Arial" w:eastAsia="Times New Roman" w:hAnsi="Arial" w:cs="Arial"/>
          <w:color w:val="000000"/>
        </w:rPr>
      </w:pPr>
    </w:p>
    <w:p w14:paraId="52E52AC1" w14:textId="2956DA6A"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 xml:space="preserve">For the </w:t>
      </w:r>
      <w:r w:rsidR="00AB5409">
        <w:rPr>
          <w:rFonts w:ascii="Arial" w:eastAsia="Times New Roman" w:hAnsi="Arial" w:cs="Arial"/>
          <w:color w:val="000000"/>
        </w:rPr>
        <w:t xml:space="preserve">quasi </w:t>
      </w:r>
      <w:r w:rsidRPr="00FF5B96">
        <w:rPr>
          <w:rFonts w:ascii="Arial" w:eastAsia="Times New Roman" w:hAnsi="Arial" w:cs="Arial"/>
          <w:color w:val="000000"/>
        </w:rPr>
        <w:t xml:space="preserve">diff-in-diff robustness check, we define the date of the treatment of each intervention, separately, by the month the respective part of the A38 was completed. For the driving time from each property to the nearest exit on the A38, the most significant treatment effects occur for less than </w:t>
      </w:r>
      <w:r w:rsidR="005404D7">
        <w:rPr>
          <w:rFonts w:ascii="Arial" w:eastAsia="Times New Roman" w:hAnsi="Arial" w:cs="Arial"/>
          <w:color w:val="000000"/>
        </w:rPr>
        <w:t>9</w:t>
      </w:r>
      <w:r w:rsidRPr="00FF5B96">
        <w:rPr>
          <w:rFonts w:ascii="Arial" w:eastAsia="Times New Roman" w:hAnsi="Arial" w:cs="Arial"/>
          <w:color w:val="000000"/>
        </w:rPr>
        <w:t>00 seconds (15 minutes) in the sales sample. Further, we have enough observations in the treatment group which is not the case for shorter driving</w:t>
      </w:r>
      <w:r w:rsidR="006D29F0">
        <w:rPr>
          <w:rFonts w:ascii="Arial" w:eastAsia="Times New Roman" w:hAnsi="Arial" w:cs="Arial"/>
          <w:color w:val="000000"/>
        </w:rPr>
        <w:t xml:space="preserve"> times. </w:t>
      </w:r>
      <w:r w:rsidRPr="00FF5B96">
        <w:rPr>
          <w:rFonts w:ascii="Arial" w:eastAsia="Times New Roman" w:hAnsi="Arial" w:cs="Arial"/>
          <w:color w:val="000000"/>
        </w:rPr>
        <w:t>Therefore, we define the sales treatment group as those properties that sold after the respective completion within 900 seconds (15 minutes) driving to the A38. </w:t>
      </w:r>
    </w:p>
    <w:p w14:paraId="3EA30E16" w14:textId="77777777" w:rsidR="006D29F0" w:rsidRDefault="006D29F0" w:rsidP="00FF5B96">
      <w:pPr>
        <w:spacing w:after="0" w:line="240" w:lineRule="auto"/>
        <w:ind w:left="-30" w:firstLine="705"/>
        <w:textAlignment w:val="baseline"/>
        <w:rPr>
          <w:rFonts w:ascii="Arial" w:eastAsia="Times New Roman" w:hAnsi="Arial" w:cs="Arial"/>
          <w:color w:val="000000"/>
        </w:rPr>
      </w:pPr>
    </w:p>
    <w:p w14:paraId="3CA60B2D" w14:textId="4C00CE99" w:rsidR="00FF5B96" w:rsidRPr="00FF5B96" w:rsidRDefault="00FF5B96" w:rsidP="00FF5B96">
      <w:pPr>
        <w:spacing w:after="0" w:line="240" w:lineRule="auto"/>
        <w:ind w:left="-30"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The section of the A38 shown in Figure 4 (highlighted blue) was opened in December 2009, before which the B80 (highlighted in red) was used instead. There were trucks driving through small villages, and the opening of this section of the A38 eliminated truck noise</w:t>
      </w:r>
      <w:r w:rsidR="002F3908">
        <w:rPr>
          <w:rFonts w:ascii="Arial" w:eastAsia="Times New Roman" w:hAnsi="Arial" w:cs="Arial"/>
          <w:color w:val="000000"/>
        </w:rPr>
        <w:t xml:space="preserve"> and some</w:t>
      </w:r>
      <w:r w:rsidRPr="00FF5B96">
        <w:rPr>
          <w:rFonts w:ascii="Arial" w:eastAsia="Times New Roman" w:hAnsi="Arial" w:cs="Arial"/>
          <w:color w:val="000000"/>
        </w:rPr>
        <w:t xml:space="preserve"> pollution.  There were some effects for residents living near this road because of the benefit from highway access as well as the additional benefit of fewer trucks in the villages after the opening of this section of the A38  while their connection to the A38 is still there. </w:t>
      </w:r>
    </w:p>
    <w:p w14:paraId="19584A2F" w14:textId="77777777" w:rsidR="002F3908" w:rsidRDefault="002F3908" w:rsidP="00FF5B96">
      <w:pPr>
        <w:spacing w:after="0" w:line="240" w:lineRule="auto"/>
        <w:ind w:left="-15" w:firstLine="705"/>
        <w:textAlignment w:val="baseline"/>
        <w:rPr>
          <w:rFonts w:ascii="Arial" w:eastAsia="Times New Roman" w:hAnsi="Arial" w:cs="Arial"/>
          <w:color w:val="000000"/>
        </w:rPr>
      </w:pPr>
    </w:p>
    <w:p w14:paraId="490787C0" w14:textId="4561B722"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 xml:space="preserve">Figure 5 shows the B243 (highlighted blue) that opened in December 2012, which connects to a section of the A38. Prior to the opening of the B243, </w:t>
      </w:r>
      <w:r w:rsidR="00F876A5">
        <w:rPr>
          <w:rFonts w:ascii="Arial" w:eastAsia="Times New Roman" w:hAnsi="Arial" w:cs="Arial"/>
          <w:color w:val="000000"/>
        </w:rPr>
        <w:t>residents</w:t>
      </w:r>
      <w:r w:rsidRPr="00FF5B96">
        <w:rPr>
          <w:rFonts w:ascii="Arial" w:eastAsia="Times New Roman" w:hAnsi="Arial" w:cs="Arial"/>
          <w:color w:val="000000"/>
        </w:rPr>
        <w:t xml:space="preserve"> next to this local road had much less convenient access to the A38. There are several hundred real estate observations in our sample for this area.  </w:t>
      </w:r>
    </w:p>
    <w:p w14:paraId="3CA6122F" w14:textId="77777777" w:rsidR="002F3908" w:rsidRDefault="002F3908" w:rsidP="00FF5B96">
      <w:pPr>
        <w:spacing w:after="0" w:line="240" w:lineRule="auto"/>
        <w:ind w:left="-15" w:firstLine="705"/>
        <w:textAlignment w:val="baseline"/>
        <w:rPr>
          <w:rFonts w:ascii="Arial" w:eastAsia="Times New Roman" w:hAnsi="Arial" w:cs="Arial"/>
          <w:color w:val="000000"/>
        </w:rPr>
      </w:pPr>
    </w:p>
    <w:p w14:paraId="40EFB8C0" w14:textId="48451D6E"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In all of Germany between 2007-2017, there are 4,341,107 properties listed for sale, with an average log price per square meter of 7.312 Euros (Table 1). The average property is 36.4 years old</w:t>
      </w:r>
      <w:r w:rsidR="00A110CA">
        <w:rPr>
          <w:rStyle w:val="FootnoteReference"/>
          <w:rFonts w:ascii="Arial" w:eastAsia="Times New Roman" w:hAnsi="Arial" w:cs="Arial"/>
          <w:color w:val="000000"/>
        </w:rPr>
        <w:footnoteReference w:id="6"/>
      </w:r>
      <w:r w:rsidRPr="00FF5B96">
        <w:rPr>
          <w:rFonts w:ascii="Arial" w:eastAsia="Times New Roman" w:hAnsi="Arial" w:cs="Arial"/>
          <w:color w:val="000000"/>
        </w:rPr>
        <w:t> (where age is defined as difference between date of listing and date of construction completion), and approximately 15.8% of the properties are the first occupancy. The average lot size is 639 square meters, and 52.2% of the sales properties are single family houses. The federal state with the highest percentages of the sales is North Rhine</w:t>
      </w:r>
      <w:r w:rsidR="00D4248D">
        <w:rPr>
          <w:rFonts w:ascii="Arial" w:eastAsia="Times New Roman" w:hAnsi="Arial" w:cs="Arial"/>
          <w:color w:val="000000"/>
        </w:rPr>
        <w:t xml:space="preserve">-Westphalia </w:t>
      </w:r>
      <w:r w:rsidRPr="00FF5B96">
        <w:rPr>
          <w:rFonts w:ascii="Arial" w:eastAsia="Times New Roman" w:hAnsi="Arial" w:cs="Arial"/>
          <w:color w:val="000000"/>
        </w:rPr>
        <w:t>(approximately 24.4%), followed by Lower Saxony (approximately 12.3%). Both 2008 and 2009 had about 11% of the total sales, followed by approximately 10% of the sales in 2010. The subsequent years each had about 9% or fewer of the total number of sales. Figure 3 is a map of the list prices for properties in Germany during the sample period of 2007-2017. There is substantial variation in the prices of houses near the A38, as well as throughout all of Germany.  </w:t>
      </w:r>
    </w:p>
    <w:p w14:paraId="0C26A1BC" w14:textId="77777777" w:rsidR="002F3908" w:rsidRDefault="002F3908" w:rsidP="00FF5B96">
      <w:pPr>
        <w:spacing w:after="0" w:line="240" w:lineRule="auto"/>
        <w:ind w:left="-15" w:firstLine="705"/>
        <w:textAlignment w:val="baseline"/>
        <w:rPr>
          <w:rFonts w:ascii="Arial" w:eastAsia="Times New Roman" w:hAnsi="Arial" w:cs="Arial"/>
          <w:color w:val="000000"/>
        </w:rPr>
      </w:pPr>
    </w:p>
    <w:p w14:paraId="478F7C16" w14:textId="2F2D60F3"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Since the RWI-GEO-RED data available are individual properties listed for sale at various points in time, they do not comprise a panel dataset. RWI-GEO-RED has information on the list price of individual properties for sale at a given point of time, between the years 2007-2017, for the entire country of Germany.</w:t>
      </w:r>
      <w:r w:rsidRPr="00FF5B96">
        <w:rPr>
          <w:rFonts w:ascii="Arial" w:eastAsia="Times New Roman" w:hAnsi="Arial" w:cs="Arial"/>
          <w:color w:val="000000"/>
          <w:sz w:val="17"/>
          <w:szCs w:val="17"/>
          <w:vertAlign w:val="superscript"/>
        </w:rPr>
        <w:t>7</w:t>
      </w:r>
      <w:r w:rsidRPr="00FF5B96">
        <w:rPr>
          <w:rFonts w:ascii="Arial" w:eastAsia="Times New Roman" w:hAnsi="Arial" w:cs="Arial"/>
          <w:color w:val="000000"/>
        </w:rPr>
        <w:t xml:space="preserve"> Figures 6 and 7 demonstrate the locations </w:t>
      </w:r>
      <w:r w:rsidR="00D4248D">
        <w:rPr>
          <w:rFonts w:ascii="Arial" w:eastAsia="Times New Roman" w:hAnsi="Arial" w:cs="Arial"/>
          <w:color w:val="000000"/>
        </w:rPr>
        <w:t xml:space="preserve">of nearby </w:t>
      </w:r>
      <w:r w:rsidRPr="00FF5B96">
        <w:rPr>
          <w:rFonts w:ascii="Arial" w:eastAsia="Times New Roman" w:hAnsi="Arial" w:cs="Arial"/>
          <w:color w:val="000000"/>
        </w:rPr>
        <w:t xml:space="preserve">properties for sale during the period 2007-2017. The route of the A4 is also shown in Figures 6 </w:t>
      </w:r>
      <w:r w:rsidRPr="00FF5B96">
        <w:rPr>
          <w:rFonts w:ascii="Arial" w:eastAsia="Times New Roman" w:hAnsi="Arial" w:cs="Arial"/>
          <w:color w:val="000000"/>
        </w:rPr>
        <w:lastRenderedPageBreak/>
        <w:t>and 7. Figure 6 shows the drive time to the nearest exit on the A38, while Figure 7 shows the Euclidean distance between each property and the nearest point on the A38. Finally, it is noteworthy that properties near the A4 have much shorter drive times to the A38 than other properties with similar Euclidean distances to the A38 as those near the A4, which underscores the importance of the German highway network.  </w:t>
      </w:r>
    </w:p>
    <w:p w14:paraId="1202DFB7" w14:textId="77777777" w:rsidR="007E4199" w:rsidRDefault="007E4199" w:rsidP="00FF5B96">
      <w:pPr>
        <w:spacing w:after="0" w:line="240" w:lineRule="auto"/>
        <w:textAlignment w:val="baseline"/>
        <w:rPr>
          <w:rFonts w:ascii="Arial" w:eastAsia="Times New Roman" w:hAnsi="Arial" w:cs="Arial"/>
          <w:b/>
          <w:bCs/>
          <w:color w:val="000000"/>
        </w:rPr>
      </w:pPr>
    </w:p>
    <w:p w14:paraId="669825C4" w14:textId="4CFFF265" w:rsidR="00FF5B96" w:rsidRPr="00FF5B96" w:rsidRDefault="00FF5B96" w:rsidP="00FF5B96">
      <w:pPr>
        <w:spacing w:after="0" w:line="240" w:lineRule="auto"/>
        <w:textAlignment w:val="baseline"/>
        <w:rPr>
          <w:rFonts w:ascii="Segoe UI" w:eastAsia="Times New Roman" w:hAnsi="Segoe UI" w:cs="Segoe UI"/>
          <w:color w:val="000000"/>
          <w:sz w:val="18"/>
          <w:szCs w:val="18"/>
        </w:rPr>
      </w:pPr>
      <w:r w:rsidRPr="00FF5B96">
        <w:rPr>
          <w:rFonts w:ascii="Arial" w:eastAsia="Times New Roman" w:hAnsi="Arial" w:cs="Arial"/>
          <w:b/>
          <w:bCs/>
          <w:color w:val="000000"/>
        </w:rPr>
        <w:t>Approach</w:t>
      </w:r>
      <w:r w:rsidRPr="00FF5B96">
        <w:rPr>
          <w:rFonts w:ascii="Arial" w:eastAsia="Times New Roman" w:hAnsi="Arial" w:cs="Arial"/>
          <w:color w:val="000000"/>
        </w:rPr>
        <w:t> </w:t>
      </w:r>
    </w:p>
    <w:p w14:paraId="749E1AF1" w14:textId="77777777" w:rsidR="00D4248D" w:rsidRDefault="00D4248D" w:rsidP="00FF5B96">
      <w:pPr>
        <w:spacing w:after="0" w:line="240" w:lineRule="auto"/>
        <w:ind w:firstLine="705"/>
        <w:textAlignment w:val="baseline"/>
        <w:rPr>
          <w:rFonts w:ascii="Arial" w:eastAsia="Times New Roman" w:hAnsi="Arial" w:cs="Arial"/>
          <w:color w:val="000000"/>
        </w:rPr>
      </w:pPr>
    </w:p>
    <w:p w14:paraId="75EDBEDF" w14:textId="1D77FAB0" w:rsidR="00FF5B96" w:rsidRPr="00FF5B96" w:rsidRDefault="00FF5B96" w:rsidP="00FF5B96">
      <w:pPr>
        <w:spacing w:after="0" w:line="240" w:lineRule="auto"/>
        <w:ind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We rely </w:t>
      </w:r>
      <w:r w:rsidR="00F32705">
        <w:rPr>
          <w:rFonts w:ascii="Arial" w:eastAsia="Times New Roman" w:hAnsi="Arial" w:cs="Arial"/>
          <w:color w:val="000000"/>
        </w:rPr>
        <w:t>on the Lewbel (2012)</w:t>
      </w:r>
      <w:r w:rsidRPr="00FF5B96">
        <w:rPr>
          <w:rFonts w:ascii="Arial" w:eastAsia="Times New Roman" w:hAnsi="Arial" w:cs="Arial"/>
          <w:color w:val="000000"/>
        </w:rPr>
        <w:t xml:space="preserve"> identification strateg</w:t>
      </w:r>
      <w:r w:rsidR="00F32705">
        <w:rPr>
          <w:rFonts w:ascii="Arial" w:eastAsia="Times New Roman" w:hAnsi="Arial" w:cs="Arial"/>
          <w:color w:val="000000"/>
        </w:rPr>
        <w:t>y</w:t>
      </w:r>
      <w:r w:rsidRPr="00FF5B96">
        <w:rPr>
          <w:rFonts w:ascii="Arial" w:eastAsia="Times New Roman" w:hAnsi="Arial" w:cs="Arial"/>
          <w:color w:val="000000"/>
        </w:rPr>
        <w:t xml:space="preserve"> to test the hypotheses on accessibility and noise effects of the A38. The Lewbel (2012) approach</w:t>
      </w:r>
      <w:r w:rsidRPr="00FF5B96">
        <w:rPr>
          <w:rFonts w:ascii="Times New Roman" w:eastAsia="Times New Roman" w:hAnsi="Times New Roman" w:cs="Times New Roman"/>
          <w:color w:val="000000"/>
        </w:rPr>
        <w:t> </w:t>
      </w:r>
      <w:r w:rsidRPr="00FF5B96">
        <w:rPr>
          <w:rFonts w:ascii="Arial" w:eastAsia="Times New Roman" w:hAnsi="Arial" w:cs="Arial"/>
          <w:color w:val="000000"/>
        </w:rPr>
        <w:t>is modelled as follows: </w:t>
      </w:r>
    </w:p>
    <w:p w14:paraId="73310D0D" w14:textId="77777777" w:rsidR="00D4248D" w:rsidRDefault="00D4248D" w:rsidP="00FF5B96">
      <w:pPr>
        <w:spacing w:after="0" w:line="240" w:lineRule="auto"/>
        <w:ind w:firstLine="705"/>
        <w:textAlignment w:val="baseline"/>
        <w:rPr>
          <w:rFonts w:ascii="Arial" w:eastAsia="Times New Roman" w:hAnsi="Arial" w:cs="Arial"/>
          <w:color w:val="000000"/>
        </w:rPr>
      </w:pPr>
    </w:p>
    <w:p w14:paraId="3CC055B7" w14:textId="52BF6457" w:rsidR="00FF5B96" w:rsidRPr="00FF5B96" w:rsidRDefault="00FF5B96" w:rsidP="00FF5B96">
      <w:pPr>
        <w:spacing w:after="0" w:line="240" w:lineRule="auto"/>
        <w:ind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Y</w:t>
      </w:r>
      <w:r w:rsidRPr="00FF5B96">
        <w:rPr>
          <w:rFonts w:ascii="Arial" w:eastAsia="Times New Roman" w:hAnsi="Arial" w:cs="Arial"/>
          <w:color w:val="000000"/>
          <w:sz w:val="17"/>
          <w:szCs w:val="17"/>
          <w:vertAlign w:val="subscript"/>
        </w:rPr>
        <w:t>1i</w:t>
      </w:r>
      <w:r w:rsidRPr="00FF5B96">
        <w:rPr>
          <w:rFonts w:ascii="Arial" w:eastAsia="Times New Roman" w:hAnsi="Arial" w:cs="Arial"/>
          <w:color w:val="000000"/>
        </w:rPr>
        <w:t> = X</w:t>
      </w:r>
      <w:r w:rsidRPr="00FF5B96">
        <w:rPr>
          <w:rFonts w:ascii="Arial" w:eastAsia="Times New Roman" w:hAnsi="Arial" w:cs="Arial"/>
          <w:color w:val="000000"/>
          <w:sz w:val="17"/>
          <w:szCs w:val="17"/>
          <w:vertAlign w:val="subscript"/>
        </w:rPr>
        <w:t>i</w:t>
      </w:r>
      <w:r w:rsidRPr="00FF5B96">
        <w:rPr>
          <w:rFonts w:ascii="Times New Roman" w:eastAsia="Times New Roman" w:hAnsi="Times New Roman" w:cs="Times New Roman"/>
          <w:color w:val="000000"/>
        </w:rPr>
        <w:t>'</w:t>
      </w:r>
      <w:r w:rsidRPr="00FF5B96">
        <w:rPr>
          <w:rFonts w:ascii="Symbol" w:eastAsia="Times New Roman" w:hAnsi="Symbol" w:cs="Segoe UI"/>
          <w:color w:val="000000"/>
        </w:rPr>
        <w:sym w:font="Symbol" w:char="F062"/>
      </w:r>
      <w:r w:rsidRPr="00FF5B96">
        <w:rPr>
          <w:rFonts w:ascii="Arial" w:eastAsia="Times New Roman" w:hAnsi="Arial" w:cs="Arial"/>
          <w:color w:val="000000"/>
        </w:rPr>
        <w:t> + Y</w:t>
      </w:r>
      <w:r w:rsidRPr="00FF5B96">
        <w:rPr>
          <w:rFonts w:ascii="Arial" w:eastAsia="Times New Roman" w:hAnsi="Arial" w:cs="Arial"/>
          <w:color w:val="000000"/>
          <w:sz w:val="17"/>
          <w:szCs w:val="17"/>
          <w:vertAlign w:val="subscript"/>
        </w:rPr>
        <w:t>2i</w:t>
      </w:r>
      <w:r w:rsidRPr="00FF5B96">
        <w:rPr>
          <w:rFonts w:ascii="Times New Roman" w:eastAsia="Times New Roman" w:hAnsi="Times New Roman" w:cs="Times New Roman"/>
          <w:color w:val="000000"/>
        </w:rPr>
        <w:t> </w:t>
      </w:r>
      <w:r w:rsidRPr="00FF5B96">
        <w:rPr>
          <w:rFonts w:ascii="Symbol" w:eastAsia="Times New Roman" w:hAnsi="Symbol" w:cs="Segoe UI"/>
          <w:color w:val="000000"/>
        </w:rPr>
        <w:sym w:font="Symbol" w:char="F067"/>
      </w:r>
      <w:r w:rsidRPr="00FF5B96">
        <w:rPr>
          <w:rFonts w:ascii="Arial" w:eastAsia="Times New Roman" w:hAnsi="Arial" w:cs="Arial"/>
          <w:color w:val="000000"/>
        </w:rPr>
        <w:t> + </w:t>
      </w:r>
      <w:r w:rsidRPr="00FF5B96">
        <w:rPr>
          <w:rFonts w:ascii="Symbol" w:eastAsia="Times New Roman" w:hAnsi="Symbol" w:cs="Segoe UI"/>
          <w:color w:val="000000"/>
        </w:rPr>
        <w:sym w:font="Symbol" w:char="F065"/>
      </w:r>
      <w:r w:rsidRPr="00FF5B96">
        <w:rPr>
          <w:rFonts w:ascii="Arial" w:eastAsia="Times New Roman" w:hAnsi="Arial" w:cs="Arial"/>
          <w:color w:val="000000"/>
          <w:sz w:val="17"/>
          <w:szCs w:val="17"/>
          <w:vertAlign w:val="subscript"/>
        </w:rPr>
        <w:t>1i</w:t>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Pr="00FF5B96">
        <w:rPr>
          <w:rFonts w:ascii="Times New Roman" w:eastAsia="Times New Roman" w:hAnsi="Times New Roman" w:cs="Times New Roman"/>
          <w:color w:val="000000"/>
        </w:rPr>
        <w:t>(</w:t>
      </w:r>
      <w:r w:rsidRPr="00FF5B96">
        <w:rPr>
          <w:rFonts w:ascii="Arial" w:eastAsia="Times New Roman" w:hAnsi="Arial" w:cs="Arial"/>
          <w:color w:val="000000"/>
        </w:rPr>
        <w:t>i</w:t>
      </w:r>
      <w:r w:rsidRPr="00FF5B96">
        <w:rPr>
          <w:rFonts w:ascii="Times New Roman" w:eastAsia="Times New Roman" w:hAnsi="Times New Roman" w:cs="Times New Roman"/>
          <w:color w:val="000000"/>
        </w:rPr>
        <w:t>) </w:t>
      </w:r>
    </w:p>
    <w:p w14:paraId="004AD002" w14:textId="77777777" w:rsidR="00D4248D" w:rsidRDefault="00D4248D" w:rsidP="00FF5B96">
      <w:pPr>
        <w:spacing w:after="0" w:line="240" w:lineRule="auto"/>
        <w:ind w:firstLine="705"/>
        <w:textAlignment w:val="baseline"/>
        <w:rPr>
          <w:rFonts w:ascii="Arial" w:eastAsia="Times New Roman" w:hAnsi="Arial" w:cs="Arial"/>
          <w:color w:val="000000"/>
        </w:rPr>
      </w:pPr>
    </w:p>
    <w:p w14:paraId="0E506E3A" w14:textId="77777777" w:rsidR="00D4248D" w:rsidRDefault="00FF5B96" w:rsidP="00FF5B96">
      <w:pPr>
        <w:spacing w:after="0" w:line="240" w:lineRule="auto"/>
        <w:ind w:firstLine="705"/>
        <w:textAlignment w:val="baseline"/>
        <w:rPr>
          <w:rFonts w:ascii="Arial" w:eastAsia="Times New Roman" w:hAnsi="Arial" w:cs="Arial"/>
          <w:color w:val="000000"/>
        </w:rPr>
      </w:pPr>
      <w:r w:rsidRPr="00FF5B96">
        <w:rPr>
          <w:rFonts w:ascii="Arial" w:eastAsia="Times New Roman" w:hAnsi="Arial" w:cs="Arial"/>
          <w:color w:val="000000"/>
        </w:rPr>
        <w:t>Y</w:t>
      </w:r>
      <w:r w:rsidRPr="00FF5B96">
        <w:rPr>
          <w:rFonts w:ascii="Arial" w:eastAsia="Times New Roman" w:hAnsi="Arial" w:cs="Arial"/>
          <w:color w:val="000000"/>
          <w:sz w:val="17"/>
          <w:szCs w:val="17"/>
          <w:vertAlign w:val="subscript"/>
        </w:rPr>
        <w:t>2i</w:t>
      </w:r>
      <w:r w:rsidRPr="00FF5B96">
        <w:rPr>
          <w:rFonts w:ascii="Arial" w:eastAsia="Times New Roman" w:hAnsi="Arial" w:cs="Arial"/>
          <w:color w:val="000000"/>
        </w:rPr>
        <w:t> = X</w:t>
      </w:r>
      <w:r w:rsidRPr="00FF5B96">
        <w:rPr>
          <w:rFonts w:ascii="Arial" w:eastAsia="Times New Roman" w:hAnsi="Arial" w:cs="Arial"/>
          <w:color w:val="000000"/>
          <w:sz w:val="17"/>
          <w:szCs w:val="17"/>
          <w:vertAlign w:val="subscript"/>
        </w:rPr>
        <w:t>i</w:t>
      </w:r>
      <w:r w:rsidRPr="00FF5B96">
        <w:rPr>
          <w:rFonts w:ascii="Times New Roman" w:eastAsia="Times New Roman" w:hAnsi="Times New Roman" w:cs="Times New Roman"/>
          <w:color w:val="000000"/>
        </w:rPr>
        <w:t>'</w:t>
      </w:r>
      <w:r w:rsidRPr="00FF5B96">
        <w:rPr>
          <w:rFonts w:ascii="Symbol" w:eastAsia="Times New Roman" w:hAnsi="Symbol" w:cs="Segoe UI"/>
          <w:color w:val="000000"/>
        </w:rPr>
        <w:sym w:font="Symbol" w:char="F061"/>
      </w:r>
      <w:r w:rsidRPr="00FF5B96">
        <w:rPr>
          <w:rFonts w:ascii="Arial" w:eastAsia="Times New Roman" w:hAnsi="Arial" w:cs="Arial"/>
          <w:color w:val="000000"/>
        </w:rPr>
        <w:t> + </w:t>
      </w:r>
      <w:r w:rsidRPr="00FF5B96">
        <w:rPr>
          <w:rFonts w:ascii="Symbol" w:eastAsia="Times New Roman" w:hAnsi="Symbol" w:cs="Segoe UI"/>
          <w:color w:val="000000"/>
        </w:rPr>
        <w:sym w:font="Symbol" w:char="F065"/>
      </w:r>
      <w:r w:rsidRPr="00FF5B96">
        <w:rPr>
          <w:rFonts w:ascii="Arial" w:eastAsia="Times New Roman" w:hAnsi="Arial" w:cs="Arial"/>
          <w:color w:val="000000"/>
          <w:sz w:val="17"/>
          <w:szCs w:val="17"/>
          <w:vertAlign w:val="subscript"/>
        </w:rPr>
        <w:t>2i</w:t>
      </w:r>
      <w:r w:rsidRPr="00FF5B96">
        <w:rPr>
          <w:rFonts w:ascii="Times New Roman" w:eastAsia="Times New Roman" w:hAnsi="Times New Roman" w:cs="Times New Roman"/>
          <w:color w:val="000000"/>
        </w:rPr>
        <w:t> ,</w:t>
      </w:r>
      <w:r w:rsidR="00D4248D">
        <w:rPr>
          <w:rFonts w:ascii="Times New Roman" w:eastAsia="Times New Roman" w:hAnsi="Times New Roman" w:cs="Times New Roman"/>
          <w:color w:val="000000"/>
        </w:rPr>
        <w:tab/>
      </w:r>
      <w:r w:rsidR="00D4248D">
        <w:rPr>
          <w:rFonts w:ascii="Times New Roman" w:eastAsia="Times New Roman" w:hAnsi="Times New Roman" w:cs="Times New Roman"/>
          <w:color w:val="000000"/>
        </w:rPr>
        <w:tab/>
      </w:r>
      <w:r w:rsidR="00D4248D">
        <w:rPr>
          <w:rFonts w:ascii="Times New Roman" w:eastAsia="Times New Roman" w:hAnsi="Times New Roman" w:cs="Times New Roman"/>
          <w:color w:val="000000"/>
        </w:rPr>
        <w:tab/>
      </w:r>
      <w:r w:rsidR="00D4248D">
        <w:rPr>
          <w:rFonts w:ascii="Times New Roman" w:eastAsia="Times New Roman" w:hAnsi="Times New Roman" w:cs="Times New Roman"/>
          <w:color w:val="000000"/>
        </w:rPr>
        <w:tab/>
      </w:r>
      <w:r w:rsidR="00D4248D">
        <w:rPr>
          <w:rFonts w:ascii="Times New Roman" w:eastAsia="Times New Roman" w:hAnsi="Times New Roman" w:cs="Times New Roman"/>
          <w:color w:val="000000"/>
        </w:rPr>
        <w:tab/>
      </w:r>
      <w:r w:rsidR="00D4248D">
        <w:rPr>
          <w:rFonts w:ascii="Times New Roman" w:eastAsia="Times New Roman" w:hAnsi="Times New Roman" w:cs="Times New Roman"/>
          <w:color w:val="000000"/>
        </w:rPr>
        <w:tab/>
      </w:r>
      <w:r w:rsidR="00D4248D">
        <w:rPr>
          <w:rFonts w:ascii="Times New Roman" w:eastAsia="Times New Roman" w:hAnsi="Times New Roman" w:cs="Times New Roman"/>
          <w:color w:val="000000"/>
        </w:rPr>
        <w:tab/>
      </w:r>
      <w:r w:rsidR="00D4248D">
        <w:rPr>
          <w:rFonts w:ascii="Times New Roman" w:eastAsia="Times New Roman" w:hAnsi="Times New Roman" w:cs="Times New Roman"/>
          <w:color w:val="000000"/>
        </w:rPr>
        <w:tab/>
      </w:r>
      <w:r w:rsidR="00D4248D">
        <w:rPr>
          <w:rFonts w:ascii="Times New Roman" w:eastAsia="Times New Roman" w:hAnsi="Times New Roman" w:cs="Times New Roman"/>
          <w:color w:val="000000"/>
        </w:rPr>
        <w:tab/>
      </w:r>
      <w:r w:rsidR="00D4248D">
        <w:rPr>
          <w:rFonts w:ascii="Times New Roman" w:eastAsia="Times New Roman" w:hAnsi="Times New Roman" w:cs="Times New Roman"/>
          <w:color w:val="000000"/>
        </w:rPr>
        <w:tab/>
      </w:r>
      <w:r w:rsidRPr="00FF5B96">
        <w:rPr>
          <w:rFonts w:ascii="Arial" w:eastAsia="Times New Roman" w:hAnsi="Arial" w:cs="Arial"/>
          <w:color w:val="000000"/>
        </w:rPr>
        <w:t>(ii)</w:t>
      </w:r>
    </w:p>
    <w:p w14:paraId="39A52C1E" w14:textId="621D04DD" w:rsidR="00FF5B96" w:rsidRPr="00FF5B96" w:rsidRDefault="00FF5B96" w:rsidP="00FF5B96">
      <w:pPr>
        <w:spacing w:after="0" w:line="240" w:lineRule="auto"/>
        <w:ind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 </w:t>
      </w:r>
    </w:p>
    <w:p w14:paraId="109A3E30" w14:textId="240B4E73" w:rsidR="00FF5B96" w:rsidRPr="00FF5B96" w:rsidRDefault="00FF5B96" w:rsidP="00FF5B96">
      <w:pPr>
        <w:spacing w:after="0" w:line="240" w:lineRule="auto"/>
        <w:ind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For each empirical model (i.e., the model for properties near the “previous street” and the model for properties near the “highway extension”), we consider two alternative measures of distance. One of these is a continuous distance variable, and another is an indicator for within 2000m. In equations (i) and (ii) above, we define</w:t>
      </w:r>
      <w:r w:rsidRPr="00FF5B96">
        <w:rPr>
          <w:rFonts w:ascii="Times New Roman" w:eastAsia="Times New Roman" w:hAnsi="Times New Roman" w:cs="Times New Roman"/>
          <w:color w:val="000000"/>
        </w:rPr>
        <w:t> </w:t>
      </w:r>
      <w:r w:rsidRPr="00FF5B96">
        <w:rPr>
          <w:rFonts w:ascii="Arial" w:eastAsia="Times New Roman" w:hAnsi="Arial" w:cs="Arial"/>
          <w:color w:val="000000"/>
        </w:rPr>
        <w:t>Y</w:t>
      </w:r>
      <w:r w:rsidRPr="00FF5B96">
        <w:rPr>
          <w:rFonts w:ascii="Arial" w:eastAsia="Times New Roman" w:hAnsi="Arial" w:cs="Arial"/>
          <w:color w:val="000000"/>
          <w:sz w:val="17"/>
          <w:szCs w:val="17"/>
          <w:vertAlign w:val="subscript"/>
        </w:rPr>
        <w:t>1i</w:t>
      </w:r>
      <w:r w:rsidRPr="00FF5B96">
        <w:rPr>
          <w:rFonts w:ascii="Arial" w:eastAsia="Times New Roman" w:hAnsi="Arial" w:cs="Arial"/>
          <w:color w:val="000000"/>
        </w:rPr>
        <w:t> as the house</w:t>
      </w:r>
      <w:r w:rsidRPr="00FF5B96">
        <w:rPr>
          <w:rFonts w:ascii="Times New Roman" w:eastAsia="Times New Roman" w:hAnsi="Times New Roman" w:cs="Times New Roman"/>
          <w:color w:val="000000"/>
        </w:rPr>
        <w:t> </w:t>
      </w:r>
      <w:r w:rsidRPr="00FF5B96">
        <w:rPr>
          <w:rFonts w:ascii="Arial" w:eastAsia="Times New Roman" w:hAnsi="Arial" w:cs="Arial"/>
          <w:color w:val="000000"/>
        </w:rPr>
        <w:t>i price, Y</w:t>
      </w:r>
      <w:r w:rsidRPr="00FF5B96">
        <w:rPr>
          <w:rFonts w:ascii="Arial" w:eastAsia="Times New Roman" w:hAnsi="Arial" w:cs="Arial"/>
          <w:color w:val="000000"/>
          <w:sz w:val="17"/>
          <w:szCs w:val="17"/>
          <w:vertAlign w:val="subscript"/>
        </w:rPr>
        <w:t>2i</w:t>
      </w:r>
      <w:r w:rsidRPr="00FF5B96">
        <w:rPr>
          <w:rFonts w:ascii="Arial" w:eastAsia="Times New Roman" w:hAnsi="Arial" w:cs="Arial"/>
          <w:color w:val="000000"/>
        </w:rPr>
        <w:t> is</w:t>
      </w:r>
      <w:r w:rsidR="007D3BCB">
        <w:rPr>
          <w:rFonts w:ascii="Arial" w:eastAsia="Times New Roman" w:hAnsi="Arial" w:cs="Arial"/>
          <w:color w:val="000000"/>
        </w:rPr>
        <w:t xml:space="preserve"> a matrix with 2 elements, including the</w:t>
      </w:r>
      <w:r w:rsidRPr="00FF5B96">
        <w:rPr>
          <w:rFonts w:ascii="Arial" w:eastAsia="Times New Roman" w:hAnsi="Arial" w:cs="Arial"/>
          <w:color w:val="000000"/>
        </w:rPr>
        <w:t xml:space="preserve"> distance from house i to the </w:t>
      </w:r>
      <w:r w:rsidR="00530430">
        <w:rPr>
          <w:rFonts w:ascii="Arial" w:eastAsia="Times New Roman" w:hAnsi="Arial" w:cs="Arial"/>
          <w:color w:val="000000"/>
        </w:rPr>
        <w:t>“s</w:t>
      </w:r>
      <w:r w:rsidRPr="00FF5B96">
        <w:rPr>
          <w:rFonts w:ascii="Arial" w:eastAsia="Times New Roman" w:hAnsi="Arial" w:cs="Arial"/>
          <w:color w:val="000000"/>
        </w:rPr>
        <w:t>treet</w:t>
      </w:r>
      <w:r w:rsidR="00530430">
        <w:rPr>
          <w:rFonts w:ascii="Arial" w:eastAsia="Times New Roman" w:hAnsi="Arial" w:cs="Arial"/>
          <w:color w:val="000000"/>
        </w:rPr>
        <w:t>”</w:t>
      </w:r>
      <w:r w:rsidR="007D3BCB">
        <w:rPr>
          <w:rFonts w:ascii="Arial" w:eastAsia="Times New Roman" w:hAnsi="Arial" w:cs="Arial"/>
          <w:color w:val="000000"/>
        </w:rPr>
        <w:t>,</w:t>
      </w:r>
      <w:r w:rsidR="00530430">
        <w:rPr>
          <w:rFonts w:ascii="Arial" w:eastAsia="Times New Roman" w:hAnsi="Arial" w:cs="Arial"/>
          <w:color w:val="000000"/>
        </w:rPr>
        <w:t xml:space="preserve"> and</w:t>
      </w:r>
      <w:r w:rsidR="007D3BCB">
        <w:rPr>
          <w:rFonts w:ascii="Arial" w:eastAsia="Times New Roman" w:hAnsi="Arial" w:cs="Arial"/>
          <w:color w:val="000000"/>
        </w:rPr>
        <w:t xml:space="preserve"> distance from the house</w:t>
      </w:r>
      <w:r w:rsidR="00530430">
        <w:rPr>
          <w:rFonts w:ascii="Arial" w:eastAsia="Times New Roman" w:hAnsi="Arial" w:cs="Arial"/>
          <w:color w:val="000000"/>
        </w:rPr>
        <w:t xml:space="preserve"> to the A38 </w:t>
      </w:r>
      <w:r w:rsidRPr="00FF5B96">
        <w:rPr>
          <w:rFonts w:ascii="Arial" w:eastAsia="Times New Roman" w:hAnsi="Arial" w:cs="Arial"/>
          <w:color w:val="000000"/>
        </w:rPr>
        <w:t>(or alternatively, an indicator variable for within 2000m)</w:t>
      </w:r>
      <w:r w:rsidR="00837752">
        <w:rPr>
          <w:rFonts w:ascii="Arial" w:eastAsia="Times New Roman" w:hAnsi="Arial" w:cs="Arial"/>
          <w:color w:val="000000"/>
        </w:rPr>
        <w:t>;</w:t>
      </w:r>
      <w:r w:rsidRPr="00FF5B96">
        <w:rPr>
          <w:rFonts w:ascii="Arial" w:eastAsia="Times New Roman" w:hAnsi="Arial" w:cs="Arial"/>
          <w:color w:val="000000"/>
        </w:rPr>
        <w:t xml:space="preserve"> X</w:t>
      </w:r>
      <w:r w:rsidRPr="00FF5B96">
        <w:rPr>
          <w:rFonts w:ascii="Arial" w:eastAsia="Times New Roman" w:hAnsi="Arial" w:cs="Arial"/>
          <w:color w:val="000000"/>
          <w:sz w:val="17"/>
          <w:szCs w:val="17"/>
          <w:vertAlign w:val="subscript"/>
        </w:rPr>
        <w:t>i</w:t>
      </w:r>
      <w:r w:rsidRPr="00FF5B96">
        <w:rPr>
          <w:rFonts w:ascii="Arial" w:eastAsia="Times New Roman" w:hAnsi="Arial" w:cs="Arial"/>
          <w:color w:val="000000"/>
        </w:rPr>
        <w:t> is a vector of exogenous variables for house i</w:t>
      </w:r>
      <w:r w:rsidRPr="00FF5B96">
        <w:rPr>
          <w:rFonts w:ascii="Times New Roman" w:eastAsia="Times New Roman" w:hAnsi="Times New Roman" w:cs="Times New Roman"/>
          <w:color w:val="000000"/>
        </w:rPr>
        <w:t> </w:t>
      </w:r>
      <w:r w:rsidRPr="00FF5B96">
        <w:rPr>
          <w:rFonts w:ascii="Arial" w:eastAsia="Times New Roman" w:hAnsi="Arial" w:cs="Arial"/>
          <w:color w:val="000000"/>
        </w:rPr>
        <w:t>(including a constant term),</w:t>
      </w:r>
      <w:r w:rsidRPr="00FF5B96">
        <w:rPr>
          <w:rFonts w:ascii="Times New Roman" w:eastAsia="Times New Roman" w:hAnsi="Times New Roman" w:cs="Times New Roman"/>
          <w:color w:val="000000"/>
        </w:rPr>
        <w:t> </w:t>
      </w:r>
      <w:r w:rsidRPr="00FF5B96">
        <w:rPr>
          <w:rFonts w:ascii="Symbol" w:eastAsia="Times New Roman" w:hAnsi="Symbol" w:cs="Segoe UI"/>
          <w:color w:val="000000"/>
        </w:rPr>
        <w:sym w:font="Symbol" w:char="F065"/>
      </w:r>
      <w:r w:rsidRPr="00FF5B96">
        <w:rPr>
          <w:rFonts w:ascii="Arial" w:eastAsia="Times New Roman" w:hAnsi="Arial" w:cs="Arial"/>
          <w:color w:val="000000"/>
          <w:sz w:val="17"/>
          <w:szCs w:val="17"/>
          <w:vertAlign w:val="subscript"/>
        </w:rPr>
        <w:t>1i</w:t>
      </w:r>
      <w:r w:rsidRPr="00FF5B96">
        <w:rPr>
          <w:rFonts w:ascii="Arial" w:eastAsia="Times New Roman" w:hAnsi="Arial" w:cs="Arial"/>
          <w:color w:val="000000"/>
        </w:rPr>
        <w:t> and </w:t>
      </w:r>
      <w:r w:rsidRPr="00FF5B96">
        <w:rPr>
          <w:rFonts w:ascii="Symbol" w:eastAsia="Times New Roman" w:hAnsi="Symbol" w:cs="Segoe UI"/>
          <w:color w:val="000000"/>
        </w:rPr>
        <w:sym w:font="Symbol" w:char="F065"/>
      </w:r>
      <w:r w:rsidRPr="00FF5B96">
        <w:rPr>
          <w:rFonts w:ascii="Arial" w:eastAsia="Times New Roman" w:hAnsi="Arial" w:cs="Arial"/>
          <w:color w:val="000000"/>
          <w:sz w:val="17"/>
          <w:szCs w:val="17"/>
          <w:vertAlign w:val="subscript"/>
        </w:rPr>
        <w:t>2i</w:t>
      </w:r>
      <w:r w:rsidRPr="00FF5B96">
        <w:rPr>
          <w:rFonts w:ascii="Times New Roman" w:eastAsia="Times New Roman" w:hAnsi="Times New Roman" w:cs="Times New Roman"/>
          <w:color w:val="000000"/>
        </w:rPr>
        <w:t> </w:t>
      </w:r>
      <w:r w:rsidRPr="00FF5B96">
        <w:rPr>
          <w:rFonts w:ascii="Arial" w:eastAsia="Times New Roman" w:hAnsi="Arial" w:cs="Arial"/>
          <w:color w:val="000000"/>
        </w:rPr>
        <w:t>are error terms for house i, and </w:t>
      </w:r>
      <w:r w:rsidRPr="00FF5B96">
        <w:rPr>
          <w:rFonts w:ascii="Symbol" w:eastAsia="Times New Roman" w:hAnsi="Symbol" w:cs="Segoe UI"/>
          <w:color w:val="000000"/>
        </w:rPr>
        <w:sym w:font="Symbol" w:char="F062"/>
      </w:r>
      <w:r w:rsidRPr="00FF5B96">
        <w:rPr>
          <w:rFonts w:ascii="Times New Roman" w:eastAsia="Times New Roman" w:hAnsi="Times New Roman" w:cs="Times New Roman"/>
          <w:color w:val="000000"/>
        </w:rPr>
        <w:t>, </w:t>
      </w:r>
      <w:r w:rsidRPr="00FF5B96">
        <w:rPr>
          <w:rFonts w:ascii="Symbol" w:eastAsia="Times New Roman" w:hAnsi="Symbol" w:cs="Segoe UI"/>
          <w:color w:val="000000"/>
        </w:rPr>
        <w:sym w:font="Symbol" w:char="F067"/>
      </w:r>
      <w:r w:rsidRPr="00FF5B96">
        <w:rPr>
          <w:rFonts w:ascii="Arial" w:eastAsia="Times New Roman" w:hAnsi="Arial" w:cs="Arial"/>
          <w:color w:val="000000"/>
        </w:rPr>
        <w:t>, and </w:t>
      </w:r>
      <w:r w:rsidRPr="00FF5B96">
        <w:rPr>
          <w:rFonts w:ascii="Symbol" w:eastAsia="Times New Roman" w:hAnsi="Symbol" w:cs="Segoe UI"/>
          <w:color w:val="000000"/>
        </w:rPr>
        <w:sym w:font="Symbol" w:char="F061"/>
      </w:r>
      <w:r w:rsidRPr="00FF5B96">
        <w:rPr>
          <w:rFonts w:ascii="Arial" w:eastAsia="Times New Roman" w:hAnsi="Arial" w:cs="Arial"/>
          <w:color w:val="000000"/>
        </w:rPr>
        <w:t> are parameters to be estimated</w:t>
      </w:r>
      <w:r w:rsidRPr="00FF5B96">
        <w:rPr>
          <w:rFonts w:ascii="Times New Roman" w:eastAsia="Times New Roman" w:hAnsi="Times New Roman" w:cs="Times New Roman"/>
          <w:color w:val="000000"/>
        </w:rPr>
        <w:t>. </w:t>
      </w:r>
    </w:p>
    <w:p w14:paraId="4E60A6F0" w14:textId="77777777" w:rsidR="00D4248D" w:rsidRDefault="00D4248D" w:rsidP="00FF5B96">
      <w:pPr>
        <w:spacing w:after="0" w:line="240" w:lineRule="auto"/>
        <w:ind w:firstLine="705"/>
        <w:textAlignment w:val="baseline"/>
        <w:rPr>
          <w:rFonts w:ascii="Arial" w:eastAsia="Times New Roman" w:hAnsi="Arial" w:cs="Arial"/>
          <w:color w:val="000000"/>
        </w:rPr>
      </w:pPr>
    </w:p>
    <w:p w14:paraId="08506F43" w14:textId="3758F46E" w:rsidR="00FF5B96" w:rsidRPr="00FF5B96" w:rsidRDefault="00837752" w:rsidP="00FF5B96">
      <w:pPr>
        <w:spacing w:after="0" w:line="240" w:lineRule="auto"/>
        <w:ind w:firstLine="705"/>
        <w:textAlignment w:val="baseline"/>
        <w:rPr>
          <w:rFonts w:ascii="Segoe UI" w:eastAsia="Times New Roman" w:hAnsi="Segoe UI" w:cs="Segoe UI"/>
          <w:color w:val="000000"/>
          <w:sz w:val="18"/>
          <w:szCs w:val="18"/>
        </w:rPr>
      </w:pPr>
      <w:r>
        <w:rPr>
          <w:rFonts w:ascii="Arial" w:eastAsia="Times New Roman" w:hAnsi="Arial" w:cs="Arial"/>
          <w:color w:val="000000"/>
        </w:rPr>
        <w:t>To provide some intuition, w</w:t>
      </w:r>
      <w:r w:rsidR="00FF5B96" w:rsidRPr="00FF5B96">
        <w:rPr>
          <w:rFonts w:ascii="Arial" w:eastAsia="Times New Roman" w:hAnsi="Arial" w:cs="Arial"/>
          <w:color w:val="000000"/>
        </w:rPr>
        <w:t>hen Y</w:t>
      </w:r>
      <w:r w:rsidR="00FF5B96" w:rsidRPr="00FF5B96">
        <w:rPr>
          <w:rFonts w:ascii="Arial" w:eastAsia="Times New Roman" w:hAnsi="Arial" w:cs="Arial"/>
          <w:color w:val="000000"/>
          <w:sz w:val="17"/>
          <w:szCs w:val="17"/>
          <w:vertAlign w:val="subscript"/>
        </w:rPr>
        <w:t>2i</w:t>
      </w:r>
      <w:r w:rsidR="00FF5B96" w:rsidRPr="00FF5B96">
        <w:rPr>
          <w:rFonts w:ascii="Times New Roman" w:eastAsia="Times New Roman" w:hAnsi="Times New Roman" w:cs="Times New Roman"/>
          <w:color w:val="000000"/>
        </w:rPr>
        <w:t> </w:t>
      </w:r>
      <w:r w:rsidR="00FF5B96" w:rsidRPr="00FF5B96">
        <w:rPr>
          <w:rFonts w:ascii="Arial" w:eastAsia="Times New Roman" w:hAnsi="Arial" w:cs="Arial"/>
          <w:color w:val="000000"/>
        </w:rPr>
        <w:t xml:space="preserve">is the distance to the </w:t>
      </w:r>
      <w:r w:rsidR="001B6F6A">
        <w:rPr>
          <w:rFonts w:ascii="Arial" w:eastAsia="Times New Roman" w:hAnsi="Arial" w:cs="Arial"/>
          <w:color w:val="000000"/>
        </w:rPr>
        <w:t>A38</w:t>
      </w:r>
      <w:r w:rsidR="00FF5B96" w:rsidRPr="00FF5B96">
        <w:rPr>
          <w:rFonts w:ascii="Arial" w:eastAsia="Times New Roman" w:hAnsi="Arial" w:cs="Arial"/>
          <w:color w:val="000000"/>
        </w:rPr>
        <w:t xml:space="preserve"> from an individual property, one hypothesis is that we expect the distance to the A38 to impact newly listed house prices. But newly listed house prices have no impact on the distance to the A38 (since the </w:t>
      </w:r>
      <w:r w:rsidR="001A465D">
        <w:rPr>
          <w:rFonts w:ascii="Arial" w:eastAsia="Times New Roman" w:hAnsi="Arial" w:cs="Arial"/>
          <w:color w:val="000000"/>
        </w:rPr>
        <w:t xml:space="preserve">decision of where to locate the </w:t>
      </w:r>
      <w:r w:rsidR="00FF5B96" w:rsidRPr="00FF5B96">
        <w:rPr>
          <w:rFonts w:ascii="Arial" w:eastAsia="Times New Roman" w:hAnsi="Arial" w:cs="Arial"/>
          <w:color w:val="000000"/>
        </w:rPr>
        <w:t>A38 was already completed at the time of the sale listings of all the properties under consideration with the Lewbel approach). The equation (ii) implies a hypothesis that the location of the A38</w:t>
      </w:r>
      <w:r w:rsidR="000643E3">
        <w:rPr>
          <w:rFonts w:ascii="Arial" w:eastAsia="Times New Roman" w:hAnsi="Arial" w:cs="Arial"/>
          <w:color w:val="000000"/>
        </w:rPr>
        <w:t xml:space="preserve"> relative to property i</w:t>
      </w:r>
      <w:r w:rsidR="00FF5B96" w:rsidRPr="00FF5B96">
        <w:rPr>
          <w:rFonts w:ascii="Arial" w:eastAsia="Times New Roman" w:hAnsi="Arial" w:cs="Arial"/>
          <w:color w:val="000000"/>
        </w:rPr>
        <w:t xml:space="preserve"> depends on the property</w:t>
      </w:r>
      <w:r w:rsidR="000643E3">
        <w:rPr>
          <w:rFonts w:ascii="Arial" w:eastAsia="Times New Roman" w:hAnsi="Arial" w:cs="Arial"/>
          <w:color w:val="000000"/>
        </w:rPr>
        <w:t xml:space="preserve"> i</w:t>
      </w:r>
      <w:r w:rsidR="00FF5B96" w:rsidRPr="00FF5B96">
        <w:rPr>
          <w:rFonts w:ascii="Arial" w:eastAsia="Times New Roman" w:hAnsi="Arial" w:cs="Arial"/>
          <w:color w:val="000000"/>
        </w:rPr>
        <w:t xml:space="preserve"> characteristics (i.e., the X's - bedrooms, bathrooms, square meters, age, etc). Since in most if not all cases the property was built long before the </w:t>
      </w:r>
      <w:r w:rsidR="000643E3">
        <w:rPr>
          <w:rFonts w:ascii="Arial" w:eastAsia="Times New Roman" w:hAnsi="Arial" w:cs="Arial"/>
          <w:color w:val="000000"/>
        </w:rPr>
        <w:t xml:space="preserve">location decision for the </w:t>
      </w:r>
      <w:r w:rsidR="00FF5B96" w:rsidRPr="00FF5B96">
        <w:rPr>
          <w:rFonts w:ascii="Arial" w:eastAsia="Times New Roman" w:hAnsi="Arial" w:cs="Arial"/>
          <w:color w:val="000000"/>
        </w:rPr>
        <w:t>A38, those characteristics were in place before the A38, so perhaps the German government decided to build the A38 near "older" houses or houses with fewer bedrooms, bathrooms, etc. But the listing price in 2015, for instance, had no impact on the location of the A38 extension (</w:t>
      </w:r>
      <w:r w:rsidR="00AC6670">
        <w:rPr>
          <w:rFonts w:ascii="Arial" w:eastAsia="Times New Roman" w:hAnsi="Arial" w:cs="Arial"/>
          <w:color w:val="000000"/>
        </w:rPr>
        <w:t>for which the location decision was made</w:t>
      </w:r>
      <w:r w:rsidR="00FF5B96" w:rsidRPr="00FF5B96">
        <w:rPr>
          <w:rFonts w:ascii="Arial" w:eastAsia="Times New Roman" w:hAnsi="Arial" w:cs="Arial"/>
          <w:color w:val="000000"/>
        </w:rPr>
        <w:t xml:space="preserve"> earlier)</w:t>
      </w:r>
      <w:r w:rsidR="00FF5B96" w:rsidRPr="00FF5B96">
        <w:rPr>
          <w:rFonts w:ascii="Times New Roman" w:eastAsia="Times New Roman" w:hAnsi="Times New Roman" w:cs="Times New Roman"/>
          <w:color w:val="000000"/>
        </w:rPr>
        <w:t>. </w:t>
      </w:r>
    </w:p>
    <w:p w14:paraId="79150327" w14:textId="77777777" w:rsidR="00D4248D" w:rsidRDefault="00D4248D" w:rsidP="00FF5B96">
      <w:pPr>
        <w:spacing w:after="0" w:line="240" w:lineRule="auto"/>
        <w:ind w:firstLine="705"/>
        <w:textAlignment w:val="baseline"/>
        <w:rPr>
          <w:rFonts w:ascii="Arial" w:eastAsia="Times New Roman" w:hAnsi="Arial" w:cs="Arial"/>
          <w:color w:val="000000"/>
        </w:rPr>
      </w:pPr>
    </w:p>
    <w:p w14:paraId="10C91D2F" w14:textId="6CF11DE6" w:rsidR="00FF5B96" w:rsidRPr="00FF5B96" w:rsidRDefault="00FF5B96" w:rsidP="00FF5B96">
      <w:pPr>
        <w:spacing w:after="0" w:line="240" w:lineRule="auto"/>
        <w:ind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There are some assumptions behind the Lewbel (2012) approach. First: </w:t>
      </w:r>
    </w:p>
    <w:p w14:paraId="0C6F7BA5" w14:textId="77777777" w:rsidR="00D4248D" w:rsidRDefault="00D4248D" w:rsidP="00FF5B96">
      <w:pPr>
        <w:spacing w:after="0" w:line="240" w:lineRule="auto"/>
        <w:ind w:firstLine="705"/>
        <w:textAlignment w:val="baseline"/>
        <w:rPr>
          <w:rFonts w:ascii="Symbol" w:eastAsia="Times New Roman" w:hAnsi="Symbol" w:cs="Segoe UI"/>
          <w:color w:val="000000"/>
        </w:rPr>
      </w:pPr>
    </w:p>
    <w:p w14:paraId="0E713E43" w14:textId="2555E57F" w:rsidR="00FF5B96" w:rsidRPr="00FF5B96" w:rsidRDefault="00FF5B96" w:rsidP="00FF5B96">
      <w:pPr>
        <w:spacing w:after="0" w:line="240" w:lineRule="auto"/>
        <w:ind w:firstLine="705"/>
        <w:textAlignment w:val="baseline"/>
        <w:rPr>
          <w:rFonts w:ascii="Segoe UI" w:eastAsia="Times New Roman" w:hAnsi="Segoe UI" w:cs="Segoe UI"/>
          <w:color w:val="000000"/>
          <w:sz w:val="18"/>
          <w:szCs w:val="18"/>
        </w:rPr>
      </w:pPr>
      <w:r w:rsidRPr="00FF5B96">
        <w:rPr>
          <w:rFonts w:ascii="Symbol" w:eastAsia="Times New Roman" w:hAnsi="Symbol" w:cs="Segoe UI"/>
          <w:color w:val="000000"/>
        </w:rPr>
        <w:sym w:font="Symbol" w:char="F065"/>
      </w:r>
      <w:r w:rsidRPr="00FF5B96">
        <w:rPr>
          <w:rFonts w:ascii="Arial" w:eastAsia="Times New Roman" w:hAnsi="Arial" w:cs="Arial"/>
          <w:color w:val="000000"/>
          <w:sz w:val="17"/>
          <w:szCs w:val="17"/>
          <w:vertAlign w:val="subscript"/>
        </w:rPr>
        <w:t>1i</w:t>
      </w:r>
      <w:r w:rsidRPr="00FF5B96">
        <w:rPr>
          <w:rFonts w:ascii="Arial" w:eastAsia="Times New Roman" w:hAnsi="Arial" w:cs="Arial"/>
          <w:color w:val="000000"/>
        </w:rPr>
        <w:t> = cU</w:t>
      </w:r>
      <w:r w:rsidRPr="00FF5B96">
        <w:rPr>
          <w:rFonts w:ascii="Arial" w:eastAsia="Times New Roman" w:hAnsi="Arial" w:cs="Arial"/>
          <w:color w:val="000000"/>
          <w:sz w:val="17"/>
          <w:szCs w:val="17"/>
          <w:vertAlign w:val="subscript"/>
        </w:rPr>
        <w:t>i</w:t>
      </w:r>
      <w:r w:rsidRPr="00FF5B96">
        <w:rPr>
          <w:rFonts w:ascii="Arial" w:eastAsia="Times New Roman" w:hAnsi="Arial" w:cs="Arial"/>
          <w:color w:val="000000"/>
        </w:rPr>
        <w:t> + V</w:t>
      </w:r>
      <w:r w:rsidRPr="00FF5B96">
        <w:rPr>
          <w:rFonts w:ascii="Arial" w:eastAsia="Times New Roman" w:hAnsi="Arial" w:cs="Arial"/>
          <w:color w:val="000000"/>
          <w:sz w:val="17"/>
          <w:szCs w:val="17"/>
          <w:vertAlign w:val="subscript"/>
        </w:rPr>
        <w:t>1i</w:t>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Pr="00FF5B96">
        <w:rPr>
          <w:rFonts w:ascii="Arial" w:eastAsia="Times New Roman" w:hAnsi="Arial" w:cs="Arial"/>
          <w:color w:val="000000"/>
        </w:rPr>
        <w:t>(iii) </w:t>
      </w:r>
    </w:p>
    <w:p w14:paraId="5CB5A0FB" w14:textId="77777777" w:rsidR="00D4248D" w:rsidRDefault="00D4248D" w:rsidP="00FF5B96">
      <w:pPr>
        <w:spacing w:after="0" w:line="240" w:lineRule="auto"/>
        <w:ind w:firstLine="705"/>
        <w:textAlignment w:val="baseline"/>
        <w:rPr>
          <w:rFonts w:ascii="Symbol" w:eastAsia="Times New Roman" w:hAnsi="Symbol" w:cs="Segoe UI"/>
          <w:color w:val="000000"/>
        </w:rPr>
      </w:pPr>
    </w:p>
    <w:p w14:paraId="296E4DEF" w14:textId="1DEE1BEE" w:rsidR="00FF5B96" w:rsidRPr="00FF5B96" w:rsidRDefault="00FF5B96" w:rsidP="00FF5B96">
      <w:pPr>
        <w:spacing w:after="0" w:line="240" w:lineRule="auto"/>
        <w:ind w:firstLine="705"/>
        <w:textAlignment w:val="baseline"/>
        <w:rPr>
          <w:rFonts w:ascii="Segoe UI" w:eastAsia="Times New Roman" w:hAnsi="Segoe UI" w:cs="Segoe UI"/>
          <w:color w:val="000000"/>
          <w:sz w:val="18"/>
          <w:szCs w:val="18"/>
        </w:rPr>
      </w:pPr>
      <w:r w:rsidRPr="00FF5B96">
        <w:rPr>
          <w:rFonts w:ascii="Symbol" w:eastAsia="Times New Roman" w:hAnsi="Symbol" w:cs="Segoe UI"/>
          <w:color w:val="000000"/>
        </w:rPr>
        <w:sym w:font="Symbol" w:char="F065"/>
      </w:r>
      <w:r w:rsidRPr="00FF5B96">
        <w:rPr>
          <w:rFonts w:ascii="Arial" w:eastAsia="Times New Roman" w:hAnsi="Arial" w:cs="Arial"/>
          <w:color w:val="000000"/>
          <w:sz w:val="17"/>
          <w:szCs w:val="17"/>
          <w:vertAlign w:val="subscript"/>
        </w:rPr>
        <w:t>2i</w:t>
      </w:r>
      <w:r w:rsidRPr="00FF5B96">
        <w:rPr>
          <w:rFonts w:ascii="Arial" w:eastAsia="Times New Roman" w:hAnsi="Arial" w:cs="Arial"/>
          <w:color w:val="000000"/>
        </w:rPr>
        <w:t> = U</w:t>
      </w:r>
      <w:r w:rsidRPr="00FF5B96">
        <w:rPr>
          <w:rFonts w:ascii="Arial" w:eastAsia="Times New Roman" w:hAnsi="Arial" w:cs="Arial"/>
          <w:color w:val="000000"/>
          <w:sz w:val="17"/>
          <w:szCs w:val="17"/>
          <w:vertAlign w:val="subscript"/>
        </w:rPr>
        <w:t>i</w:t>
      </w:r>
      <w:r w:rsidRPr="00FF5B96">
        <w:rPr>
          <w:rFonts w:ascii="Arial" w:eastAsia="Times New Roman" w:hAnsi="Arial" w:cs="Arial"/>
          <w:color w:val="000000"/>
        </w:rPr>
        <w:t> + V</w:t>
      </w:r>
      <w:r w:rsidRPr="00FF5B96">
        <w:rPr>
          <w:rFonts w:ascii="Arial" w:eastAsia="Times New Roman" w:hAnsi="Arial" w:cs="Arial"/>
          <w:color w:val="000000"/>
          <w:sz w:val="17"/>
          <w:szCs w:val="17"/>
          <w:vertAlign w:val="subscript"/>
        </w:rPr>
        <w:t>2i</w:t>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00D4248D">
        <w:rPr>
          <w:rFonts w:ascii="Arial" w:eastAsia="Times New Roman" w:hAnsi="Arial" w:cs="Arial"/>
          <w:color w:val="000000"/>
          <w:sz w:val="17"/>
          <w:szCs w:val="17"/>
          <w:vertAlign w:val="subscript"/>
        </w:rPr>
        <w:tab/>
      </w:r>
      <w:r w:rsidRPr="00FF5B96">
        <w:rPr>
          <w:rFonts w:ascii="Arial" w:eastAsia="Times New Roman" w:hAnsi="Arial" w:cs="Arial"/>
          <w:color w:val="000000"/>
        </w:rPr>
        <w:t>(iv) </w:t>
      </w:r>
    </w:p>
    <w:p w14:paraId="3DE6DA69" w14:textId="77777777" w:rsidR="00D4248D" w:rsidRDefault="00D4248D" w:rsidP="00FF5B96">
      <w:pPr>
        <w:spacing w:after="0" w:line="240" w:lineRule="auto"/>
        <w:ind w:firstLine="705"/>
        <w:textAlignment w:val="baseline"/>
        <w:rPr>
          <w:rFonts w:ascii="Arial" w:eastAsia="Times New Roman" w:hAnsi="Arial" w:cs="Arial"/>
          <w:color w:val="000000"/>
        </w:rPr>
      </w:pPr>
    </w:p>
    <w:p w14:paraId="07B08924" w14:textId="04817E71" w:rsidR="00FF5B96" w:rsidRPr="00FF5B96" w:rsidRDefault="00FF5B96" w:rsidP="00FF5B96">
      <w:pPr>
        <w:spacing w:after="0" w:line="240" w:lineRule="auto"/>
        <w:ind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Here, U</w:t>
      </w:r>
      <w:r w:rsidRPr="00FF5B96">
        <w:rPr>
          <w:rFonts w:ascii="Arial" w:eastAsia="Times New Roman" w:hAnsi="Arial" w:cs="Arial"/>
          <w:color w:val="000000"/>
          <w:sz w:val="17"/>
          <w:szCs w:val="17"/>
          <w:vertAlign w:val="subscript"/>
        </w:rPr>
        <w:t>i</w:t>
      </w:r>
      <w:r w:rsidRPr="00FF5B96">
        <w:rPr>
          <w:rFonts w:ascii="Arial" w:eastAsia="Times New Roman" w:hAnsi="Arial" w:cs="Arial"/>
          <w:color w:val="000000"/>
        </w:rPr>
        <w:t> is an error term that is common to both equations, V</w:t>
      </w:r>
      <w:r w:rsidRPr="00FF5B96">
        <w:rPr>
          <w:rFonts w:ascii="Arial" w:eastAsia="Times New Roman" w:hAnsi="Arial" w:cs="Arial"/>
          <w:color w:val="000000"/>
          <w:sz w:val="17"/>
          <w:szCs w:val="17"/>
          <w:vertAlign w:val="subscript"/>
        </w:rPr>
        <w:t>1i</w:t>
      </w:r>
      <w:r w:rsidRPr="00FF5B96">
        <w:rPr>
          <w:rFonts w:ascii="Arial" w:eastAsia="Times New Roman" w:hAnsi="Arial" w:cs="Arial"/>
          <w:color w:val="000000"/>
        </w:rPr>
        <w:t> and V</w:t>
      </w:r>
      <w:r w:rsidRPr="00FF5B96">
        <w:rPr>
          <w:rFonts w:ascii="Arial" w:eastAsia="Times New Roman" w:hAnsi="Arial" w:cs="Arial"/>
          <w:color w:val="000000"/>
          <w:sz w:val="17"/>
          <w:szCs w:val="17"/>
          <w:vertAlign w:val="subscript"/>
        </w:rPr>
        <w:t>2i</w:t>
      </w:r>
      <w:r w:rsidRPr="00FF5B96">
        <w:rPr>
          <w:rFonts w:ascii="Arial" w:eastAsia="Times New Roman" w:hAnsi="Arial" w:cs="Arial"/>
          <w:color w:val="000000"/>
        </w:rPr>
        <w:t> are error terms specific to the Y</w:t>
      </w:r>
      <w:r w:rsidRPr="00FF5B96">
        <w:rPr>
          <w:rFonts w:ascii="Arial" w:eastAsia="Times New Roman" w:hAnsi="Arial" w:cs="Arial"/>
          <w:color w:val="000000"/>
          <w:sz w:val="17"/>
          <w:szCs w:val="17"/>
          <w:vertAlign w:val="subscript"/>
        </w:rPr>
        <w:t>1i</w:t>
      </w:r>
      <w:r w:rsidRPr="00FF5B96">
        <w:rPr>
          <w:rFonts w:ascii="Arial" w:eastAsia="Times New Roman" w:hAnsi="Arial" w:cs="Arial"/>
          <w:color w:val="000000"/>
        </w:rPr>
        <w:t> and Y</w:t>
      </w:r>
      <w:r w:rsidRPr="00FF5B96">
        <w:rPr>
          <w:rFonts w:ascii="Arial" w:eastAsia="Times New Roman" w:hAnsi="Arial" w:cs="Arial"/>
          <w:color w:val="000000"/>
          <w:sz w:val="17"/>
          <w:szCs w:val="17"/>
          <w:vertAlign w:val="subscript"/>
        </w:rPr>
        <w:t>2i</w:t>
      </w:r>
      <w:r w:rsidRPr="00FF5B96">
        <w:rPr>
          <w:rFonts w:ascii="Arial" w:eastAsia="Times New Roman" w:hAnsi="Arial" w:cs="Arial"/>
          <w:color w:val="000000"/>
        </w:rPr>
        <w:t> equations, respectively, and c is a non-zero</w:t>
      </w:r>
      <w:r w:rsidR="00D4248D">
        <w:rPr>
          <w:rFonts w:ascii="Arial" w:eastAsia="Times New Roman" w:hAnsi="Arial" w:cs="Arial"/>
          <w:color w:val="000000"/>
        </w:rPr>
        <w:t xml:space="preserve"> constant. Lewbel (2012) </w:t>
      </w:r>
      <w:r w:rsidRPr="00FF5B96">
        <w:rPr>
          <w:rFonts w:ascii="Arial" w:eastAsia="Times New Roman" w:hAnsi="Arial" w:cs="Arial"/>
          <w:color w:val="000000"/>
        </w:rPr>
        <w:t>indicates the researcher should try to justify that these equations hold by using economic theory. In our case, we argue that air pollution and/or noise pollution - which are not easily measured accurately - impacts the error term for Y</w:t>
      </w:r>
      <w:r w:rsidRPr="00FF5B96">
        <w:rPr>
          <w:rFonts w:ascii="Arial" w:eastAsia="Times New Roman" w:hAnsi="Arial" w:cs="Arial"/>
          <w:color w:val="000000"/>
          <w:sz w:val="17"/>
          <w:szCs w:val="17"/>
          <w:vertAlign w:val="subscript"/>
        </w:rPr>
        <w:t>1i</w:t>
      </w:r>
      <w:r w:rsidRPr="00FF5B96">
        <w:rPr>
          <w:rFonts w:ascii="Arial" w:eastAsia="Times New Roman" w:hAnsi="Arial" w:cs="Arial"/>
          <w:color w:val="000000"/>
        </w:rPr>
        <w:t> (house prices), and also impacts the error term for Y</w:t>
      </w:r>
      <w:r w:rsidRPr="00FF5B96">
        <w:rPr>
          <w:rFonts w:ascii="Arial" w:eastAsia="Times New Roman" w:hAnsi="Arial" w:cs="Arial"/>
          <w:color w:val="000000"/>
          <w:sz w:val="17"/>
          <w:szCs w:val="17"/>
          <w:vertAlign w:val="subscript"/>
        </w:rPr>
        <w:t>2i</w:t>
      </w:r>
      <w:r w:rsidRPr="00FF5B96">
        <w:rPr>
          <w:rFonts w:ascii="Arial" w:eastAsia="Times New Roman" w:hAnsi="Arial" w:cs="Arial"/>
          <w:color w:val="000000"/>
        </w:rPr>
        <w:t xml:space="preserve"> (distance to the A38 extension). When houses further away from the A38 are on the </w:t>
      </w:r>
      <w:r w:rsidRPr="00FF5B96">
        <w:rPr>
          <w:rFonts w:ascii="Arial" w:eastAsia="Times New Roman" w:hAnsi="Arial" w:cs="Arial"/>
          <w:color w:val="000000"/>
        </w:rPr>
        <w:lastRenderedPageBreak/>
        <w:t>market</w:t>
      </w:r>
      <w:r w:rsidRPr="00FF5B96">
        <w:rPr>
          <w:rFonts w:ascii="Times New Roman" w:eastAsia="Times New Roman" w:hAnsi="Times New Roman" w:cs="Times New Roman"/>
          <w:color w:val="000000"/>
        </w:rPr>
        <w:t>, </w:t>
      </w:r>
      <w:r w:rsidRPr="00FF5B96">
        <w:rPr>
          <w:rFonts w:ascii="Arial" w:eastAsia="Times New Roman" w:hAnsi="Arial" w:cs="Arial"/>
          <w:color w:val="000000"/>
        </w:rPr>
        <w:t>these houses tend to be exposed to less</w:t>
      </w:r>
      <w:r w:rsidRPr="00FF5B96">
        <w:rPr>
          <w:rFonts w:ascii="Times New Roman" w:eastAsia="Times New Roman" w:hAnsi="Times New Roman" w:cs="Times New Roman"/>
          <w:color w:val="000000"/>
        </w:rPr>
        <w:t> </w:t>
      </w:r>
      <w:r w:rsidRPr="00FF5B96">
        <w:rPr>
          <w:rFonts w:ascii="Arial" w:eastAsia="Times New Roman" w:hAnsi="Arial" w:cs="Arial"/>
          <w:color w:val="000000"/>
        </w:rPr>
        <w:t>noise and air pollution due to their location far from the A38, so we expect distance and pollution to be negatively correlated.  </w:t>
      </w:r>
    </w:p>
    <w:p w14:paraId="01242EE6" w14:textId="77777777" w:rsidR="00D4248D" w:rsidRDefault="00D4248D" w:rsidP="00FF5B96">
      <w:pPr>
        <w:spacing w:after="0" w:line="240" w:lineRule="auto"/>
        <w:ind w:firstLine="705"/>
        <w:textAlignment w:val="baseline"/>
        <w:rPr>
          <w:rFonts w:ascii="Arial" w:eastAsia="Times New Roman" w:hAnsi="Arial" w:cs="Arial"/>
          <w:color w:val="000000"/>
        </w:rPr>
      </w:pPr>
    </w:p>
    <w:p w14:paraId="1A89F037" w14:textId="76DC6BE5" w:rsidR="00FF5B96" w:rsidRPr="00FF5B96" w:rsidRDefault="00FF5B96" w:rsidP="00FF5B96">
      <w:pPr>
        <w:spacing w:after="0" w:line="240" w:lineRule="auto"/>
        <w:ind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The next Lewbel (2012) assumption is the following: U</w:t>
      </w:r>
      <w:r w:rsidRPr="00FF5B96">
        <w:rPr>
          <w:rFonts w:ascii="Arial" w:eastAsia="Times New Roman" w:hAnsi="Arial" w:cs="Arial"/>
          <w:color w:val="000000"/>
          <w:sz w:val="17"/>
          <w:szCs w:val="17"/>
          <w:vertAlign w:val="subscript"/>
        </w:rPr>
        <w:t>i</w:t>
      </w:r>
      <w:r w:rsidRPr="00FF5B96">
        <w:rPr>
          <w:rFonts w:ascii="Arial" w:eastAsia="Times New Roman" w:hAnsi="Arial" w:cs="Arial"/>
          <w:color w:val="000000"/>
          <w:sz w:val="17"/>
          <w:szCs w:val="17"/>
          <w:vertAlign w:val="superscript"/>
        </w:rPr>
        <w:t>2 </w:t>
      </w:r>
      <w:r w:rsidRPr="00FF5B96">
        <w:rPr>
          <w:rFonts w:ascii="Arial" w:eastAsia="Times New Roman" w:hAnsi="Arial" w:cs="Arial"/>
          <w:color w:val="000000"/>
        </w:rPr>
        <w:t>is not correlated with Z (where Z is the X matrix, excluding the constant term). In other words, U</w:t>
      </w:r>
      <w:r w:rsidRPr="00FF5B96">
        <w:rPr>
          <w:rFonts w:ascii="Arial" w:eastAsia="Times New Roman" w:hAnsi="Arial" w:cs="Arial"/>
          <w:color w:val="000000"/>
          <w:sz w:val="17"/>
          <w:szCs w:val="17"/>
          <w:vertAlign w:val="subscript"/>
        </w:rPr>
        <w:t>i</w:t>
      </w:r>
      <w:r w:rsidRPr="00FF5B96">
        <w:rPr>
          <w:rFonts w:ascii="Arial" w:eastAsia="Times New Roman" w:hAnsi="Arial" w:cs="Arial"/>
          <w:color w:val="000000"/>
        </w:rPr>
        <w:t> is homoskedastic. To test this assumption, it is possible to use the ivhettest command in Stata (available from SSC). The ivhettest command is followed by a list of variables Z (which can be, for instance</w:t>
      </w:r>
      <w:r w:rsidRPr="00FF5B96">
        <w:rPr>
          <w:rFonts w:ascii="Times New Roman" w:eastAsia="Times New Roman" w:hAnsi="Times New Roman" w:cs="Times New Roman"/>
          <w:color w:val="000000"/>
        </w:rPr>
        <w:t>,</w:t>
      </w:r>
      <w:r w:rsidRPr="00FF5B96">
        <w:rPr>
          <w:rFonts w:ascii="Arial" w:eastAsia="Times New Roman" w:hAnsi="Arial" w:cs="Arial"/>
          <w:color w:val="000000"/>
        </w:rPr>
        <w:t> all of the X's except for the constant term; or a subset of the X’s excluding the constant term). If</w:t>
      </w:r>
      <w:r w:rsidRPr="00FF5B96">
        <w:rPr>
          <w:rFonts w:ascii="Times New Roman" w:eastAsia="Times New Roman" w:hAnsi="Times New Roman" w:cs="Times New Roman"/>
          <w:color w:val="000000"/>
        </w:rPr>
        <w:t> </w:t>
      </w:r>
      <w:r w:rsidRPr="00FF5B96">
        <w:rPr>
          <w:rFonts w:ascii="Arial" w:eastAsia="Times New Roman" w:hAnsi="Arial" w:cs="Arial"/>
          <w:color w:val="000000"/>
        </w:rPr>
        <w:t>U</w:t>
      </w:r>
      <w:r w:rsidRPr="00FF5B96">
        <w:rPr>
          <w:rFonts w:ascii="Arial" w:eastAsia="Times New Roman" w:hAnsi="Arial" w:cs="Arial"/>
          <w:color w:val="000000"/>
          <w:sz w:val="17"/>
          <w:szCs w:val="17"/>
          <w:vertAlign w:val="subscript"/>
        </w:rPr>
        <w:t>i</w:t>
      </w:r>
      <w:r w:rsidRPr="00FF5B96">
        <w:rPr>
          <w:rFonts w:ascii="Arial" w:eastAsia="Times New Roman" w:hAnsi="Arial" w:cs="Arial"/>
          <w:color w:val="000000"/>
          <w:sz w:val="17"/>
          <w:szCs w:val="17"/>
          <w:vertAlign w:val="superscript"/>
        </w:rPr>
        <w:t>2 </w:t>
      </w:r>
      <w:r w:rsidRPr="00FF5B96">
        <w:rPr>
          <w:rFonts w:ascii="Arial" w:eastAsia="Times New Roman" w:hAnsi="Arial" w:cs="Arial"/>
          <w:color w:val="000000"/>
        </w:rPr>
        <w:t>is not correlated with Z, then this assumption is satisfied. This tests the homoskedasticity of </w:t>
      </w:r>
      <w:r w:rsidRPr="00FF5B96">
        <w:rPr>
          <w:rFonts w:ascii="Symbol" w:eastAsia="Times New Roman" w:hAnsi="Symbol" w:cs="Segoe UI"/>
          <w:color w:val="000000"/>
        </w:rPr>
        <w:sym w:font="Symbol" w:char="F065"/>
      </w:r>
      <w:r w:rsidRPr="00FF5B96">
        <w:rPr>
          <w:rFonts w:ascii="Arial" w:eastAsia="Times New Roman" w:hAnsi="Arial" w:cs="Arial"/>
          <w:color w:val="000000"/>
          <w:sz w:val="17"/>
          <w:szCs w:val="17"/>
          <w:vertAlign w:val="subscript"/>
        </w:rPr>
        <w:t>1</w:t>
      </w:r>
      <w:r w:rsidRPr="00FF5B96">
        <w:rPr>
          <w:rFonts w:ascii="Arial" w:eastAsia="Times New Roman" w:hAnsi="Arial" w:cs="Arial"/>
          <w:color w:val="000000"/>
        </w:rPr>
        <w:t>, so the null hypothesis is that there is homoskedasticity (that is, the p-value should be very large). If the researcher rejects the null of homoskedasticity (i.e., if the p-value is less than 0.05), it is indeterminant as to whether the assumption that U</w:t>
      </w:r>
      <w:r w:rsidRPr="00FF5B96">
        <w:rPr>
          <w:rFonts w:ascii="Arial" w:eastAsia="Times New Roman" w:hAnsi="Arial" w:cs="Arial"/>
          <w:color w:val="000000"/>
          <w:sz w:val="17"/>
          <w:szCs w:val="17"/>
          <w:vertAlign w:val="subscript"/>
        </w:rPr>
        <w:t>i</w:t>
      </w:r>
      <w:r w:rsidRPr="00FF5B96">
        <w:rPr>
          <w:rFonts w:ascii="Arial" w:eastAsia="Times New Roman" w:hAnsi="Arial" w:cs="Arial"/>
          <w:color w:val="000000"/>
          <w:sz w:val="17"/>
          <w:szCs w:val="17"/>
          <w:vertAlign w:val="superscript"/>
        </w:rPr>
        <w:t>2 </w:t>
      </w:r>
      <w:r w:rsidRPr="00FF5B96">
        <w:rPr>
          <w:rFonts w:ascii="Arial" w:eastAsia="Times New Roman" w:hAnsi="Arial" w:cs="Arial"/>
          <w:color w:val="000000"/>
        </w:rPr>
        <w:t>is uncorrelated with Z is satisfied (in other words, this test result is inconclusive). </w:t>
      </w:r>
    </w:p>
    <w:p w14:paraId="69D6B73B" w14:textId="77777777" w:rsidR="00D4248D" w:rsidRDefault="00D4248D" w:rsidP="00FF5B96">
      <w:pPr>
        <w:spacing w:after="0" w:line="240" w:lineRule="auto"/>
        <w:ind w:firstLine="705"/>
        <w:textAlignment w:val="baseline"/>
        <w:rPr>
          <w:rFonts w:ascii="Arial" w:eastAsia="Times New Roman" w:hAnsi="Arial" w:cs="Arial"/>
          <w:color w:val="000000"/>
        </w:rPr>
      </w:pPr>
    </w:p>
    <w:p w14:paraId="38D1220E" w14:textId="6427E706" w:rsidR="00FF5B96" w:rsidRPr="00FF5B96" w:rsidRDefault="00FF5B96" w:rsidP="00FF5B96">
      <w:pPr>
        <w:spacing w:after="0" w:line="240" w:lineRule="auto"/>
        <w:ind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The final Lewbel (2012)</w:t>
      </w:r>
      <w:r w:rsidRPr="00FF5B96">
        <w:rPr>
          <w:rFonts w:ascii="Times New Roman" w:eastAsia="Times New Roman" w:hAnsi="Times New Roman" w:cs="Times New Roman"/>
          <w:color w:val="000000"/>
        </w:rPr>
        <w:t> </w:t>
      </w:r>
      <w:r w:rsidRPr="00FF5B96">
        <w:rPr>
          <w:rFonts w:ascii="Arial" w:eastAsia="Times New Roman" w:hAnsi="Arial" w:cs="Arial"/>
          <w:color w:val="000000"/>
        </w:rPr>
        <w:t>assumption is that</w:t>
      </w:r>
      <w:r w:rsidRPr="00FF5B96">
        <w:rPr>
          <w:rFonts w:ascii="Times New Roman" w:eastAsia="Times New Roman" w:hAnsi="Times New Roman" w:cs="Times New Roman"/>
          <w:color w:val="000000"/>
        </w:rPr>
        <w:t> (</w:t>
      </w:r>
      <w:r w:rsidRPr="00FF5B96">
        <w:rPr>
          <w:rFonts w:ascii="Symbol" w:eastAsia="Times New Roman" w:hAnsi="Symbol" w:cs="Segoe UI"/>
          <w:color w:val="000000"/>
        </w:rPr>
        <w:sym w:font="Symbol" w:char="F065"/>
      </w:r>
      <w:r w:rsidRPr="00FF5B96">
        <w:rPr>
          <w:rFonts w:ascii="Arial" w:eastAsia="Times New Roman" w:hAnsi="Arial" w:cs="Arial"/>
          <w:color w:val="000000"/>
          <w:sz w:val="17"/>
          <w:szCs w:val="17"/>
          <w:vertAlign w:val="subscript"/>
        </w:rPr>
        <w:t>2i</w:t>
      </w:r>
      <w:r w:rsidRPr="00FF5B96">
        <w:rPr>
          <w:rFonts w:ascii="Times New Roman" w:eastAsia="Times New Roman" w:hAnsi="Times New Roman" w:cs="Times New Roman"/>
          <w:color w:val="000000"/>
        </w:rPr>
        <w:t>)</w:t>
      </w:r>
      <w:r w:rsidRPr="00FF5B96">
        <w:rPr>
          <w:rFonts w:ascii="Arial" w:eastAsia="Times New Roman" w:hAnsi="Arial" w:cs="Arial"/>
          <w:color w:val="000000"/>
          <w:sz w:val="17"/>
          <w:szCs w:val="17"/>
          <w:vertAlign w:val="superscript"/>
        </w:rPr>
        <w:t>2</w:t>
      </w:r>
      <w:r w:rsidRPr="00FF5B96">
        <w:rPr>
          <w:rFonts w:ascii="Arial" w:eastAsia="Times New Roman" w:hAnsi="Arial" w:cs="Arial"/>
          <w:color w:val="000000"/>
        </w:rPr>
        <w:t> is correlated with Z. This can be tested for the Y</w:t>
      </w:r>
      <w:r w:rsidRPr="00FF5B96">
        <w:rPr>
          <w:rFonts w:ascii="Arial" w:eastAsia="Times New Roman" w:hAnsi="Arial" w:cs="Arial"/>
          <w:color w:val="000000"/>
          <w:sz w:val="17"/>
          <w:szCs w:val="17"/>
          <w:vertAlign w:val="subscript"/>
        </w:rPr>
        <w:t>2i</w:t>
      </w:r>
      <w:r w:rsidRPr="00FF5B96">
        <w:rPr>
          <w:rFonts w:ascii="Arial" w:eastAsia="Times New Roman" w:hAnsi="Arial" w:cs="Arial"/>
          <w:color w:val="000000"/>
        </w:rPr>
        <w:t> equation with a Breusch and Pagan (1979) test for heteroskedasticity. The null hypothesis is homoskedasticity, and this assumption is satisfied if the researcher rejects this hypothesis (i.e., if the p-value is less than or equal to 0.05)</w:t>
      </w:r>
      <w:r w:rsidRPr="00FF5B96">
        <w:rPr>
          <w:rFonts w:ascii="Times New Roman" w:eastAsia="Times New Roman" w:hAnsi="Times New Roman" w:cs="Times New Roman"/>
          <w:color w:val="000000"/>
        </w:rPr>
        <w:t>.  </w:t>
      </w:r>
    </w:p>
    <w:p w14:paraId="55EBBD31" w14:textId="77777777" w:rsidR="00D4248D" w:rsidRDefault="00D4248D" w:rsidP="00FF5B96">
      <w:pPr>
        <w:spacing w:after="0" w:line="240" w:lineRule="auto"/>
        <w:ind w:firstLine="705"/>
        <w:textAlignment w:val="baseline"/>
        <w:rPr>
          <w:rFonts w:ascii="Arial" w:eastAsia="Times New Roman" w:hAnsi="Arial" w:cs="Arial"/>
          <w:color w:val="000000"/>
        </w:rPr>
      </w:pPr>
    </w:p>
    <w:p w14:paraId="4A145624" w14:textId="6D4046DF" w:rsidR="00FF5B96" w:rsidRPr="00FF5B96" w:rsidRDefault="00FF5B96" w:rsidP="00FF5B96">
      <w:pPr>
        <w:spacing w:after="0" w:line="240" w:lineRule="auto"/>
        <w:ind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As a robustness check of our</w:t>
      </w:r>
      <w:r w:rsidRPr="00FF5B96">
        <w:rPr>
          <w:rFonts w:ascii="Times New Roman" w:eastAsia="Times New Roman" w:hAnsi="Times New Roman" w:cs="Times New Roman"/>
          <w:color w:val="000000"/>
        </w:rPr>
        <w:t> </w:t>
      </w:r>
      <w:r w:rsidRPr="00FF5B96">
        <w:rPr>
          <w:rFonts w:ascii="Arial" w:eastAsia="Times New Roman" w:hAnsi="Arial" w:cs="Arial"/>
          <w:color w:val="000000"/>
        </w:rPr>
        <w:t>Lewbel results, and of the assumption that the price after the A38 should be uncorrelated with the price before the A38 - and in turn, the price after the A38 should not be on the right side of the Y</w:t>
      </w:r>
      <w:r w:rsidRPr="00FF5B96">
        <w:rPr>
          <w:rFonts w:ascii="Arial" w:eastAsia="Times New Roman" w:hAnsi="Arial" w:cs="Arial"/>
          <w:color w:val="000000"/>
          <w:sz w:val="17"/>
          <w:szCs w:val="17"/>
          <w:vertAlign w:val="subscript"/>
        </w:rPr>
        <w:t>2</w:t>
      </w:r>
      <w:r w:rsidRPr="00FF5B96">
        <w:rPr>
          <w:rFonts w:ascii="Arial" w:eastAsia="Times New Roman" w:hAnsi="Arial" w:cs="Arial"/>
          <w:color w:val="000000"/>
        </w:rPr>
        <w:t> equation above - we explore some tests with a difference-in-differences approach. In that context, we expand the sales sample backward to 2007 (i.e., before the opening of the A38), and find that after the A38 opening prices were higher within short drive distances to the highway, on average. But these effects are not as high as we are seeing with the Lewbel (2012) approach, perhaps because property owners already adjusted their prices immediately upon the announcement of the A38 construction; or, maybe a substantial part of the adjustment started at the time of the announcement so that much of the prices adjustment already happened by the time of the opening. Regardless, we have 2 separate pieces of evidence, in support of the hypothesis that proximity to the A38 leads to higher house list prices - one from the Lewbel (2012) approach and another from the diff-in-diff. </w:t>
      </w:r>
    </w:p>
    <w:p w14:paraId="738CE0D1" w14:textId="77777777" w:rsidR="00D4248D" w:rsidRDefault="00D4248D" w:rsidP="00FF5B96">
      <w:pPr>
        <w:spacing w:after="0" w:line="240" w:lineRule="auto"/>
        <w:ind w:left="-15" w:firstLine="705"/>
        <w:textAlignment w:val="baseline"/>
        <w:rPr>
          <w:rFonts w:ascii="Arial" w:eastAsia="Times New Roman" w:hAnsi="Arial" w:cs="Arial"/>
          <w:color w:val="000000"/>
        </w:rPr>
      </w:pPr>
    </w:p>
    <w:p w14:paraId="093981DE" w14:textId="6FB0476F"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Below, in equation (v), we present the</w:t>
      </w:r>
      <w:r w:rsidR="00A4570F">
        <w:rPr>
          <w:rFonts w:ascii="Arial" w:eastAsia="Times New Roman" w:hAnsi="Arial" w:cs="Arial"/>
          <w:color w:val="000000"/>
        </w:rPr>
        <w:t xml:space="preserve"> quasi</w:t>
      </w:r>
      <w:r w:rsidRPr="00FF5B96">
        <w:rPr>
          <w:rFonts w:ascii="Arial" w:eastAsia="Times New Roman" w:hAnsi="Arial" w:cs="Arial"/>
          <w:color w:val="000000"/>
        </w:rPr>
        <w:t xml:space="preserve"> diff-in-diff model specifications for the highway extension</w:t>
      </w:r>
      <w:r w:rsidR="00EF14C4">
        <w:rPr>
          <w:rFonts w:ascii="Arial" w:eastAsia="Times New Roman" w:hAnsi="Arial" w:cs="Arial"/>
          <w:color w:val="000000"/>
        </w:rPr>
        <w:t xml:space="preserve"> (B80)</w:t>
      </w:r>
      <w:r w:rsidRPr="00FF5B96">
        <w:rPr>
          <w:rFonts w:ascii="Arial" w:eastAsia="Times New Roman" w:hAnsi="Arial" w:cs="Arial"/>
          <w:color w:val="000000"/>
        </w:rPr>
        <w:t xml:space="preserve"> and the previous street</w:t>
      </w:r>
      <w:r w:rsidR="00EF14C4">
        <w:rPr>
          <w:rFonts w:ascii="Arial" w:eastAsia="Times New Roman" w:hAnsi="Arial" w:cs="Arial"/>
          <w:color w:val="000000"/>
        </w:rPr>
        <w:t xml:space="preserve"> (B243)</w:t>
      </w:r>
      <w:r w:rsidRPr="00FF5B96">
        <w:rPr>
          <w:rFonts w:ascii="Arial" w:eastAsia="Times New Roman" w:hAnsi="Arial" w:cs="Arial"/>
          <w:color w:val="000000"/>
        </w:rPr>
        <w:t xml:space="preserve">, respectively. Specifically, for </w:t>
      </w:r>
      <w:r w:rsidR="00575543">
        <w:rPr>
          <w:rFonts w:ascii="Arial" w:eastAsia="Times New Roman" w:hAnsi="Arial" w:cs="Arial"/>
          <w:color w:val="000000"/>
        </w:rPr>
        <w:t>each of these</w:t>
      </w:r>
      <w:r w:rsidR="0085733D">
        <w:rPr>
          <w:rFonts w:ascii="Arial" w:eastAsia="Times New Roman" w:hAnsi="Arial" w:cs="Arial"/>
          <w:color w:val="000000"/>
        </w:rPr>
        <w:t xml:space="preserve"> quasi</w:t>
      </w:r>
      <w:r w:rsidRPr="00FF5B96">
        <w:rPr>
          <w:rFonts w:ascii="Arial" w:eastAsia="Times New Roman" w:hAnsi="Arial" w:cs="Arial"/>
          <w:color w:val="000000"/>
        </w:rPr>
        <w:t> diff-in-diff robustness check to the Lewbel (2012) approach, we consider the following model in order to identify the treatment effect of the A38, for the highway extension (in Figure 4):  </w:t>
      </w:r>
    </w:p>
    <w:p w14:paraId="7E37CC81" w14:textId="77777777" w:rsidR="00FF5B96" w:rsidRPr="00FF5B96" w:rsidRDefault="00FF5B96" w:rsidP="00FF5B96">
      <w:pPr>
        <w:spacing w:after="0" w:line="240" w:lineRule="auto"/>
        <w:ind w:left="-15"/>
        <w:textAlignment w:val="baseline"/>
        <w:rPr>
          <w:rFonts w:ascii="Segoe UI" w:eastAsia="Times New Roman" w:hAnsi="Segoe UI" w:cs="Segoe UI"/>
          <w:color w:val="000000"/>
          <w:sz w:val="18"/>
          <w:szCs w:val="18"/>
        </w:rPr>
      </w:pPr>
      <w:r w:rsidRPr="00FF5B96">
        <w:rPr>
          <w:rFonts w:ascii="Arial" w:eastAsia="Times New Roman" w:hAnsi="Arial" w:cs="Arial"/>
          <w:color w:val="00000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2"/>
        <w:gridCol w:w="318"/>
      </w:tblGrid>
      <w:tr w:rsidR="00FF5B96" w:rsidRPr="00FF5B96" w14:paraId="19E03DC8" w14:textId="77777777" w:rsidTr="00FF5B96">
        <w:tc>
          <w:tcPr>
            <w:tcW w:w="9060" w:type="dxa"/>
            <w:tcBorders>
              <w:top w:val="nil"/>
              <w:left w:val="nil"/>
              <w:bottom w:val="nil"/>
              <w:right w:val="nil"/>
            </w:tcBorders>
            <w:shd w:val="clear" w:color="auto" w:fill="auto"/>
            <w:vAlign w:val="center"/>
            <w:hideMark/>
          </w:tcPr>
          <w:p w14:paraId="3DAD6D2B" w14:textId="3B8C2D19" w:rsidR="00FF5B96" w:rsidRPr="00FF5B96" w:rsidRDefault="00CD460C" w:rsidP="00FF5B96">
            <w:pPr>
              <w:spacing w:after="0" w:line="240" w:lineRule="auto"/>
              <w:jc w:val="center"/>
              <w:textAlignment w:val="baseline"/>
              <w:rPr>
                <w:rFonts w:ascii="Times New Roman" w:eastAsia="Times New Roman" w:hAnsi="Times New Roman" w:cs="Times New Roman"/>
                <w:color w:val="000000"/>
                <w:sz w:val="24"/>
                <w:szCs w:val="24"/>
              </w:rP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e>
                    </m:d>
                  </m:e>
                </m:fun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β+</m:t>
                </m:r>
                <m:sSub>
                  <m:sSubPr>
                    <m:ctrlPr>
                      <w:rPr>
                        <w:rFonts w:ascii="Cambria Math" w:hAnsi="Cambria Math"/>
                        <w:i/>
                      </w:rPr>
                    </m:ctrlPr>
                  </m:sSubPr>
                  <m:e>
                    <m:r>
                      <w:rPr>
                        <w:rFonts w:ascii="Cambria Math" w:hAnsi="Cambria Math"/>
                      </w:rPr>
                      <m:t>D</m:t>
                    </m:r>
                  </m:e>
                  <m:sub>
                    <m:r>
                      <w:rPr>
                        <w:rFonts w:ascii="Cambria Math" w:hAnsi="Cambria Math"/>
                      </w:rPr>
                      <m:t>A38,i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drivetime,i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close</m:t>
                    </m:r>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street</m:t>
                    </m:r>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A38,i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drivetime,i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A38,i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close</m:t>
                    </m:r>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A38,i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street</m:t>
                    </m:r>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m:t>
                    </m:r>
                  </m:sub>
                </m:sSub>
              </m:oMath>
            </m:oMathPara>
          </w:p>
        </w:tc>
        <w:tc>
          <w:tcPr>
            <w:tcW w:w="285" w:type="dxa"/>
            <w:tcBorders>
              <w:top w:val="nil"/>
              <w:left w:val="nil"/>
              <w:bottom w:val="nil"/>
              <w:right w:val="nil"/>
            </w:tcBorders>
            <w:shd w:val="clear" w:color="auto" w:fill="auto"/>
            <w:vAlign w:val="center"/>
            <w:hideMark/>
          </w:tcPr>
          <w:p w14:paraId="4141F1A6" w14:textId="77777777" w:rsidR="00FF5B96" w:rsidRPr="00FF5B96" w:rsidRDefault="00FF5B96" w:rsidP="00FF5B96">
            <w:pPr>
              <w:spacing w:after="0" w:line="240" w:lineRule="auto"/>
              <w:jc w:val="right"/>
              <w:textAlignment w:val="baseline"/>
              <w:rPr>
                <w:rFonts w:ascii="Times New Roman" w:eastAsia="Times New Roman" w:hAnsi="Times New Roman" w:cs="Times New Roman"/>
                <w:color w:val="000000"/>
                <w:sz w:val="24"/>
                <w:szCs w:val="24"/>
              </w:rPr>
            </w:pPr>
            <w:r w:rsidRPr="00FF5B96">
              <w:rPr>
                <w:rFonts w:ascii="Arial" w:eastAsia="Times New Roman" w:hAnsi="Arial" w:cs="Arial"/>
                <w:color w:val="000000"/>
              </w:rPr>
              <w:t>(v) </w:t>
            </w:r>
          </w:p>
        </w:tc>
      </w:tr>
    </w:tbl>
    <w:p w14:paraId="4AAED847" w14:textId="77777777" w:rsidR="00FF5B96" w:rsidRPr="00FF5B96" w:rsidRDefault="00FF5B96" w:rsidP="00FF5B96">
      <w:pPr>
        <w:spacing w:after="0" w:line="240" w:lineRule="auto"/>
        <w:ind w:left="-15"/>
        <w:textAlignment w:val="baseline"/>
        <w:rPr>
          <w:rFonts w:ascii="Segoe UI" w:eastAsia="Times New Roman" w:hAnsi="Segoe UI" w:cs="Segoe UI"/>
          <w:color w:val="000000"/>
          <w:sz w:val="18"/>
          <w:szCs w:val="18"/>
        </w:rPr>
      </w:pPr>
      <w:r w:rsidRPr="00FF5B96">
        <w:rPr>
          <w:rFonts w:ascii="Arial" w:eastAsia="Times New Roman" w:hAnsi="Arial" w:cs="Arial"/>
          <w:color w:val="000000"/>
        </w:rPr>
        <w:t> </w:t>
      </w:r>
    </w:p>
    <w:p w14:paraId="30AC0598" w14:textId="44E15C7C" w:rsidR="00FF5B96" w:rsidRPr="00FF5B96" w:rsidRDefault="00FF5B96" w:rsidP="00FF5B96">
      <w:pPr>
        <w:spacing w:after="0" w:line="240" w:lineRule="auto"/>
        <w:ind w:left="-15"/>
        <w:textAlignment w:val="baseline"/>
        <w:rPr>
          <w:rFonts w:ascii="Segoe UI" w:eastAsia="Times New Roman" w:hAnsi="Segoe UI" w:cs="Segoe UI"/>
          <w:color w:val="000000"/>
          <w:sz w:val="18"/>
          <w:szCs w:val="18"/>
        </w:rPr>
      </w:pPr>
      <w:r w:rsidRPr="00FF5B96">
        <w:rPr>
          <w:rFonts w:ascii="Arial" w:eastAsia="Times New Roman" w:hAnsi="Arial" w:cs="Arial"/>
          <w:color w:val="000000"/>
        </w:rPr>
        <w:t>with listed price per square meter,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FF5B96">
        <w:rPr>
          <w:rFonts w:ascii="Arial" w:eastAsia="Times New Roman" w:hAnsi="Arial" w:cs="Arial"/>
          <w:color w:val="000000"/>
        </w:rPr>
        <w:t>, of the property i; X</w:t>
      </w:r>
      <w:r w:rsidRPr="00FF5B96">
        <w:rPr>
          <w:rFonts w:ascii="Arial" w:eastAsia="Times New Roman" w:hAnsi="Arial" w:cs="Arial"/>
          <w:color w:val="000000"/>
          <w:sz w:val="17"/>
          <w:szCs w:val="17"/>
          <w:vertAlign w:val="subscript"/>
        </w:rPr>
        <w:t>i</w:t>
      </w:r>
      <w:r w:rsidRPr="00FF5B96">
        <w:rPr>
          <w:rFonts w:ascii="Arial" w:eastAsia="Times New Roman" w:hAnsi="Arial" w:cs="Arial"/>
          <w:color w:val="000000"/>
        </w:rPr>
        <w:t> consists of the property characteristics of property i, </w:t>
      </w:r>
      <m:oMath>
        <m:sSub>
          <m:sSubPr>
            <m:ctrlPr>
              <w:rPr>
                <w:rFonts w:ascii="Cambria Math" w:hAnsi="Cambria Math"/>
                <w:i/>
              </w:rPr>
            </m:ctrlPr>
          </m:sSubPr>
          <m:e>
            <m:r>
              <w:rPr>
                <w:rFonts w:ascii="Cambria Math" w:hAnsi="Cambria Math"/>
              </w:rPr>
              <m:t>D</m:t>
            </m:r>
          </m:e>
          <m:sub>
            <m:r>
              <w:rPr>
                <w:rFonts w:ascii="Cambria Math" w:hAnsi="Cambria Math"/>
              </w:rPr>
              <m:t>A38,i</m:t>
            </m:r>
          </m:sub>
        </m:sSub>
      </m:oMath>
      <w:r w:rsidRPr="00FF5B96">
        <w:rPr>
          <w:rFonts w:ascii="Arial" w:eastAsia="Times New Roman" w:hAnsi="Arial" w:cs="Arial"/>
          <w:color w:val="000000"/>
        </w:rPr>
        <w:t>is an indicator variable taking value of 1 if property i is listed for sale after the completion of the</w:t>
      </w:r>
      <w:r w:rsidR="008C00BD">
        <w:rPr>
          <w:rFonts w:ascii="Arial" w:eastAsia="Times New Roman" w:hAnsi="Arial" w:cs="Arial"/>
          <w:color w:val="000000"/>
        </w:rPr>
        <w:t xml:space="preserve"> </w:t>
      </w:r>
      <w:r w:rsidR="008C00BD">
        <w:rPr>
          <w:rFonts w:ascii="Arial" w:eastAsia="Times New Roman" w:hAnsi="Arial" w:cs="Arial"/>
          <w:color w:val="000000"/>
        </w:rPr>
        <w:t>part of the A38 near the B243</w:t>
      </w:r>
      <w:r w:rsidR="008C00BD">
        <w:rPr>
          <w:rFonts w:ascii="Arial" w:eastAsia="Times New Roman" w:hAnsi="Arial" w:cs="Arial"/>
          <w:color w:val="000000"/>
        </w:rPr>
        <w:t xml:space="preserve"> (</w:t>
      </w:r>
      <w:r w:rsidR="005B3B56">
        <w:rPr>
          <w:rFonts w:ascii="Arial" w:eastAsia="Times New Roman" w:hAnsi="Arial" w:cs="Arial"/>
          <w:color w:val="000000"/>
        </w:rPr>
        <w:t xml:space="preserve">in </w:t>
      </w:r>
      <w:r w:rsidR="008C00BD">
        <w:rPr>
          <w:rFonts w:ascii="Arial" w:eastAsia="Times New Roman" w:hAnsi="Arial" w:cs="Arial"/>
          <w:color w:val="000000"/>
        </w:rPr>
        <w:t>column 1 of Table 4) or</w:t>
      </w:r>
      <w:r w:rsidRPr="00FF5B96">
        <w:rPr>
          <w:rFonts w:ascii="Arial" w:eastAsia="Times New Roman" w:hAnsi="Arial" w:cs="Arial"/>
          <w:color w:val="000000"/>
        </w:rPr>
        <w:t> </w:t>
      </w:r>
      <w:r w:rsidR="001132BA">
        <w:rPr>
          <w:rFonts w:ascii="Arial" w:eastAsia="Times New Roman" w:hAnsi="Arial" w:cs="Arial"/>
          <w:color w:val="000000"/>
        </w:rPr>
        <w:t xml:space="preserve">the </w:t>
      </w:r>
      <w:r w:rsidR="005B3B56">
        <w:rPr>
          <w:rFonts w:ascii="Arial" w:eastAsia="Times New Roman" w:hAnsi="Arial" w:cs="Arial"/>
          <w:color w:val="000000"/>
        </w:rPr>
        <w:t>B80</w:t>
      </w:r>
      <w:r w:rsidRPr="00FF5B96">
        <w:rPr>
          <w:rFonts w:ascii="Arial" w:eastAsia="Times New Roman" w:hAnsi="Arial" w:cs="Arial"/>
          <w:color w:val="000000"/>
        </w:rPr>
        <w:t> extension</w:t>
      </w:r>
      <w:r w:rsidR="005B3B56">
        <w:rPr>
          <w:rFonts w:ascii="Arial" w:eastAsia="Times New Roman" w:hAnsi="Arial" w:cs="Arial"/>
          <w:color w:val="000000"/>
        </w:rPr>
        <w:t xml:space="preserve"> off of the A38 </w:t>
      </w:r>
      <w:r w:rsidRPr="00FF5B96">
        <w:rPr>
          <w:rFonts w:ascii="Arial" w:eastAsia="Times New Roman" w:hAnsi="Arial" w:cs="Arial"/>
          <w:color w:val="000000"/>
        </w:rPr>
        <w:t>(</w:t>
      </w:r>
      <w:r w:rsidR="005B3B56">
        <w:rPr>
          <w:rFonts w:ascii="Arial" w:eastAsia="Times New Roman" w:hAnsi="Arial" w:cs="Arial"/>
          <w:color w:val="000000"/>
        </w:rPr>
        <w:t xml:space="preserve">in </w:t>
      </w:r>
      <w:r w:rsidR="008C00BD">
        <w:rPr>
          <w:rFonts w:ascii="Arial" w:eastAsia="Times New Roman" w:hAnsi="Arial" w:cs="Arial"/>
          <w:color w:val="000000"/>
        </w:rPr>
        <w:t>column 2 of Table 4),</w:t>
      </w:r>
      <w:r w:rsidRPr="00FF5B96">
        <w:rPr>
          <w:rFonts w:ascii="Arial" w:eastAsia="Times New Roman" w:hAnsi="Arial" w:cs="Arial"/>
          <w:color w:val="000000"/>
        </w:rPr>
        <w:t xml:space="preserve"> and 0 otherwise; </w:t>
      </w:r>
      <m:oMath>
        <m:sSub>
          <m:sSubPr>
            <m:ctrlPr>
              <w:rPr>
                <w:rFonts w:ascii="Cambria Math" w:hAnsi="Cambria Math"/>
                <w:i/>
              </w:rPr>
            </m:ctrlPr>
          </m:sSubPr>
          <m:e>
            <m:r>
              <w:rPr>
                <w:rFonts w:ascii="Cambria Math" w:hAnsi="Cambria Math"/>
              </w:rPr>
              <m:t>D</m:t>
            </m:r>
          </m:e>
          <m:sub>
            <m:r>
              <w:rPr>
                <w:rFonts w:ascii="Cambria Math" w:hAnsi="Cambria Math"/>
              </w:rPr>
              <m:t>drivetime,i</m:t>
            </m:r>
          </m:sub>
        </m:sSub>
      </m:oMath>
      <w:r w:rsidRPr="00FF5B96">
        <w:rPr>
          <w:rFonts w:ascii="Arial" w:eastAsia="Times New Roman" w:hAnsi="Arial" w:cs="Arial"/>
          <w:color w:val="000000"/>
        </w:rPr>
        <w:t>is an indicator variable taking value of 1 if property i is within a 15-minute drive to the nearest exit on the A38 extension, and 0 otherwise; </w:t>
      </w:r>
      <m:oMath>
        <m:sSub>
          <m:sSubPr>
            <m:ctrlPr>
              <w:rPr>
                <w:rFonts w:ascii="Cambria Math" w:hAnsi="Cambria Math"/>
                <w:i/>
              </w:rPr>
            </m:ctrlPr>
          </m:sSubPr>
          <m:e>
            <m:r>
              <w:rPr>
                <w:rFonts w:ascii="Cambria Math" w:hAnsi="Cambria Math"/>
              </w:rPr>
              <m:t>D</m:t>
            </m:r>
          </m:e>
          <m:sub>
            <m:r>
              <w:rPr>
                <w:rFonts w:ascii="Cambria Math" w:hAnsi="Cambria Math"/>
              </w:rPr>
              <m:t>close,i</m:t>
            </m:r>
          </m:sub>
        </m:sSub>
      </m:oMath>
      <w:r w:rsidRPr="00FF5B96">
        <w:rPr>
          <w:rFonts w:ascii="Arial" w:eastAsia="Times New Roman" w:hAnsi="Arial" w:cs="Arial"/>
          <w:color w:val="000000"/>
        </w:rPr>
        <w:t> being a dummy for proximity to the A38 (“as-the-crow flies” distance within 2000m)</w:t>
      </w:r>
      <w:r w:rsidR="0010514F">
        <w:rPr>
          <w:rFonts w:ascii="Arial" w:eastAsia="Times New Roman" w:hAnsi="Arial" w:cs="Arial"/>
          <w:color w:val="000000"/>
        </w:rPr>
        <w:t xml:space="preserve">, and </w:t>
      </w:r>
      <m:oMath>
        <m:sSub>
          <m:sSubPr>
            <m:ctrlPr>
              <w:rPr>
                <w:rFonts w:ascii="Cambria Math" w:hAnsi="Cambria Math"/>
                <w:i/>
              </w:rPr>
            </m:ctrlPr>
          </m:sSubPr>
          <m:e>
            <m:r>
              <w:rPr>
                <w:rFonts w:ascii="Cambria Math" w:hAnsi="Cambria Math"/>
              </w:rPr>
              <m:t>D</m:t>
            </m:r>
          </m:e>
          <m:sub>
            <m:r>
              <w:rPr>
                <w:rFonts w:ascii="Cambria Math" w:hAnsi="Cambria Math"/>
              </w:rPr>
              <m:t>street,i</m:t>
            </m:r>
          </m:sub>
        </m:sSub>
      </m:oMath>
      <w:r w:rsidR="0010514F">
        <w:rPr>
          <w:rFonts w:ascii="Arial" w:eastAsia="Times New Roman" w:hAnsi="Arial" w:cs="Arial"/>
          <w:color w:val="000000"/>
        </w:rPr>
        <w:t xml:space="preserve"> is distance (as-the-crow-flies) from property i to the “street”</w:t>
      </w:r>
      <w:r w:rsidRPr="00FF5B96">
        <w:rPr>
          <w:rFonts w:ascii="Arial" w:eastAsia="Times New Roman" w:hAnsi="Arial" w:cs="Arial"/>
          <w:color w:val="000000"/>
        </w:rPr>
        <w:t>.  </w:t>
      </w:r>
      <m:oMath>
        <m:sSub>
          <m:sSubPr>
            <m:ctrlPr>
              <w:rPr>
                <w:rFonts w:ascii="Cambria Math" w:hAnsi="Cambria Math"/>
                <w:i/>
              </w:rPr>
            </m:ctrlPr>
          </m:sSubPr>
          <m:e>
            <m:r>
              <w:rPr>
                <w:rFonts w:ascii="Cambria Math" w:hAnsi="Cambria Math"/>
              </w:rPr>
              <m:t>D</m:t>
            </m:r>
          </m:e>
          <m:sub>
            <m:r>
              <w:rPr>
                <w:rFonts w:ascii="Cambria Math" w:hAnsi="Cambria Math"/>
              </w:rPr>
              <m:t>A38,i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drivetime,i</m:t>
            </m:r>
          </m:sub>
        </m:sSub>
      </m:oMath>
      <w:r w:rsidRPr="00FF5B96">
        <w:rPr>
          <w:rFonts w:ascii="Arial" w:eastAsia="Times New Roman" w:hAnsi="Arial" w:cs="Arial"/>
          <w:color w:val="000000"/>
        </w:rPr>
        <w:t>is the treatment effect variable taking value of 1 if property i is listed for sale after </w:t>
      </w:r>
      <w:r w:rsidR="00F54A60">
        <w:rPr>
          <w:rFonts w:ascii="Arial" w:eastAsia="Times New Roman" w:hAnsi="Arial" w:cs="Arial"/>
          <w:color w:val="000000"/>
        </w:rPr>
        <w:t xml:space="preserve">the </w:t>
      </w:r>
      <w:r w:rsidRPr="00FF5B96">
        <w:rPr>
          <w:rFonts w:ascii="Arial" w:eastAsia="Times New Roman" w:hAnsi="Arial" w:cs="Arial"/>
          <w:color w:val="000000"/>
        </w:rPr>
        <w:t>completion </w:t>
      </w:r>
      <w:r w:rsidR="00F54A60">
        <w:rPr>
          <w:rFonts w:ascii="Arial" w:eastAsia="Times New Roman" w:hAnsi="Arial" w:cs="Arial"/>
          <w:color w:val="000000"/>
        </w:rPr>
        <w:t xml:space="preserve">date </w:t>
      </w:r>
      <w:r w:rsidRPr="00FF5B96">
        <w:rPr>
          <w:rFonts w:ascii="Arial" w:eastAsia="Times New Roman" w:hAnsi="Arial" w:cs="Arial"/>
          <w:color w:val="000000"/>
        </w:rPr>
        <w:t xml:space="preserve">and is within a 15-minute drive to the nearest exit of the A38, and 0 </w:t>
      </w:r>
      <w:r w:rsidR="00656E74">
        <w:rPr>
          <w:rFonts w:ascii="Arial" w:eastAsia="Times New Roman" w:hAnsi="Arial" w:cs="Arial"/>
          <w:color w:val="000000"/>
        </w:rPr>
        <w:t xml:space="preserve">otherwise; </w:t>
      </w:r>
      <m:oMath>
        <m:sSub>
          <m:sSubPr>
            <m:ctrlPr>
              <w:rPr>
                <w:rFonts w:ascii="Cambria Math" w:hAnsi="Cambria Math"/>
                <w:i/>
              </w:rPr>
            </m:ctrlPr>
          </m:sSubPr>
          <m:e>
            <m:r>
              <w:rPr>
                <w:rFonts w:ascii="Cambria Math" w:hAnsi="Cambria Math"/>
              </w:rPr>
              <m:t>D</m:t>
            </m:r>
          </m:e>
          <m:sub>
            <m:r>
              <w:rPr>
                <w:rFonts w:ascii="Cambria Math" w:hAnsi="Cambria Math"/>
              </w:rPr>
              <m:t>A38,i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close,i</m:t>
            </m:r>
          </m:sub>
        </m:sSub>
      </m:oMath>
      <w:r w:rsidRPr="00FF5B96">
        <w:rPr>
          <w:rFonts w:ascii="Arial" w:eastAsia="Times New Roman" w:hAnsi="Arial" w:cs="Arial"/>
          <w:color w:val="000000"/>
        </w:rPr>
        <w:t>is a treatment effect variable taking value of 1 if property i is listed for sale after completion and is within 2000m as-the-crow-flies distance to the nearest exit of the</w:t>
      </w:r>
      <w:r w:rsidR="00067A7F">
        <w:rPr>
          <w:rFonts w:ascii="Arial" w:eastAsia="Times New Roman" w:hAnsi="Arial" w:cs="Arial"/>
          <w:color w:val="000000"/>
        </w:rPr>
        <w:t xml:space="preserve"> </w:t>
      </w:r>
      <w:r w:rsidR="00D74449">
        <w:rPr>
          <w:rFonts w:ascii="Arial" w:eastAsia="Times New Roman" w:hAnsi="Arial" w:cs="Arial"/>
          <w:color w:val="000000"/>
        </w:rPr>
        <w:t>A38;</w:t>
      </w:r>
      <w:r w:rsidR="00C229D0">
        <w:rPr>
          <w:rFonts w:ascii="Arial" w:eastAsia="Times New Roman" w:hAnsi="Arial" w:cs="Arial"/>
          <w:color w:val="000000"/>
        </w:rPr>
        <w:t xml:space="preserve">  </w:t>
      </w:r>
      <w:r w:rsidR="00AE5618">
        <w:rPr>
          <w:rFonts w:ascii="Arial" w:eastAsia="Times New Roman" w:hAnsi="Arial" w:cs="Arial"/>
          <w:color w:val="000000"/>
        </w:rPr>
        <w:t xml:space="preserve"> </w:t>
      </w:r>
      <m:oMath>
        <m:sSub>
          <m:sSubPr>
            <m:ctrlPr>
              <w:rPr>
                <w:rFonts w:ascii="Cambria Math" w:hAnsi="Cambria Math"/>
                <w:i/>
              </w:rPr>
            </m:ctrlPr>
          </m:sSubPr>
          <m:e>
            <m:r>
              <w:rPr>
                <w:rFonts w:ascii="Cambria Math" w:hAnsi="Cambria Math"/>
              </w:rPr>
              <m:t>D</m:t>
            </m:r>
          </m:e>
          <m:sub>
            <m:r>
              <w:rPr>
                <w:rFonts w:ascii="Cambria Math" w:hAnsi="Cambria Math"/>
              </w:rPr>
              <m:t>A38,i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street,i</m:t>
            </m:r>
          </m:sub>
        </m:sSub>
      </m:oMath>
      <w:r w:rsidR="00AE5618">
        <w:rPr>
          <w:rFonts w:ascii="Arial" w:eastAsia="Times New Roman" w:hAnsi="Arial" w:cs="Arial"/>
          <w:color w:val="000000"/>
        </w:rPr>
        <w:t xml:space="preserve"> is a treatment effect for</w:t>
      </w:r>
      <w:r w:rsidR="000A656C">
        <w:rPr>
          <w:rFonts w:ascii="Arial" w:eastAsia="Times New Roman" w:hAnsi="Arial" w:cs="Arial"/>
          <w:color w:val="000000"/>
        </w:rPr>
        <w:t xml:space="preserve"> as-the-crow-flies distance between property i and the “street”;</w:t>
      </w:r>
      <w:r w:rsidRPr="00FF5B96">
        <w:rPr>
          <w:rFonts w:ascii="Arial" w:eastAsia="Times New Roman" w:hAnsi="Arial" w:cs="Arial"/>
          <w:color w:val="000000"/>
        </w:rPr>
        <w:t> </w:t>
      </w:r>
      <m:oMath>
        <m:sSub>
          <m:sSubPr>
            <m:ctrlPr>
              <w:rPr>
                <w:rFonts w:ascii="Cambria Math" w:hAnsi="Cambria Math"/>
                <w:i/>
              </w:rPr>
            </m:ctrlPr>
          </m:sSubPr>
          <m:e>
            <m:r>
              <w:rPr>
                <w:rFonts w:ascii="Cambria Math" w:hAnsi="Cambria Math"/>
              </w:rPr>
              <m:t>γ</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t</m:t>
            </m:r>
          </m:sub>
        </m:sSub>
        <m:r>
          <w:rPr>
            <w:rFonts w:ascii="Cambria Math" w:hAnsi="Cambria Math"/>
          </w:rPr>
          <m:t xml:space="preserve"> </m:t>
        </m:r>
      </m:oMath>
      <w:r w:rsidRPr="00FF5B96">
        <w:rPr>
          <w:rFonts w:ascii="Arial" w:eastAsia="Times New Roman" w:hAnsi="Arial" w:cs="Arial"/>
          <w:color w:val="000000"/>
        </w:rPr>
        <w:t>are location (labor market region or district) and year fixed effects, respectively; and </w:t>
      </w:r>
      <w:r w:rsidRPr="00FF5B96">
        <w:rPr>
          <w:rFonts w:ascii="Symbol" w:eastAsia="Times New Roman" w:hAnsi="Symbol" w:cs="Segoe UI"/>
          <w:color w:val="000000"/>
        </w:rPr>
        <w:sym w:font="Symbol" w:char="F065"/>
      </w:r>
      <w:r w:rsidRPr="00FF5B96">
        <w:rPr>
          <w:rFonts w:ascii="Arial" w:eastAsia="Times New Roman" w:hAnsi="Arial" w:cs="Arial"/>
          <w:color w:val="000000"/>
          <w:sz w:val="17"/>
          <w:szCs w:val="17"/>
          <w:vertAlign w:val="subscript"/>
        </w:rPr>
        <w:t>i</w:t>
      </w:r>
      <w:r w:rsidRPr="00FF5B96">
        <w:rPr>
          <w:rFonts w:ascii="Arial" w:eastAsia="Times New Roman" w:hAnsi="Arial" w:cs="Arial"/>
          <w:color w:val="000000"/>
        </w:rPr>
        <w:t> is an error term for property i and is assumed to have a Normal distribution with zero mean and constant variance and zero covariances across observations. We cluster the standard errors based on labor market commuting zones to address potential spillovers across these zones that may arise, due to the fact that some residents are using the A38 to commute further.  </w:t>
      </w:r>
    </w:p>
    <w:p w14:paraId="6CE279D2" w14:textId="77777777" w:rsidR="00067A7F" w:rsidRDefault="00067A7F" w:rsidP="00FF5B96">
      <w:pPr>
        <w:spacing w:after="0" w:line="240" w:lineRule="auto"/>
        <w:ind w:firstLine="705"/>
        <w:textAlignment w:val="baseline"/>
        <w:rPr>
          <w:rFonts w:ascii="Arial" w:eastAsia="Times New Roman" w:hAnsi="Arial" w:cs="Arial"/>
          <w:color w:val="000000"/>
        </w:rPr>
      </w:pPr>
    </w:p>
    <w:p w14:paraId="1FE33251" w14:textId="0A5C5A9D" w:rsidR="00FF5B96" w:rsidRPr="00FF5B96" w:rsidRDefault="00FF5B96" w:rsidP="00FF5B96">
      <w:pPr>
        <w:spacing w:after="0" w:line="240" w:lineRule="auto"/>
        <w:ind w:left="-15"/>
        <w:textAlignment w:val="baseline"/>
        <w:rPr>
          <w:rFonts w:ascii="Segoe UI" w:eastAsia="Times New Roman" w:hAnsi="Segoe UI" w:cs="Segoe UI"/>
          <w:b/>
          <w:bCs/>
          <w:color w:val="000000"/>
          <w:sz w:val="18"/>
          <w:szCs w:val="18"/>
        </w:rPr>
      </w:pPr>
      <w:r w:rsidRPr="00FF5B96">
        <w:rPr>
          <w:rFonts w:ascii="Arial" w:eastAsia="Times New Roman" w:hAnsi="Arial" w:cs="Arial"/>
          <w:b/>
          <w:bCs/>
          <w:color w:val="000000"/>
        </w:rPr>
        <w:t>Results  </w:t>
      </w:r>
    </w:p>
    <w:p w14:paraId="0CE6E4F8" w14:textId="77777777" w:rsidR="00067A7F" w:rsidRDefault="00067A7F" w:rsidP="00FF5B96">
      <w:pPr>
        <w:spacing w:after="0" w:line="240" w:lineRule="auto"/>
        <w:ind w:left="-15" w:firstLine="705"/>
        <w:textAlignment w:val="baseline"/>
        <w:rPr>
          <w:rFonts w:ascii="Arial" w:eastAsia="Times New Roman" w:hAnsi="Arial" w:cs="Arial"/>
          <w:color w:val="000000"/>
        </w:rPr>
      </w:pPr>
    </w:p>
    <w:p w14:paraId="6A0E223E" w14:textId="48FDE277"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First, we present the results from the Lewbel estimation approach. We run two separate sets of Lewbel estimations. These include one for the alternative streets</w:t>
      </w:r>
      <w:r w:rsidR="00103B43">
        <w:rPr>
          <w:rFonts w:ascii="Arial" w:eastAsia="Times New Roman" w:hAnsi="Arial" w:cs="Arial"/>
          <w:color w:val="000000"/>
        </w:rPr>
        <w:t xml:space="preserve"> (denoted in the tables as “Streets”)</w:t>
      </w:r>
      <w:r w:rsidRPr="00FF5B96">
        <w:rPr>
          <w:rFonts w:ascii="Arial" w:eastAsia="Times New Roman" w:hAnsi="Arial" w:cs="Arial"/>
          <w:color w:val="000000"/>
        </w:rPr>
        <w:t xml:space="preserve"> that were used before the opening of the A38 segments nearby (shown in Figure 4)</w:t>
      </w:r>
      <w:r w:rsidR="000507FB">
        <w:rPr>
          <w:rFonts w:ascii="Arial" w:eastAsia="Times New Roman" w:hAnsi="Arial" w:cs="Arial"/>
          <w:color w:val="000000"/>
        </w:rPr>
        <w:t>;</w:t>
      </w:r>
      <w:r w:rsidRPr="00FF5B96">
        <w:rPr>
          <w:rFonts w:ascii="Arial" w:eastAsia="Times New Roman" w:hAnsi="Arial" w:cs="Arial"/>
          <w:color w:val="000000"/>
        </w:rPr>
        <w:t xml:space="preserve"> and one </w:t>
      </w:r>
      <w:r w:rsidR="000507FB">
        <w:rPr>
          <w:rFonts w:ascii="Arial" w:eastAsia="Times New Roman" w:hAnsi="Arial" w:cs="Arial"/>
          <w:color w:val="000000"/>
        </w:rPr>
        <w:t xml:space="preserve">for the opening of the “extension” </w:t>
      </w:r>
      <w:r w:rsidR="004B3769">
        <w:rPr>
          <w:rFonts w:ascii="Arial" w:eastAsia="Times New Roman" w:hAnsi="Arial" w:cs="Arial"/>
          <w:color w:val="000000"/>
        </w:rPr>
        <w:t xml:space="preserve">spurring off of the A38 </w:t>
      </w:r>
      <w:r w:rsidR="000507FB">
        <w:rPr>
          <w:rFonts w:ascii="Arial" w:eastAsia="Times New Roman" w:hAnsi="Arial" w:cs="Arial"/>
          <w:color w:val="000000"/>
        </w:rPr>
        <w:t>shown in Figure 5 (</w:t>
      </w:r>
      <w:r w:rsidR="004B3769">
        <w:rPr>
          <w:rFonts w:ascii="Arial" w:eastAsia="Times New Roman" w:hAnsi="Arial" w:cs="Arial"/>
          <w:color w:val="000000"/>
        </w:rPr>
        <w:t xml:space="preserve">and here the extension is </w:t>
      </w:r>
      <w:r w:rsidR="000507FB">
        <w:rPr>
          <w:rFonts w:ascii="Arial" w:eastAsia="Times New Roman" w:hAnsi="Arial" w:cs="Arial"/>
          <w:color w:val="000000"/>
        </w:rPr>
        <w:t xml:space="preserve">denoted in the tables as </w:t>
      </w:r>
      <w:r w:rsidR="006046C7">
        <w:rPr>
          <w:rFonts w:ascii="Arial" w:eastAsia="Times New Roman" w:hAnsi="Arial" w:cs="Arial"/>
          <w:color w:val="000000"/>
        </w:rPr>
        <w:t>“Streets</w:t>
      </w:r>
      <w:r w:rsidR="00AA4F27">
        <w:rPr>
          <w:rFonts w:ascii="Arial" w:eastAsia="Times New Roman" w:hAnsi="Arial" w:cs="Arial"/>
          <w:color w:val="000000"/>
        </w:rPr>
        <w:t>”</w:t>
      </w:r>
      <w:r w:rsidR="004B3769">
        <w:rPr>
          <w:rFonts w:ascii="Arial" w:eastAsia="Times New Roman" w:hAnsi="Arial" w:cs="Arial"/>
          <w:color w:val="000000"/>
        </w:rPr>
        <w:t xml:space="preserve">). </w:t>
      </w:r>
      <w:r w:rsidRPr="00FF5B96">
        <w:rPr>
          <w:rFonts w:ascii="Arial" w:eastAsia="Times New Roman" w:hAnsi="Arial" w:cs="Arial"/>
          <w:color w:val="000000"/>
        </w:rPr>
        <w:t xml:space="preserve">The two sets of results for each estimation includes a near/far indicator variable (1= short drive time, i.e., less than 15 minutes to the road, =0 otherwise), and a continuous drive distance variable. Both specifications include month fixed effects. The first stage results presented in Tables 2a and 2b represent regressions of equation (ii) </w:t>
      </w:r>
      <w:r w:rsidR="00067A7F">
        <w:rPr>
          <w:rFonts w:ascii="Arial" w:eastAsia="Times New Roman" w:hAnsi="Arial" w:cs="Arial"/>
          <w:color w:val="000000"/>
        </w:rPr>
        <w:t xml:space="preserve">above, for the drive </w:t>
      </w:r>
      <w:r w:rsidRPr="00FF5B96">
        <w:rPr>
          <w:rFonts w:ascii="Arial" w:eastAsia="Times New Roman" w:hAnsi="Arial" w:cs="Arial"/>
          <w:color w:val="000000"/>
        </w:rPr>
        <w:t>time to the</w:t>
      </w:r>
      <w:r w:rsidR="006F2CA8">
        <w:rPr>
          <w:rFonts w:ascii="Arial" w:eastAsia="Times New Roman" w:hAnsi="Arial" w:cs="Arial"/>
          <w:color w:val="000000"/>
        </w:rPr>
        <w:t xml:space="preserve"> A38 and the drive time to the “Street”, for both cases. </w:t>
      </w:r>
      <w:r w:rsidRPr="00FF5B96">
        <w:rPr>
          <w:rFonts w:ascii="Arial" w:eastAsia="Times New Roman" w:hAnsi="Arial" w:cs="Arial"/>
          <w:color w:val="000000"/>
        </w:rPr>
        <w:t>Tables 2c and 2d represent regressions of equation (ii) above, for the drive distance from each property to</w:t>
      </w:r>
      <w:r w:rsidR="00B316D9">
        <w:rPr>
          <w:rFonts w:ascii="Arial" w:eastAsia="Times New Roman" w:hAnsi="Arial" w:cs="Arial"/>
          <w:color w:val="000000"/>
        </w:rPr>
        <w:t xml:space="preserve"> the</w:t>
      </w:r>
      <w:r w:rsidRPr="00FF5B96">
        <w:rPr>
          <w:rFonts w:ascii="Arial" w:eastAsia="Times New Roman" w:hAnsi="Arial" w:cs="Arial"/>
          <w:color w:val="000000"/>
        </w:rPr>
        <w:t xml:space="preserve"> </w:t>
      </w:r>
      <w:r w:rsidR="0007072E">
        <w:rPr>
          <w:rFonts w:ascii="Arial" w:eastAsia="Times New Roman" w:hAnsi="Arial" w:cs="Arial"/>
          <w:color w:val="000000"/>
        </w:rPr>
        <w:t>A38 and the drive distance to the “Street”, for both cases</w:t>
      </w:r>
      <w:r w:rsidRPr="00FF5B96">
        <w:rPr>
          <w:rFonts w:ascii="Arial" w:eastAsia="Times New Roman" w:hAnsi="Arial" w:cs="Arial"/>
          <w:color w:val="000000"/>
        </w:rPr>
        <w:t>. The fitted values of these first stage estimates are used in stage 2, to estimate equation (i) above. Results for the stage 2 Lewbel estimates of the alternative street and highway extension samples are presented in Table 3.  </w:t>
      </w:r>
    </w:p>
    <w:p w14:paraId="62697BC0" w14:textId="77777777" w:rsidR="00B316D9" w:rsidRDefault="00B316D9" w:rsidP="00FF5B96">
      <w:pPr>
        <w:spacing w:after="0" w:line="240" w:lineRule="auto"/>
        <w:ind w:left="-15" w:firstLine="705"/>
        <w:textAlignment w:val="baseline"/>
        <w:rPr>
          <w:rFonts w:ascii="Arial" w:eastAsia="Times New Roman" w:hAnsi="Arial" w:cs="Arial"/>
          <w:color w:val="000000"/>
        </w:rPr>
      </w:pPr>
    </w:p>
    <w:p w14:paraId="3D08699D" w14:textId="78203C45" w:rsidR="00890C36" w:rsidRDefault="00651254" w:rsidP="00FF5B96">
      <w:pPr>
        <w:spacing w:after="0" w:line="240" w:lineRule="auto"/>
        <w:ind w:left="-15" w:firstLine="705"/>
        <w:textAlignment w:val="baseline"/>
        <w:rPr>
          <w:rFonts w:ascii="Arial" w:eastAsia="Times New Roman" w:hAnsi="Arial" w:cs="Arial"/>
          <w:color w:val="000000"/>
        </w:rPr>
      </w:pPr>
      <w:r>
        <w:rPr>
          <w:rFonts w:ascii="Arial" w:eastAsia="Times New Roman" w:hAnsi="Arial" w:cs="Arial"/>
          <w:color w:val="000000"/>
        </w:rPr>
        <w:t>In Table 3</w:t>
      </w:r>
      <w:r w:rsidR="00FF5B96" w:rsidRPr="00FF5B96">
        <w:rPr>
          <w:rFonts w:ascii="Arial" w:eastAsia="Times New Roman" w:hAnsi="Arial" w:cs="Arial"/>
          <w:color w:val="000000"/>
        </w:rPr>
        <w:t xml:space="preserve">, for </w:t>
      </w:r>
      <w:r w:rsidR="00207A13">
        <w:rPr>
          <w:rFonts w:ascii="Arial" w:eastAsia="Times New Roman" w:hAnsi="Arial" w:cs="Arial"/>
          <w:color w:val="000000"/>
        </w:rPr>
        <w:t xml:space="preserve">properties in the vicinity of </w:t>
      </w:r>
      <w:r w:rsidR="00FF5B96" w:rsidRPr="00FF5B96">
        <w:rPr>
          <w:rFonts w:ascii="Arial" w:eastAsia="Times New Roman" w:hAnsi="Arial" w:cs="Arial"/>
          <w:color w:val="000000"/>
        </w:rPr>
        <w:t xml:space="preserve">the alternative road B80 (i.e., the “previous street”), houses within 15 minutes driving time from the A38 had prices that were significantly higher </w:t>
      </w:r>
      <w:r w:rsidR="00BE55F8">
        <w:rPr>
          <w:rFonts w:ascii="Arial" w:eastAsia="Times New Roman" w:hAnsi="Arial" w:cs="Arial"/>
          <w:color w:val="000000"/>
        </w:rPr>
        <w:t xml:space="preserve">(i.e., 35% higher) </w:t>
      </w:r>
      <w:r w:rsidR="00FF5B96" w:rsidRPr="00FF5B96">
        <w:rPr>
          <w:rFonts w:ascii="Arial" w:eastAsia="Times New Roman" w:hAnsi="Arial" w:cs="Arial"/>
          <w:color w:val="000000"/>
        </w:rPr>
        <w:t>than for those houses beyond 15 minutes driving time from the A38.</w:t>
      </w:r>
      <w:r w:rsidR="00785D2D">
        <w:rPr>
          <w:rFonts w:ascii="Arial" w:eastAsia="Times New Roman" w:hAnsi="Arial" w:cs="Arial"/>
          <w:color w:val="000000"/>
        </w:rPr>
        <w:t xml:space="preserve"> With a continuous specification, </w:t>
      </w:r>
      <w:r w:rsidR="00052186">
        <w:rPr>
          <w:rFonts w:ascii="Arial" w:eastAsia="Times New Roman" w:hAnsi="Arial" w:cs="Arial"/>
          <w:color w:val="000000"/>
        </w:rPr>
        <w:t xml:space="preserve">for every 1000 seconds closer to the A38, prices were approximately 30% higher (and this was statistically significant). </w:t>
      </w:r>
    </w:p>
    <w:p w14:paraId="534690C2" w14:textId="77777777" w:rsidR="00890C36" w:rsidRDefault="00890C36" w:rsidP="00890C36">
      <w:pPr>
        <w:spacing w:after="0" w:line="240" w:lineRule="auto"/>
        <w:ind w:left="-15" w:firstLine="735"/>
        <w:textAlignment w:val="baseline"/>
        <w:rPr>
          <w:rFonts w:ascii="Arial" w:eastAsia="Times New Roman" w:hAnsi="Arial" w:cs="Arial"/>
          <w:color w:val="000000"/>
        </w:rPr>
      </w:pPr>
    </w:p>
    <w:p w14:paraId="3B44960A" w14:textId="4B7D5929" w:rsidR="00FF5B96" w:rsidRPr="00FF5B96" w:rsidRDefault="00890C36" w:rsidP="00890C36">
      <w:pPr>
        <w:spacing w:after="0" w:line="240" w:lineRule="auto"/>
        <w:ind w:left="-15" w:firstLine="735"/>
        <w:textAlignment w:val="baseline"/>
        <w:rPr>
          <w:rFonts w:ascii="Segoe UI" w:eastAsia="Times New Roman" w:hAnsi="Segoe UI" w:cs="Segoe UI"/>
          <w:color w:val="000000"/>
          <w:sz w:val="18"/>
          <w:szCs w:val="18"/>
        </w:rPr>
      </w:pPr>
      <w:r>
        <w:rPr>
          <w:rFonts w:ascii="Arial" w:eastAsia="Times New Roman" w:hAnsi="Arial" w:cs="Arial"/>
          <w:color w:val="000000"/>
        </w:rPr>
        <w:t>For as-the-crow-flies distance,</w:t>
      </w:r>
      <w:r w:rsidR="00FF5B96" w:rsidRPr="00FF5B96">
        <w:rPr>
          <w:rFonts w:ascii="Arial" w:eastAsia="Times New Roman" w:hAnsi="Arial" w:cs="Arial"/>
          <w:color w:val="000000"/>
        </w:rPr>
        <w:t> houses within 2000 meters</w:t>
      </w:r>
      <w:r w:rsidR="00F15BC1">
        <w:rPr>
          <w:rFonts w:ascii="Arial" w:eastAsia="Times New Roman" w:hAnsi="Arial" w:cs="Arial"/>
          <w:color w:val="000000"/>
        </w:rPr>
        <w:t xml:space="preserve"> of the B80</w:t>
      </w:r>
      <w:r w:rsidR="00FF5B96" w:rsidRPr="00FF5B96">
        <w:rPr>
          <w:rFonts w:ascii="Arial" w:eastAsia="Times New Roman" w:hAnsi="Arial" w:cs="Arial"/>
          <w:color w:val="000000"/>
        </w:rPr>
        <w:t xml:space="preserve"> </w:t>
      </w:r>
      <w:r>
        <w:rPr>
          <w:rFonts w:ascii="Arial" w:eastAsia="Times New Roman" w:hAnsi="Arial" w:cs="Arial"/>
          <w:color w:val="000000"/>
        </w:rPr>
        <w:t>we</w:t>
      </w:r>
      <w:r w:rsidR="00FF5B96" w:rsidRPr="00FF5B96">
        <w:rPr>
          <w:rFonts w:ascii="Arial" w:eastAsia="Times New Roman" w:hAnsi="Arial" w:cs="Arial"/>
          <w:color w:val="000000"/>
        </w:rPr>
        <w:t>re considered “close” to the A38 (and the indicator = 1 for these properties). </w:t>
      </w:r>
      <w:r w:rsidR="00785D2D">
        <w:rPr>
          <w:rFonts w:ascii="Arial" w:eastAsia="Times New Roman" w:hAnsi="Arial" w:cs="Arial"/>
          <w:color w:val="000000"/>
        </w:rPr>
        <w:t>P</w:t>
      </w:r>
      <w:r w:rsidR="00FF5B96" w:rsidRPr="00FF5B96">
        <w:rPr>
          <w:rFonts w:ascii="Arial" w:eastAsia="Times New Roman" w:hAnsi="Arial" w:cs="Arial"/>
          <w:color w:val="000000"/>
        </w:rPr>
        <w:t xml:space="preserve">roperties that </w:t>
      </w:r>
      <w:r w:rsidR="00B316D9">
        <w:rPr>
          <w:rFonts w:ascii="Arial" w:eastAsia="Times New Roman" w:hAnsi="Arial" w:cs="Arial"/>
          <w:color w:val="000000"/>
        </w:rPr>
        <w:t xml:space="preserve">were 2000 meters or more </w:t>
      </w:r>
      <w:r w:rsidR="00FF5B96" w:rsidRPr="00FF5B96">
        <w:rPr>
          <w:rFonts w:ascii="Arial" w:eastAsia="Times New Roman" w:hAnsi="Arial" w:cs="Arial"/>
          <w:color w:val="000000"/>
        </w:rPr>
        <w:t xml:space="preserve">away </w:t>
      </w:r>
      <w:r w:rsidR="003C66B5">
        <w:rPr>
          <w:rFonts w:ascii="Arial" w:eastAsia="Times New Roman" w:hAnsi="Arial" w:cs="Arial"/>
          <w:color w:val="000000"/>
        </w:rPr>
        <w:t>(</w:t>
      </w:r>
      <w:r w:rsidR="003C66B5" w:rsidRPr="00FF5B96">
        <w:rPr>
          <w:rFonts w:ascii="Arial" w:eastAsia="Times New Roman" w:hAnsi="Arial" w:cs="Arial"/>
          <w:color w:val="000000"/>
        </w:rPr>
        <w:t>as-the-crow-flies</w:t>
      </w:r>
      <w:r w:rsidR="003C66B5">
        <w:rPr>
          <w:rFonts w:ascii="Arial" w:eastAsia="Times New Roman" w:hAnsi="Arial" w:cs="Arial"/>
          <w:color w:val="000000"/>
        </w:rPr>
        <w:t xml:space="preserve">) </w:t>
      </w:r>
      <w:r w:rsidR="00FF5B96" w:rsidRPr="00FF5B96">
        <w:rPr>
          <w:rFonts w:ascii="Arial" w:eastAsia="Times New Roman" w:hAnsi="Arial" w:cs="Arial"/>
          <w:color w:val="000000"/>
        </w:rPr>
        <w:t xml:space="preserve">from the nearest point on the A38 sold for </w:t>
      </w:r>
      <w:r w:rsidR="00A651F6">
        <w:rPr>
          <w:rFonts w:ascii="Arial" w:eastAsia="Times New Roman" w:hAnsi="Arial" w:cs="Arial"/>
          <w:color w:val="000000"/>
        </w:rPr>
        <w:t xml:space="preserve">approximately 28% </w:t>
      </w:r>
      <w:r w:rsidR="00FF5B96" w:rsidRPr="00FF5B96">
        <w:rPr>
          <w:rFonts w:ascii="Arial" w:eastAsia="Times New Roman" w:hAnsi="Arial" w:cs="Arial"/>
          <w:color w:val="000000"/>
        </w:rPr>
        <w:t>more than houses that were within 2000 meters of the nearest point on the A38. This implies that short driving time to the A38 is an amenity while shorter Euclidean distance to the A38 is</w:t>
      </w:r>
      <w:r w:rsidR="00B316D9">
        <w:rPr>
          <w:rFonts w:ascii="Arial" w:eastAsia="Times New Roman" w:hAnsi="Arial" w:cs="Arial"/>
          <w:color w:val="000000"/>
        </w:rPr>
        <w:t xml:space="preserve"> a disamenity. </w:t>
      </w:r>
      <w:r w:rsidR="00FF5B96" w:rsidRPr="00FF5B96">
        <w:rPr>
          <w:rFonts w:ascii="Arial" w:eastAsia="Times New Roman" w:hAnsi="Arial" w:cs="Arial"/>
          <w:color w:val="000000"/>
        </w:rPr>
        <w:t xml:space="preserve">We also include a regressor for the distance to the alternative </w:t>
      </w:r>
      <w:r w:rsidR="00633FAF">
        <w:rPr>
          <w:rFonts w:ascii="Arial" w:eastAsia="Times New Roman" w:hAnsi="Arial" w:cs="Arial"/>
          <w:color w:val="000000"/>
        </w:rPr>
        <w:t>road B80</w:t>
      </w:r>
      <w:r w:rsidR="00FF5B96" w:rsidRPr="00FF5B96">
        <w:rPr>
          <w:rFonts w:ascii="Arial" w:eastAsia="Times New Roman" w:hAnsi="Arial" w:cs="Arial"/>
          <w:color w:val="000000"/>
        </w:rPr>
        <w:t xml:space="preserve"> in meters (and given the fact that many houses are on or very close to the street, we argue that it is not sensible to also include driving time to the alternative street). Similarly, when the indicator for proximity to the nearest street equals 1 (i.e., a property is within 2000 meters of the nearest street), the coefficient is negative and significant, implying proximity to the nearest street is a disamenity</w:t>
      </w:r>
      <w:r w:rsidR="00B316D9">
        <w:rPr>
          <w:rFonts w:ascii="Arial" w:eastAsia="Times New Roman" w:hAnsi="Arial" w:cs="Arial"/>
          <w:color w:val="000000"/>
        </w:rPr>
        <w:t>.</w:t>
      </w:r>
      <w:r w:rsidR="00FF5B96" w:rsidRPr="00FF5B96">
        <w:rPr>
          <w:rFonts w:ascii="Arial" w:eastAsia="Times New Roman" w:hAnsi="Arial" w:cs="Arial"/>
          <w:color w:val="000000"/>
        </w:rPr>
        <w:t xml:space="preserve"> Also, the coefficient on distance to the nearest street (in meters) is positive and significant, which reinforces our finding that properties further away from the</w:t>
      </w:r>
      <w:r w:rsidR="00F57B6C">
        <w:rPr>
          <w:rFonts w:ascii="Arial" w:eastAsia="Times New Roman" w:hAnsi="Arial" w:cs="Arial"/>
          <w:color w:val="000000"/>
        </w:rPr>
        <w:t xml:space="preserve"> alternative</w:t>
      </w:r>
      <w:r w:rsidR="00FF5B96" w:rsidRPr="00FF5B96">
        <w:rPr>
          <w:rFonts w:ascii="Arial" w:eastAsia="Times New Roman" w:hAnsi="Arial" w:cs="Arial"/>
          <w:color w:val="000000"/>
        </w:rPr>
        <w:t xml:space="preserve"> street are listed at higher prices. </w:t>
      </w:r>
    </w:p>
    <w:p w14:paraId="10828846" w14:textId="77777777" w:rsidR="00B316D9" w:rsidRDefault="00B316D9" w:rsidP="00FF5B96">
      <w:pPr>
        <w:spacing w:after="0" w:line="240" w:lineRule="auto"/>
        <w:ind w:left="-15" w:firstLine="705"/>
        <w:textAlignment w:val="baseline"/>
        <w:rPr>
          <w:rFonts w:ascii="Arial" w:eastAsia="Times New Roman" w:hAnsi="Arial" w:cs="Arial"/>
          <w:color w:val="000000"/>
        </w:rPr>
      </w:pPr>
    </w:p>
    <w:p w14:paraId="513CDE97" w14:textId="68052F64" w:rsidR="00FF5B96" w:rsidRDefault="00FF5B96" w:rsidP="00FF5B96">
      <w:pPr>
        <w:spacing w:after="0" w:line="240" w:lineRule="auto"/>
        <w:ind w:left="-15" w:firstLine="705"/>
        <w:textAlignment w:val="baseline"/>
        <w:rPr>
          <w:rFonts w:ascii="Arial" w:eastAsia="Times New Roman" w:hAnsi="Arial" w:cs="Arial"/>
          <w:color w:val="000000"/>
        </w:rPr>
      </w:pPr>
      <w:r w:rsidRPr="00FF5B96">
        <w:rPr>
          <w:rFonts w:ascii="Arial" w:eastAsia="Times New Roman" w:hAnsi="Arial" w:cs="Arial"/>
          <w:color w:val="000000"/>
        </w:rPr>
        <w:t xml:space="preserve">The highway extension </w:t>
      </w:r>
      <w:r w:rsidR="008A2F9D">
        <w:rPr>
          <w:rFonts w:ascii="Arial" w:eastAsia="Times New Roman" w:hAnsi="Arial" w:cs="Arial"/>
          <w:color w:val="000000"/>
        </w:rPr>
        <w:t xml:space="preserve">(which we denote in </w:t>
      </w:r>
      <w:r w:rsidR="00122B95">
        <w:rPr>
          <w:rFonts w:ascii="Arial" w:eastAsia="Times New Roman" w:hAnsi="Arial" w:cs="Arial"/>
          <w:color w:val="000000"/>
        </w:rPr>
        <w:t>T</w:t>
      </w:r>
      <w:r w:rsidR="008A2F9D">
        <w:rPr>
          <w:rFonts w:ascii="Arial" w:eastAsia="Times New Roman" w:hAnsi="Arial" w:cs="Arial"/>
          <w:color w:val="000000"/>
        </w:rPr>
        <w:t>able</w:t>
      </w:r>
      <w:r w:rsidR="00122B95">
        <w:rPr>
          <w:rFonts w:ascii="Arial" w:eastAsia="Times New Roman" w:hAnsi="Arial" w:cs="Arial"/>
          <w:color w:val="000000"/>
        </w:rPr>
        <w:t xml:space="preserve"> 3</w:t>
      </w:r>
      <w:r w:rsidR="008A2F9D">
        <w:rPr>
          <w:rFonts w:ascii="Arial" w:eastAsia="Times New Roman" w:hAnsi="Arial" w:cs="Arial"/>
          <w:color w:val="000000"/>
        </w:rPr>
        <w:t xml:space="preserve"> as the “Street”) </w:t>
      </w:r>
      <w:r w:rsidRPr="00FF5B96">
        <w:rPr>
          <w:rFonts w:ascii="Arial" w:eastAsia="Times New Roman" w:hAnsi="Arial" w:cs="Arial"/>
          <w:color w:val="000000"/>
        </w:rPr>
        <w:t>– B243 – is a federal road (Bundesstrasse), but in this part of the road the B243 extension is similar to a highway. T</w:t>
      </w:r>
      <w:r w:rsidR="00985DE3">
        <w:rPr>
          <w:rFonts w:ascii="Arial" w:eastAsia="Times New Roman" w:hAnsi="Arial" w:cs="Arial"/>
          <w:color w:val="000000"/>
        </w:rPr>
        <w:t>he</w:t>
      </w:r>
      <w:r w:rsidR="006C0253">
        <w:rPr>
          <w:rFonts w:ascii="Arial" w:eastAsia="Times New Roman" w:hAnsi="Arial" w:cs="Arial"/>
          <w:color w:val="000000"/>
        </w:rPr>
        <w:t xml:space="preserve"> “new”</w:t>
      </w:r>
      <w:r w:rsidRPr="00FF5B96">
        <w:rPr>
          <w:rFonts w:ascii="Arial" w:eastAsia="Times New Roman" w:hAnsi="Arial" w:cs="Arial"/>
          <w:color w:val="000000"/>
        </w:rPr>
        <w:t xml:space="preserve"> B243 </w:t>
      </w:r>
      <w:r w:rsidR="00985DE3">
        <w:rPr>
          <w:rFonts w:ascii="Arial" w:eastAsia="Times New Roman" w:hAnsi="Arial" w:cs="Arial"/>
          <w:color w:val="000000"/>
        </w:rPr>
        <w:t xml:space="preserve">extension </w:t>
      </w:r>
      <w:r w:rsidRPr="00FF5B96">
        <w:rPr>
          <w:rFonts w:ascii="Arial" w:eastAsia="Times New Roman" w:hAnsi="Arial" w:cs="Arial"/>
          <w:color w:val="000000"/>
        </w:rPr>
        <w:t xml:space="preserve">connects the rest of the B243 to the A38.  Prior to the construction of </w:t>
      </w:r>
      <w:r w:rsidRPr="00FF5B96">
        <w:rPr>
          <w:rFonts w:ascii="Arial" w:eastAsia="Times New Roman" w:hAnsi="Arial" w:cs="Arial"/>
          <w:color w:val="000000"/>
        </w:rPr>
        <w:lastRenderedPageBreak/>
        <w:t>the extension of the B243, in order to travel from the B243 to the A38, drivers would have to travel on the local roads L2070 south to the L3080 west, which is a much slower route. We use the Lewbel estimator to examine how proximity to the B243 extension, and t</w:t>
      </w:r>
      <w:r w:rsidR="002D6521">
        <w:rPr>
          <w:rFonts w:ascii="Arial" w:eastAsia="Times New Roman" w:hAnsi="Arial" w:cs="Arial"/>
          <w:color w:val="000000"/>
        </w:rPr>
        <w:t>h</w:t>
      </w:r>
      <w:r w:rsidR="003C387F">
        <w:rPr>
          <w:rFonts w:ascii="Arial" w:eastAsia="Times New Roman" w:hAnsi="Arial" w:cs="Arial"/>
          <w:color w:val="000000"/>
        </w:rPr>
        <w:t xml:space="preserve">e </w:t>
      </w:r>
      <w:r w:rsidR="008A44A1">
        <w:rPr>
          <w:rFonts w:ascii="Arial" w:eastAsia="Times New Roman" w:hAnsi="Arial" w:cs="Arial"/>
          <w:color w:val="000000"/>
        </w:rPr>
        <w:t>A38</w:t>
      </w:r>
      <w:r w:rsidRPr="00FF5B96">
        <w:rPr>
          <w:rFonts w:ascii="Arial" w:eastAsia="Times New Roman" w:hAnsi="Arial" w:cs="Arial"/>
          <w:color w:val="000000"/>
        </w:rPr>
        <w:t>, impacts the house prices nearby. First stage results are</w:t>
      </w:r>
      <w:r w:rsidR="009D4FF3">
        <w:rPr>
          <w:rFonts w:ascii="Arial" w:eastAsia="Times New Roman" w:hAnsi="Arial" w:cs="Arial"/>
          <w:color w:val="000000"/>
        </w:rPr>
        <w:t xml:space="preserve"> again</w:t>
      </w:r>
      <w:r w:rsidRPr="00FF5B96">
        <w:rPr>
          <w:rFonts w:ascii="Arial" w:eastAsia="Times New Roman" w:hAnsi="Arial" w:cs="Arial"/>
          <w:color w:val="000000"/>
        </w:rPr>
        <w:t xml:space="preserve"> presented in Table 2a, 2b, 2c, and 2d; and second stage results are in Table</w:t>
      </w:r>
      <w:r w:rsidR="00B316D9">
        <w:rPr>
          <w:rFonts w:ascii="Arial" w:eastAsia="Times New Roman" w:hAnsi="Arial" w:cs="Arial"/>
          <w:color w:val="000000"/>
        </w:rPr>
        <w:t xml:space="preserve"> 3. First, houses </w:t>
      </w:r>
      <w:r w:rsidRPr="00FF5B96">
        <w:rPr>
          <w:rFonts w:ascii="Arial" w:eastAsia="Times New Roman" w:hAnsi="Arial" w:cs="Arial"/>
          <w:color w:val="000000"/>
        </w:rPr>
        <w:t>“close” (within </w:t>
      </w:r>
      <w:r w:rsidRPr="00FF5B96">
        <w:rPr>
          <w:rFonts w:ascii="Arial" w:eastAsia="Times New Roman" w:hAnsi="Arial" w:cs="Arial"/>
          <w:color w:val="000000"/>
          <w:sz w:val="20"/>
          <w:szCs w:val="20"/>
        </w:rPr>
        <w:t>2000m </w:t>
      </w:r>
      <w:r w:rsidRPr="00FF5B96">
        <w:rPr>
          <w:rFonts w:ascii="Arial" w:eastAsia="Times New Roman" w:hAnsi="Arial" w:cs="Arial"/>
          <w:color w:val="000000"/>
        </w:rPr>
        <w:t>as-the-crow-flies distance) to the B243 extension have significantly lower list prices</w:t>
      </w:r>
      <w:r w:rsidR="008A44A1">
        <w:rPr>
          <w:rFonts w:ascii="Arial" w:eastAsia="Times New Roman" w:hAnsi="Arial" w:cs="Arial"/>
          <w:color w:val="000000"/>
        </w:rPr>
        <w:t xml:space="preserve"> (i.e., 11% lower)</w:t>
      </w:r>
      <w:r w:rsidRPr="00FF5B96">
        <w:rPr>
          <w:rFonts w:ascii="Arial" w:eastAsia="Times New Roman" w:hAnsi="Arial" w:cs="Arial"/>
          <w:color w:val="000000"/>
        </w:rPr>
        <w:t xml:space="preserve"> than properties further away</w:t>
      </w:r>
      <w:r w:rsidR="008A44A1">
        <w:rPr>
          <w:rFonts w:ascii="Arial" w:eastAsia="Times New Roman" w:hAnsi="Arial" w:cs="Arial"/>
          <w:color w:val="000000"/>
        </w:rPr>
        <w:t xml:space="preserve">, while </w:t>
      </w:r>
      <w:r w:rsidR="001C74D7">
        <w:rPr>
          <w:rFonts w:ascii="Arial" w:eastAsia="Times New Roman" w:hAnsi="Arial" w:cs="Arial"/>
          <w:color w:val="000000"/>
        </w:rPr>
        <w:t>houses “close” to the A38 have a 31% lower price (which is also statistically significant)</w:t>
      </w:r>
      <w:r w:rsidRPr="00FF5B96">
        <w:rPr>
          <w:rFonts w:ascii="Arial" w:eastAsia="Times New Roman" w:hAnsi="Arial" w:cs="Arial"/>
          <w:color w:val="000000"/>
        </w:rPr>
        <w:t xml:space="preserve">. </w:t>
      </w:r>
      <w:r w:rsidR="001C74D7">
        <w:rPr>
          <w:rFonts w:ascii="Arial" w:eastAsia="Times New Roman" w:hAnsi="Arial" w:cs="Arial"/>
          <w:color w:val="000000"/>
        </w:rPr>
        <w:t>P</w:t>
      </w:r>
      <w:r w:rsidRPr="00FF5B96">
        <w:rPr>
          <w:rFonts w:ascii="Arial" w:eastAsia="Times New Roman" w:hAnsi="Arial" w:cs="Arial"/>
          <w:color w:val="000000"/>
        </w:rPr>
        <w:t xml:space="preserve">roperties that are within 15 minutes driving time to the </w:t>
      </w:r>
      <w:r w:rsidR="000B49CD">
        <w:rPr>
          <w:rFonts w:ascii="Arial" w:eastAsia="Times New Roman" w:hAnsi="Arial" w:cs="Arial"/>
          <w:color w:val="000000"/>
        </w:rPr>
        <w:t>A38</w:t>
      </w:r>
      <w:r w:rsidRPr="00FF5B96">
        <w:rPr>
          <w:rFonts w:ascii="Arial" w:eastAsia="Times New Roman" w:hAnsi="Arial" w:cs="Arial"/>
          <w:color w:val="000000"/>
        </w:rPr>
        <w:t xml:space="preserve"> have significantly higher list prices</w:t>
      </w:r>
      <w:r w:rsidR="006A23CA">
        <w:rPr>
          <w:rFonts w:ascii="Arial" w:eastAsia="Times New Roman" w:hAnsi="Arial" w:cs="Arial"/>
          <w:color w:val="000000"/>
        </w:rPr>
        <w:t xml:space="preserve"> (approximately 38% higher, ceteris paribus)</w:t>
      </w:r>
      <w:r w:rsidRPr="00FF5B96">
        <w:rPr>
          <w:rFonts w:ascii="Arial" w:eastAsia="Times New Roman" w:hAnsi="Arial" w:cs="Arial"/>
          <w:color w:val="000000"/>
        </w:rPr>
        <w:t xml:space="preserve">. </w:t>
      </w:r>
      <w:r w:rsidR="00AC310E">
        <w:rPr>
          <w:rFonts w:ascii="Arial" w:eastAsia="Times New Roman" w:hAnsi="Arial" w:cs="Arial"/>
          <w:color w:val="000000"/>
        </w:rPr>
        <w:t>Alternatively,</w:t>
      </w:r>
      <w:r w:rsidR="00A3387B">
        <w:rPr>
          <w:rFonts w:ascii="Arial" w:eastAsia="Times New Roman" w:hAnsi="Arial" w:cs="Arial"/>
          <w:color w:val="000000"/>
        </w:rPr>
        <w:t xml:space="preserve"> in the continuous specification,</w:t>
      </w:r>
      <w:r w:rsidR="00AC310E">
        <w:rPr>
          <w:rFonts w:ascii="Arial" w:eastAsia="Times New Roman" w:hAnsi="Arial" w:cs="Arial"/>
          <w:color w:val="000000"/>
        </w:rPr>
        <w:t xml:space="preserve"> for every 1000 seconds closer to the A38, properties are listed at 37% higher, ceteris paribus.</w:t>
      </w:r>
    </w:p>
    <w:p w14:paraId="3826C818" w14:textId="77777777" w:rsidR="00B316D9" w:rsidRPr="00FF5B96" w:rsidRDefault="00B316D9" w:rsidP="00FF5B96">
      <w:pPr>
        <w:spacing w:after="0" w:line="240" w:lineRule="auto"/>
        <w:ind w:left="-15" w:firstLine="705"/>
        <w:textAlignment w:val="baseline"/>
        <w:rPr>
          <w:rFonts w:ascii="Segoe UI" w:eastAsia="Times New Roman" w:hAnsi="Segoe UI" w:cs="Segoe UI"/>
          <w:color w:val="000000"/>
          <w:sz w:val="18"/>
          <w:szCs w:val="18"/>
        </w:rPr>
      </w:pPr>
    </w:p>
    <w:p w14:paraId="27342258" w14:textId="77777777"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As discussed above, there are three assumptions underlying the Lewbel (2012) estimator. We discuss above the first assumption. Once again, we argue this assumption is satisfied because air pollution and/or noise pollution - which are not easily measured accurately - impacts the error term for Y</w:t>
      </w:r>
      <w:r w:rsidRPr="00FF5B96">
        <w:rPr>
          <w:rFonts w:ascii="Arial" w:eastAsia="Times New Roman" w:hAnsi="Arial" w:cs="Arial"/>
          <w:color w:val="000000"/>
          <w:sz w:val="17"/>
          <w:szCs w:val="17"/>
          <w:vertAlign w:val="subscript"/>
        </w:rPr>
        <w:t>1i</w:t>
      </w:r>
      <w:r w:rsidRPr="00FF5B96">
        <w:rPr>
          <w:rFonts w:ascii="Arial" w:eastAsia="Times New Roman" w:hAnsi="Arial" w:cs="Arial"/>
          <w:color w:val="000000"/>
        </w:rPr>
        <w:t> (house prices), and also impacts the error term for Y</w:t>
      </w:r>
      <w:r w:rsidRPr="00FF5B96">
        <w:rPr>
          <w:rFonts w:ascii="Arial" w:eastAsia="Times New Roman" w:hAnsi="Arial" w:cs="Arial"/>
          <w:color w:val="000000"/>
          <w:sz w:val="17"/>
          <w:szCs w:val="17"/>
          <w:vertAlign w:val="subscript"/>
        </w:rPr>
        <w:t>2i</w:t>
      </w:r>
      <w:r w:rsidRPr="00FF5B96">
        <w:rPr>
          <w:rFonts w:ascii="Arial" w:eastAsia="Times New Roman" w:hAnsi="Arial" w:cs="Arial"/>
          <w:color w:val="000000"/>
        </w:rPr>
        <w:t>. Recall that Y</w:t>
      </w:r>
      <w:r w:rsidRPr="00FF5B96">
        <w:rPr>
          <w:rFonts w:ascii="Arial" w:eastAsia="Times New Roman" w:hAnsi="Arial" w:cs="Arial"/>
          <w:color w:val="000000"/>
          <w:sz w:val="17"/>
          <w:szCs w:val="17"/>
          <w:vertAlign w:val="subscript"/>
        </w:rPr>
        <w:t>2i</w:t>
      </w:r>
      <w:r w:rsidRPr="00FF5B96">
        <w:rPr>
          <w:rFonts w:ascii="Arial" w:eastAsia="Times New Roman" w:hAnsi="Arial" w:cs="Arial"/>
          <w:color w:val="000000"/>
        </w:rPr>
        <w:t> is distance to the A38. The second assumption is that the common component of the error term for the Y</w:t>
      </w:r>
      <w:r w:rsidRPr="00FF5B96">
        <w:rPr>
          <w:rFonts w:ascii="Arial" w:eastAsia="Times New Roman" w:hAnsi="Arial" w:cs="Arial"/>
          <w:color w:val="000000"/>
          <w:sz w:val="17"/>
          <w:szCs w:val="17"/>
          <w:vertAlign w:val="subscript"/>
        </w:rPr>
        <w:t>1i</w:t>
      </w:r>
      <w:r w:rsidRPr="00FF5B96">
        <w:rPr>
          <w:rFonts w:ascii="Arial" w:eastAsia="Times New Roman" w:hAnsi="Arial" w:cs="Arial"/>
          <w:color w:val="000000"/>
        </w:rPr>
        <w:t> and Y</w:t>
      </w:r>
      <w:r w:rsidRPr="00FF5B96">
        <w:rPr>
          <w:rFonts w:ascii="Arial" w:eastAsia="Times New Roman" w:hAnsi="Arial" w:cs="Arial"/>
          <w:color w:val="000000"/>
          <w:sz w:val="17"/>
          <w:szCs w:val="17"/>
          <w:vertAlign w:val="subscript"/>
        </w:rPr>
        <w:t>2i</w:t>
      </w:r>
      <w:r w:rsidRPr="00FF5B96">
        <w:rPr>
          <w:rFonts w:ascii="Arial" w:eastAsia="Times New Roman" w:hAnsi="Arial" w:cs="Arial"/>
          <w:color w:val="000000"/>
        </w:rPr>
        <w:t> equations is homoscedastic. We implement the Pagan-Hall test in Stata to evaluate the validity of this assumption in our models for the cases where Y</w:t>
      </w:r>
      <w:r w:rsidRPr="00FF5B96">
        <w:rPr>
          <w:rFonts w:ascii="Arial" w:eastAsia="Times New Roman" w:hAnsi="Arial" w:cs="Arial"/>
          <w:color w:val="000000"/>
          <w:sz w:val="17"/>
          <w:szCs w:val="17"/>
          <w:vertAlign w:val="subscript"/>
        </w:rPr>
        <w:t>2i</w:t>
      </w:r>
      <w:r w:rsidRPr="00FF5B96">
        <w:rPr>
          <w:rFonts w:ascii="Arial" w:eastAsia="Times New Roman" w:hAnsi="Arial" w:cs="Arial"/>
          <w:color w:val="000000"/>
        </w:rPr>
        <w:t> is the local street, and again where Y</w:t>
      </w:r>
      <w:r w:rsidRPr="00FF5B96">
        <w:rPr>
          <w:rFonts w:ascii="Arial" w:eastAsia="Times New Roman" w:hAnsi="Arial" w:cs="Arial"/>
          <w:color w:val="000000"/>
          <w:sz w:val="17"/>
          <w:szCs w:val="17"/>
          <w:vertAlign w:val="subscript"/>
        </w:rPr>
        <w:t>2i</w:t>
      </w:r>
      <w:r w:rsidRPr="00FF5B96">
        <w:rPr>
          <w:rFonts w:ascii="Arial" w:eastAsia="Times New Roman" w:hAnsi="Arial" w:cs="Arial"/>
          <w:color w:val="000000"/>
        </w:rPr>
        <w:t> is the extension. In both tests, the result is inconclusive (i.e., the p-value = 0.0000). Finally, there should be heteroskedasticity between </w:t>
      </w:r>
      <w:r w:rsidRPr="00FF5B96">
        <w:rPr>
          <w:rFonts w:ascii="Symbol" w:eastAsia="Times New Roman" w:hAnsi="Symbol" w:cs="Segoe UI"/>
          <w:color w:val="000000"/>
        </w:rPr>
        <w:sym w:font="Symbol" w:char="F065"/>
      </w:r>
      <w:r w:rsidRPr="00FF5B96">
        <w:rPr>
          <w:rFonts w:ascii="Arial" w:eastAsia="Times New Roman" w:hAnsi="Arial" w:cs="Arial"/>
          <w:color w:val="000000"/>
          <w:sz w:val="17"/>
          <w:szCs w:val="17"/>
          <w:vertAlign w:val="subscript"/>
        </w:rPr>
        <w:t>1i</w:t>
      </w:r>
      <w:r w:rsidRPr="00FF5B96">
        <w:rPr>
          <w:rFonts w:ascii="Arial" w:eastAsia="Times New Roman" w:hAnsi="Arial" w:cs="Arial"/>
          <w:color w:val="000000"/>
        </w:rPr>
        <w:t> and Z and between </w:t>
      </w:r>
      <w:r w:rsidRPr="00FF5B96">
        <w:rPr>
          <w:rFonts w:ascii="Symbol" w:eastAsia="Times New Roman" w:hAnsi="Symbol" w:cs="Segoe UI"/>
          <w:color w:val="000000"/>
        </w:rPr>
        <w:sym w:font="Symbol" w:char="F065"/>
      </w:r>
      <w:r w:rsidRPr="00FF5B96">
        <w:rPr>
          <w:rFonts w:ascii="Arial" w:eastAsia="Times New Roman" w:hAnsi="Arial" w:cs="Arial"/>
          <w:color w:val="000000"/>
          <w:sz w:val="17"/>
          <w:szCs w:val="17"/>
          <w:vertAlign w:val="subscript"/>
        </w:rPr>
        <w:t>2i</w:t>
      </w:r>
      <w:r w:rsidRPr="00FF5B96">
        <w:rPr>
          <w:rFonts w:ascii="Arial" w:eastAsia="Times New Roman" w:hAnsi="Arial" w:cs="Arial"/>
          <w:color w:val="000000"/>
        </w:rPr>
        <w:t> and Z. We use the Breusch-Pagan heteroskedasticity test and strongly reject the null hypothesis of homoskedasticity for both error terms. Thus, none of these assumptions are violated in our model (despite assumption 2 being inconclusive). </w:t>
      </w:r>
    </w:p>
    <w:p w14:paraId="52A9A008" w14:textId="77777777" w:rsidR="00B316D9" w:rsidRDefault="00B316D9" w:rsidP="00FF5B96">
      <w:pPr>
        <w:spacing w:after="0" w:line="240" w:lineRule="auto"/>
        <w:ind w:left="-15" w:firstLine="705"/>
        <w:textAlignment w:val="baseline"/>
        <w:rPr>
          <w:rFonts w:ascii="Arial" w:eastAsia="Times New Roman" w:hAnsi="Arial" w:cs="Arial"/>
          <w:color w:val="000000"/>
        </w:rPr>
      </w:pPr>
    </w:p>
    <w:p w14:paraId="16165B7E" w14:textId="31BE73C3"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 xml:space="preserve">The </w:t>
      </w:r>
      <w:r w:rsidR="0078153E">
        <w:rPr>
          <w:rFonts w:ascii="Arial" w:eastAsia="Times New Roman" w:hAnsi="Arial" w:cs="Arial"/>
          <w:color w:val="000000"/>
        </w:rPr>
        <w:t xml:space="preserve">quasi </w:t>
      </w:r>
      <w:r w:rsidRPr="00FF5B96">
        <w:rPr>
          <w:rFonts w:ascii="Arial" w:eastAsia="Times New Roman" w:hAnsi="Arial" w:cs="Arial"/>
          <w:color w:val="000000"/>
        </w:rPr>
        <w:t>diff-in-diff results below are used as a robustness check of</w:t>
      </w:r>
      <w:r w:rsidR="00B316D9">
        <w:rPr>
          <w:rFonts w:ascii="Arial" w:eastAsia="Times New Roman" w:hAnsi="Arial" w:cs="Arial"/>
          <w:color w:val="000000"/>
        </w:rPr>
        <w:t xml:space="preserve"> the Lewbel (2012) results. </w:t>
      </w:r>
      <w:r w:rsidRPr="00FF5B96">
        <w:rPr>
          <w:rFonts w:ascii="Arial" w:eastAsia="Times New Roman" w:hAnsi="Arial" w:cs="Arial"/>
          <w:color w:val="000000"/>
        </w:rPr>
        <w:t>First, we examine whether there appear to be common trends in the data for the treated and control groups, before versus after the respective openings. We</w:t>
      </w:r>
      <w:r w:rsidR="00B316D9">
        <w:rPr>
          <w:rFonts w:ascii="Arial" w:eastAsia="Times New Roman" w:hAnsi="Arial" w:cs="Arial"/>
          <w:color w:val="000000"/>
        </w:rPr>
        <w:t xml:space="preserve"> define one treatment</w:t>
      </w:r>
      <w:r w:rsidRPr="00FF5B96">
        <w:rPr>
          <w:rFonts w:ascii="Arial" w:eastAsia="Times New Roman" w:hAnsi="Arial" w:cs="Arial"/>
          <w:color w:val="000000"/>
        </w:rPr>
        <w:t xml:space="preserve"> group as those houses for sale that are within 15 minutes’ drive time. The outcome variable is the logarithm of sales price per square meter, respectively. Figure 8 demonstrates that the common trends assumption likely holds for the houses for sale within the same labor market region. The trend in other regions within Germany slightly differs especially for the extension (</w:t>
      </w:r>
      <w:r w:rsidR="00D71DE5">
        <w:rPr>
          <w:rFonts w:ascii="Arial" w:eastAsia="Times New Roman" w:hAnsi="Arial" w:cs="Arial"/>
          <w:color w:val="000000"/>
        </w:rPr>
        <w:t xml:space="preserve">the </w:t>
      </w:r>
      <w:r w:rsidRPr="00FF5B96">
        <w:rPr>
          <w:rFonts w:ascii="Arial" w:eastAsia="Times New Roman" w:hAnsi="Arial" w:cs="Arial"/>
          <w:color w:val="000000"/>
        </w:rPr>
        <w:t>entire Germany trends are not shown but available upon request). Prices in Germany are almost stable within the whole time period while they decrease in the treated labor market regions between 2007 and 2013. Therefore, we proceed by taking the same labor market regions as control groups.  </w:t>
      </w:r>
    </w:p>
    <w:p w14:paraId="4D414E94" w14:textId="77777777" w:rsidR="00B316D9" w:rsidRDefault="00B316D9" w:rsidP="00FF5B96">
      <w:pPr>
        <w:spacing w:after="0" w:line="240" w:lineRule="auto"/>
        <w:ind w:left="-15" w:firstLine="705"/>
        <w:textAlignment w:val="baseline"/>
        <w:rPr>
          <w:rFonts w:ascii="Arial" w:eastAsia="Times New Roman" w:hAnsi="Arial" w:cs="Arial"/>
          <w:color w:val="000000"/>
        </w:rPr>
      </w:pPr>
    </w:p>
    <w:p w14:paraId="72C0BC39" w14:textId="5DD54E9B"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Specifically, the trends</w:t>
      </w:r>
      <w:r w:rsidR="00082AAE">
        <w:rPr>
          <w:rFonts w:ascii="Arial" w:eastAsia="Times New Roman" w:hAnsi="Arial" w:cs="Arial"/>
          <w:color w:val="000000"/>
        </w:rPr>
        <w:t xml:space="preserve"> (in Figure 8)</w:t>
      </w:r>
      <w:r w:rsidRPr="00FF5B96">
        <w:rPr>
          <w:rFonts w:ascii="Arial" w:eastAsia="Times New Roman" w:hAnsi="Arial" w:cs="Arial"/>
          <w:color w:val="000000"/>
        </w:rPr>
        <w:t xml:space="preserve"> appear to move in the same directions for treatment and control groups before the end of 2009, although the treatment group exhibits somewhat wider volatility in periods when the control group experiences changes. In the short run (early 2009), both the treatment and control groups exhibit downward trends in the price (likely due to the economic crisis). In the long-run, the treatment group experiences steeper growth than the control group, after the treatment date, to the extent where eventually the prices in the treatment group come close to completely catching up with the prices in the control group. This suggests that while there is a small, immediate treatment effect, the full impact of the new highway takes several years to show up in the sales data. The development around the A38 extension (i.e., the B243) do not show any clear pattern. </w:t>
      </w:r>
    </w:p>
    <w:p w14:paraId="3B08D1E1" w14:textId="77777777" w:rsidR="00B316D9" w:rsidRDefault="00B316D9" w:rsidP="00B316D9">
      <w:pPr>
        <w:spacing w:after="0" w:line="240" w:lineRule="auto"/>
        <w:ind w:left="-15" w:firstLine="705"/>
        <w:textAlignment w:val="baseline"/>
        <w:rPr>
          <w:rFonts w:ascii="Arial" w:eastAsia="Times New Roman" w:hAnsi="Arial" w:cs="Arial"/>
          <w:color w:val="000000"/>
        </w:rPr>
      </w:pPr>
    </w:p>
    <w:p w14:paraId="6701D389" w14:textId="037E9C14" w:rsidR="00FF5B96" w:rsidRPr="00FF5B96" w:rsidRDefault="00FF5B96" w:rsidP="00CD5E44">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 xml:space="preserve">Next, we present the </w:t>
      </w:r>
      <w:r w:rsidR="00105288">
        <w:rPr>
          <w:rFonts w:ascii="Arial" w:eastAsia="Times New Roman" w:hAnsi="Arial" w:cs="Arial"/>
          <w:color w:val="000000"/>
        </w:rPr>
        <w:t xml:space="preserve">quasi diff-in-diff </w:t>
      </w:r>
      <w:r w:rsidRPr="00FF5B96">
        <w:rPr>
          <w:rFonts w:ascii="Arial" w:eastAsia="Times New Roman" w:hAnsi="Arial" w:cs="Arial"/>
          <w:color w:val="000000"/>
        </w:rPr>
        <w:t>results for the neighborhoods near the previous street</w:t>
      </w:r>
      <w:r w:rsidR="00B316D9">
        <w:rPr>
          <w:rFonts w:ascii="Arial" w:eastAsia="Times New Roman" w:hAnsi="Arial" w:cs="Arial"/>
          <w:color w:val="000000"/>
        </w:rPr>
        <w:t xml:space="preserve"> and the </w:t>
      </w:r>
      <w:r w:rsidRPr="00FF5B96">
        <w:rPr>
          <w:rFonts w:ascii="Arial" w:eastAsia="Times New Roman" w:hAnsi="Arial" w:cs="Arial"/>
          <w:color w:val="000000"/>
        </w:rPr>
        <w:t xml:space="preserve">extension, in Table 4. The first column of Table 4 shows the results for the alternative street, using all homes that were listed within the labor market regions in the </w:t>
      </w:r>
      <w:r w:rsidRPr="00FF5B96">
        <w:rPr>
          <w:rFonts w:ascii="Arial" w:eastAsia="Times New Roman" w:hAnsi="Arial" w:cs="Arial"/>
          <w:color w:val="000000"/>
        </w:rPr>
        <w:lastRenderedPageBreak/>
        <w:t xml:space="preserve">area of the alternative street. One treatment was within 2000 meters </w:t>
      </w:r>
      <w:r w:rsidR="005C4D50">
        <w:rPr>
          <w:rFonts w:ascii="Arial" w:eastAsia="Times New Roman" w:hAnsi="Arial" w:cs="Arial"/>
          <w:color w:val="000000"/>
        </w:rPr>
        <w:t xml:space="preserve">(as-the-crow-flies distance) </w:t>
      </w:r>
      <w:r w:rsidRPr="00FF5B96">
        <w:rPr>
          <w:rFonts w:ascii="Arial" w:eastAsia="Times New Roman" w:hAnsi="Arial" w:cs="Arial"/>
          <w:color w:val="000000"/>
        </w:rPr>
        <w:t>of the</w:t>
      </w:r>
      <w:r w:rsidR="005C4D50">
        <w:rPr>
          <w:rFonts w:ascii="Arial" w:eastAsia="Times New Roman" w:hAnsi="Arial" w:cs="Arial"/>
          <w:color w:val="000000"/>
        </w:rPr>
        <w:t xml:space="preserve"> A38</w:t>
      </w:r>
      <w:r w:rsidRPr="00FF5B96">
        <w:rPr>
          <w:rFonts w:ascii="Arial" w:eastAsia="Times New Roman" w:hAnsi="Arial" w:cs="Arial"/>
          <w:color w:val="000000"/>
        </w:rPr>
        <w:t xml:space="preserve">, after opening of the part of the A38 nearest to the street; another treatment effect </w:t>
      </w:r>
      <w:r w:rsidR="00345D08">
        <w:rPr>
          <w:rFonts w:ascii="Arial" w:eastAsia="Times New Roman" w:hAnsi="Arial" w:cs="Arial"/>
          <w:color w:val="000000"/>
        </w:rPr>
        <w:t>was</w:t>
      </w:r>
      <w:r w:rsidRPr="00FF5B96">
        <w:rPr>
          <w:rFonts w:ascii="Arial" w:eastAsia="Times New Roman" w:hAnsi="Arial" w:cs="Arial"/>
          <w:color w:val="000000"/>
        </w:rPr>
        <w:t xml:space="preserve"> within 2000 meters</w:t>
      </w:r>
      <w:r w:rsidR="001715E1">
        <w:rPr>
          <w:rFonts w:ascii="Arial" w:eastAsia="Times New Roman" w:hAnsi="Arial" w:cs="Arial"/>
          <w:color w:val="000000"/>
        </w:rPr>
        <w:t xml:space="preserve"> drive distance</w:t>
      </w:r>
      <w:r w:rsidRPr="00FF5B96">
        <w:rPr>
          <w:rFonts w:ascii="Arial" w:eastAsia="Times New Roman" w:hAnsi="Arial" w:cs="Arial"/>
          <w:color w:val="000000"/>
        </w:rPr>
        <w:t xml:space="preserve"> of the previous street, after the opening of the part of the A38 nearest to the street; and a third treatment effect is drive time to the A38 less than 15 minutes.</w:t>
      </w:r>
      <w:r w:rsidR="008E60CB">
        <w:rPr>
          <w:rFonts w:ascii="Arial" w:eastAsia="Times New Roman" w:hAnsi="Arial" w:cs="Arial"/>
          <w:color w:val="000000"/>
        </w:rPr>
        <w:t xml:space="preserve"> Again, due to the location</w:t>
      </w:r>
      <w:r w:rsidR="003D7E18">
        <w:rPr>
          <w:rFonts w:ascii="Arial" w:eastAsia="Times New Roman" w:hAnsi="Arial" w:cs="Arial"/>
          <w:color w:val="000000"/>
        </w:rPr>
        <w:t>s</w:t>
      </w:r>
      <w:r w:rsidR="008E60CB">
        <w:rPr>
          <w:rFonts w:ascii="Arial" w:eastAsia="Times New Roman" w:hAnsi="Arial" w:cs="Arial"/>
          <w:color w:val="000000"/>
        </w:rPr>
        <w:t xml:space="preserve"> of many properties very close or on the “street”, it is not sensible to include a </w:t>
      </w:r>
      <w:r w:rsidR="003D7E18">
        <w:rPr>
          <w:rFonts w:ascii="Arial" w:eastAsia="Times New Roman" w:hAnsi="Arial" w:cs="Arial"/>
          <w:color w:val="000000"/>
        </w:rPr>
        <w:t>treatment effect for drive time to the street.</w:t>
      </w:r>
      <w:r w:rsidRPr="00FF5B96">
        <w:rPr>
          <w:rFonts w:ascii="Arial" w:eastAsia="Times New Roman" w:hAnsi="Arial" w:cs="Arial"/>
          <w:color w:val="000000"/>
        </w:rPr>
        <w:t xml:space="preserve"> The treatment effect for being close </w:t>
      </w:r>
      <w:r w:rsidR="00D4554F">
        <w:rPr>
          <w:rFonts w:ascii="Arial" w:eastAsia="Times New Roman" w:hAnsi="Arial" w:cs="Arial"/>
          <w:color w:val="000000"/>
        </w:rPr>
        <w:t>(driving distance)</w:t>
      </w:r>
      <w:r w:rsidR="000D167D">
        <w:rPr>
          <w:rFonts w:ascii="Arial" w:eastAsia="Times New Roman" w:hAnsi="Arial" w:cs="Arial"/>
          <w:color w:val="000000"/>
        </w:rPr>
        <w:t xml:space="preserve"> </w:t>
      </w:r>
      <w:r w:rsidRPr="00FF5B96">
        <w:rPr>
          <w:rFonts w:ascii="Arial" w:eastAsia="Times New Roman" w:hAnsi="Arial" w:cs="Arial"/>
          <w:color w:val="000000"/>
        </w:rPr>
        <w:t xml:space="preserve">to the </w:t>
      </w:r>
      <w:r w:rsidR="00D4554F">
        <w:rPr>
          <w:rFonts w:ascii="Arial" w:eastAsia="Times New Roman" w:hAnsi="Arial" w:cs="Arial"/>
          <w:color w:val="000000"/>
        </w:rPr>
        <w:t xml:space="preserve">previous </w:t>
      </w:r>
      <w:r w:rsidRPr="00FF5B96">
        <w:rPr>
          <w:rFonts w:ascii="Arial" w:eastAsia="Times New Roman" w:hAnsi="Arial" w:cs="Arial"/>
          <w:color w:val="000000"/>
        </w:rPr>
        <w:t xml:space="preserve">street after the opening of the nearest part of the A38 is negative and insignificant, implying that these properties experienced </w:t>
      </w:r>
      <w:r w:rsidR="00D4554F">
        <w:rPr>
          <w:rFonts w:ascii="Arial" w:eastAsia="Times New Roman" w:hAnsi="Arial" w:cs="Arial"/>
          <w:color w:val="000000"/>
        </w:rPr>
        <w:t>no significant effect from ease of access to this previous street</w:t>
      </w:r>
      <w:r w:rsidR="00DE5C03">
        <w:rPr>
          <w:rFonts w:ascii="Arial" w:eastAsia="Times New Roman" w:hAnsi="Arial" w:cs="Arial"/>
          <w:color w:val="000000"/>
        </w:rPr>
        <w:t xml:space="preserve"> after the opening of the A38 segment. This is not terribly surprising because the benefits of accessibility are to be expected from</w:t>
      </w:r>
      <w:r w:rsidR="00C41D92">
        <w:rPr>
          <w:rFonts w:ascii="Arial" w:eastAsia="Times New Roman" w:hAnsi="Arial" w:cs="Arial"/>
          <w:color w:val="000000"/>
        </w:rPr>
        <w:t xml:space="preserve"> accessibility to</w:t>
      </w:r>
      <w:r w:rsidR="00DE5C03">
        <w:rPr>
          <w:rFonts w:ascii="Arial" w:eastAsia="Times New Roman" w:hAnsi="Arial" w:cs="Arial"/>
          <w:color w:val="000000"/>
        </w:rPr>
        <w:t xml:space="preserve"> the new segment of the A38, and not from the </w:t>
      </w:r>
      <w:r w:rsidR="00C41D92">
        <w:rPr>
          <w:rFonts w:ascii="Arial" w:eastAsia="Times New Roman" w:hAnsi="Arial" w:cs="Arial"/>
          <w:color w:val="000000"/>
        </w:rPr>
        <w:t xml:space="preserve">previous slower road. </w:t>
      </w:r>
      <w:r w:rsidR="00B3032D">
        <w:rPr>
          <w:rFonts w:ascii="Arial" w:eastAsia="Times New Roman" w:hAnsi="Arial" w:cs="Arial"/>
          <w:color w:val="000000"/>
        </w:rPr>
        <w:t xml:space="preserve">In contrast, </w:t>
      </w:r>
      <w:r w:rsidRPr="00FF5B96">
        <w:rPr>
          <w:rFonts w:ascii="Arial" w:eastAsia="Times New Roman" w:hAnsi="Arial" w:cs="Arial"/>
          <w:color w:val="000000"/>
        </w:rPr>
        <w:t>the treatment effect for accessibility to the new segment of the A38 after its completion in December 2009 is positive and significant. This implies greater accessibility to other parts of Germany due to the completion of this segment of the A38 is associated with higher house prices. </w:t>
      </w:r>
      <w:r w:rsidR="00F41ACF">
        <w:rPr>
          <w:rFonts w:ascii="Arial" w:eastAsia="Times New Roman" w:hAnsi="Arial" w:cs="Arial"/>
          <w:color w:val="000000"/>
        </w:rPr>
        <w:t>The treatment effect for the d</w:t>
      </w:r>
      <w:r w:rsidR="00CD5E44">
        <w:rPr>
          <w:rFonts w:ascii="Arial" w:eastAsia="Times New Roman" w:hAnsi="Arial" w:cs="Arial"/>
          <w:color w:val="000000"/>
        </w:rPr>
        <w:t xml:space="preserve">irect (as-the-crow-flies) distance to the A38 </w:t>
      </w:r>
      <w:r w:rsidR="00F41ACF">
        <w:rPr>
          <w:rFonts w:ascii="Arial" w:eastAsia="Times New Roman" w:hAnsi="Arial" w:cs="Arial"/>
          <w:color w:val="000000"/>
        </w:rPr>
        <w:t xml:space="preserve">is negative (as expected) but statistically insignificant, implying </w:t>
      </w:r>
      <w:r w:rsidR="000940CB">
        <w:rPr>
          <w:rFonts w:ascii="Arial" w:eastAsia="Times New Roman" w:hAnsi="Arial" w:cs="Arial"/>
          <w:color w:val="000000"/>
        </w:rPr>
        <w:t xml:space="preserve">that the additional </w:t>
      </w:r>
      <w:r w:rsidR="00F41ACF">
        <w:rPr>
          <w:rFonts w:ascii="Arial" w:eastAsia="Times New Roman" w:hAnsi="Arial" w:cs="Arial"/>
          <w:color w:val="000000"/>
        </w:rPr>
        <w:t>pollution and congestion</w:t>
      </w:r>
      <w:r w:rsidR="000940CB">
        <w:rPr>
          <w:rFonts w:ascii="Arial" w:eastAsia="Times New Roman" w:hAnsi="Arial" w:cs="Arial"/>
          <w:color w:val="000000"/>
        </w:rPr>
        <w:t xml:space="preserve"> from the A38 opening</w:t>
      </w:r>
      <w:r w:rsidR="005456D2">
        <w:rPr>
          <w:rFonts w:ascii="Arial" w:eastAsia="Times New Roman" w:hAnsi="Arial" w:cs="Arial"/>
          <w:color w:val="000000"/>
        </w:rPr>
        <w:t xml:space="preserve"> is not</w:t>
      </w:r>
      <w:r w:rsidR="00F41ACF">
        <w:rPr>
          <w:rFonts w:ascii="Arial" w:eastAsia="Times New Roman" w:hAnsi="Arial" w:cs="Arial"/>
          <w:color w:val="000000"/>
        </w:rPr>
        <w:t xml:space="preserve"> a significant </w:t>
      </w:r>
      <w:r w:rsidR="005456D2">
        <w:rPr>
          <w:rFonts w:ascii="Arial" w:eastAsia="Times New Roman" w:hAnsi="Arial" w:cs="Arial"/>
          <w:color w:val="000000"/>
        </w:rPr>
        <w:t>detrimental effect</w:t>
      </w:r>
      <w:r w:rsidR="000940CB">
        <w:rPr>
          <w:rFonts w:ascii="Arial" w:eastAsia="Times New Roman" w:hAnsi="Arial" w:cs="Arial"/>
          <w:color w:val="000000"/>
        </w:rPr>
        <w:t>.</w:t>
      </w:r>
    </w:p>
    <w:p w14:paraId="01976CEE" w14:textId="77777777" w:rsidR="00B316D9" w:rsidRDefault="00B316D9" w:rsidP="00FF5B96">
      <w:pPr>
        <w:spacing w:after="0" w:line="240" w:lineRule="auto"/>
        <w:ind w:left="-15" w:firstLine="735"/>
        <w:textAlignment w:val="baseline"/>
        <w:rPr>
          <w:rFonts w:ascii="Arial" w:eastAsia="Times New Roman" w:hAnsi="Arial" w:cs="Arial"/>
          <w:color w:val="000000"/>
        </w:rPr>
      </w:pPr>
    </w:p>
    <w:p w14:paraId="4C1D2049" w14:textId="1B5B6CE7" w:rsidR="00FF5B96" w:rsidRPr="00FF5B96" w:rsidRDefault="00FF5B96" w:rsidP="00FF5B96">
      <w:pPr>
        <w:spacing w:after="0" w:line="240" w:lineRule="auto"/>
        <w:ind w:left="-15" w:firstLine="735"/>
        <w:textAlignment w:val="baseline"/>
        <w:rPr>
          <w:rFonts w:ascii="Segoe UI" w:eastAsia="Times New Roman" w:hAnsi="Segoe UI" w:cs="Segoe UI"/>
          <w:color w:val="000000"/>
          <w:sz w:val="18"/>
          <w:szCs w:val="18"/>
        </w:rPr>
      </w:pPr>
      <w:r w:rsidRPr="00FF5B96">
        <w:rPr>
          <w:rFonts w:ascii="Arial" w:eastAsia="Times New Roman" w:hAnsi="Arial" w:cs="Arial"/>
          <w:color w:val="000000"/>
        </w:rPr>
        <w:t>For the highway extension sample in column 2 of Table 4, the treatment effect for houses within 2000 meters distance to the A38 (direct distance to A38 &lt;2000m after the December 2012 completion) is significant and negative, so this confirms the hypothesis that Euclidean distance </w:t>
      </w:r>
      <w:r w:rsidR="00A52CE4">
        <w:rPr>
          <w:rFonts w:ascii="Arial" w:eastAsia="Times New Roman" w:hAnsi="Arial" w:cs="Arial"/>
          <w:color w:val="000000"/>
        </w:rPr>
        <w:t xml:space="preserve">to the A38 </w:t>
      </w:r>
      <w:r w:rsidRPr="00FF5B96">
        <w:rPr>
          <w:rFonts w:ascii="Arial" w:eastAsia="Times New Roman" w:hAnsi="Arial" w:cs="Arial"/>
          <w:color w:val="000000"/>
        </w:rPr>
        <w:t>is likely driven by pollution and noise. In other words, property prices are reduced due to noise and air pollution</w:t>
      </w:r>
      <w:r w:rsidR="00AF142F">
        <w:rPr>
          <w:rFonts w:ascii="Arial" w:eastAsia="Times New Roman" w:hAnsi="Arial" w:cs="Arial"/>
          <w:color w:val="000000"/>
        </w:rPr>
        <w:t xml:space="preserve">, within the critical </w:t>
      </w:r>
      <w:r w:rsidR="00522210">
        <w:rPr>
          <w:rFonts w:ascii="Arial" w:eastAsia="Times New Roman" w:hAnsi="Arial" w:cs="Arial"/>
          <w:color w:val="000000"/>
        </w:rPr>
        <w:t>location range</w:t>
      </w:r>
      <w:r w:rsidRPr="00FF5B96">
        <w:rPr>
          <w:rFonts w:ascii="Arial" w:eastAsia="Times New Roman" w:hAnsi="Arial" w:cs="Arial"/>
          <w:color w:val="000000"/>
        </w:rPr>
        <w:t>. Additionally, there is a substantial positive treatment effect on housing prices due to accessibility to the A38</w:t>
      </w:r>
      <w:r w:rsidR="0014133F">
        <w:rPr>
          <w:rFonts w:ascii="Arial" w:eastAsia="Times New Roman" w:hAnsi="Arial" w:cs="Arial"/>
          <w:color w:val="000000"/>
        </w:rPr>
        <w:t xml:space="preserve"> (approximately 19% higher property prices)</w:t>
      </w:r>
      <w:r w:rsidRPr="00FF5B96">
        <w:rPr>
          <w:rFonts w:ascii="Arial" w:eastAsia="Times New Roman" w:hAnsi="Arial" w:cs="Arial"/>
          <w:color w:val="000000"/>
        </w:rPr>
        <w:t>, indicating that home buyers likely value connectivity to the highway.</w:t>
      </w:r>
      <w:r w:rsidR="005455B8">
        <w:rPr>
          <w:rFonts w:ascii="Arial" w:eastAsia="Times New Roman" w:hAnsi="Arial" w:cs="Arial"/>
          <w:color w:val="000000"/>
        </w:rPr>
        <w:t xml:space="preserve"> T</w:t>
      </w:r>
      <w:r w:rsidR="0014133F">
        <w:rPr>
          <w:rFonts w:ascii="Arial" w:eastAsia="Times New Roman" w:hAnsi="Arial" w:cs="Arial"/>
          <w:color w:val="000000"/>
        </w:rPr>
        <w:t xml:space="preserve">he treatment effect from </w:t>
      </w:r>
      <w:r w:rsidR="000B7D41">
        <w:rPr>
          <w:rFonts w:ascii="Arial" w:eastAsia="Times New Roman" w:hAnsi="Arial" w:cs="Arial"/>
          <w:color w:val="000000"/>
        </w:rPr>
        <w:t>distance</w:t>
      </w:r>
      <w:r w:rsidR="0014133F">
        <w:rPr>
          <w:rFonts w:ascii="Arial" w:eastAsia="Times New Roman" w:hAnsi="Arial" w:cs="Arial"/>
          <w:color w:val="000000"/>
        </w:rPr>
        <w:t xml:space="preserve"> to the </w:t>
      </w:r>
      <w:r w:rsidR="005455B8">
        <w:rPr>
          <w:rFonts w:ascii="Arial" w:eastAsia="Times New Roman" w:hAnsi="Arial" w:cs="Arial"/>
          <w:color w:val="000000"/>
        </w:rPr>
        <w:t xml:space="preserve">extension (denoted as “street” in Table 4) is also positive and significant (approximately 17% higher property prices, but the treatment effect </w:t>
      </w:r>
      <w:r w:rsidR="009D6598">
        <w:rPr>
          <w:rFonts w:ascii="Arial" w:eastAsia="Times New Roman" w:hAnsi="Arial" w:cs="Arial"/>
          <w:color w:val="000000"/>
        </w:rPr>
        <w:t xml:space="preserve">from the A38 accessibility is higher than the treatment effect from the extension </w:t>
      </w:r>
      <w:r w:rsidR="00653114">
        <w:rPr>
          <w:rFonts w:ascii="Arial" w:eastAsia="Times New Roman" w:hAnsi="Arial" w:cs="Arial"/>
          <w:color w:val="000000"/>
        </w:rPr>
        <w:t>distance</w:t>
      </w:r>
      <w:r w:rsidR="009D6598">
        <w:rPr>
          <w:rFonts w:ascii="Arial" w:eastAsia="Times New Roman" w:hAnsi="Arial" w:cs="Arial"/>
          <w:color w:val="000000"/>
        </w:rPr>
        <w:t>, ceteris paribus. This implies that</w:t>
      </w:r>
      <w:r w:rsidR="006547B0">
        <w:rPr>
          <w:rFonts w:ascii="Arial" w:eastAsia="Times New Roman" w:hAnsi="Arial" w:cs="Arial"/>
          <w:color w:val="000000"/>
        </w:rPr>
        <w:t xml:space="preserve"> the connectivity from the A38’s linkages with the rest of Germany is more valuable than the local benefits from the extension road.</w:t>
      </w:r>
    </w:p>
    <w:p w14:paraId="48E295D8" w14:textId="77777777" w:rsidR="00B316D9" w:rsidRDefault="00B316D9" w:rsidP="00FF5B96">
      <w:pPr>
        <w:spacing w:after="0" w:line="240" w:lineRule="auto"/>
        <w:ind w:left="-15" w:firstLine="735"/>
        <w:textAlignment w:val="baseline"/>
        <w:rPr>
          <w:rFonts w:ascii="Arial" w:eastAsia="Times New Roman" w:hAnsi="Arial" w:cs="Arial"/>
          <w:color w:val="000000"/>
        </w:rPr>
      </w:pPr>
    </w:p>
    <w:p w14:paraId="146C717B" w14:textId="1B116C72" w:rsidR="00FF5B96" w:rsidRPr="00FF5B96" w:rsidRDefault="00FF5B96" w:rsidP="00FF5B96">
      <w:pPr>
        <w:spacing w:after="0" w:line="240" w:lineRule="auto"/>
        <w:ind w:left="-15" w:firstLine="735"/>
        <w:textAlignment w:val="baseline"/>
        <w:rPr>
          <w:rFonts w:ascii="Segoe UI" w:eastAsia="Times New Roman" w:hAnsi="Segoe UI" w:cs="Segoe UI"/>
          <w:color w:val="000000"/>
          <w:sz w:val="18"/>
          <w:szCs w:val="18"/>
        </w:rPr>
      </w:pPr>
      <w:r w:rsidRPr="00FF5B96">
        <w:rPr>
          <w:rFonts w:ascii="Arial" w:eastAsia="Times New Roman" w:hAnsi="Arial" w:cs="Arial"/>
          <w:color w:val="000000"/>
        </w:rPr>
        <w:t>To sum up, the results indicate that there are substantial positive effects on real estate prices of the better connectivity</w:t>
      </w:r>
      <w:r w:rsidR="00B512DD">
        <w:rPr>
          <w:rFonts w:ascii="Arial" w:eastAsia="Times New Roman" w:hAnsi="Arial" w:cs="Arial"/>
          <w:color w:val="000000"/>
        </w:rPr>
        <w:t xml:space="preserve"> and accessibility</w:t>
      </w:r>
      <w:r w:rsidR="00AA2D07">
        <w:rPr>
          <w:rFonts w:ascii="Arial" w:eastAsia="Times New Roman" w:hAnsi="Arial" w:cs="Arial"/>
          <w:color w:val="000000"/>
        </w:rPr>
        <w:t xml:space="preserve"> with the A38</w:t>
      </w:r>
      <w:r w:rsidRPr="00FF5B96">
        <w:rPr>
          <w:rFonts w:ascii="Arial" w:eastAsia="Times New Roman" w:hAnsi="Arial" w:cs="Arial"/>
          <w:color w:val="000000"/>
        </w:rPr>
        <w:t>. In contrast, noise and pollution (proxied by as-the-crow-flies’ distance) from proximity to the A38 result in lower prices, both in 2009 when the alternative roads to the local streets are opened, and in the opening of the highway extension in the more recent year 2012.  </w:t>
      </w:r>
    </w:p>
    <w:p w14:paraId="3AD14BF9" w14:textId="77777777" w:rsidR="006D2B39" w:rsidRDefault="006D2B39" w:rsidP="00FF5B96">
      <w:pPr>
        <w:spacing w:after="0" w:line="240" w:lineRule="auto"/>
        <w:ind w:left="-15"/>
        <w:textAlignment w:val="baseline"/>
        <w:rPr>
          <w:rFonts w:ascii="Arial" w:eastAsia="Times New Roman" w:hAnsi="Arial" w:cs="Arial"/>
          <w:b/>
          <w:bCs/>
          <w:color w:val="000000"/>
        </w:rPr>
      </w:pPr>
    </w:p>
    <w:p w14:paraId="1F4A30CF" w14:textId="6029B352" w:rsidR="00FF5B96" w:rsidRPr="00FF5B96" w:rsidRDefault="00FF5B96" w:rsidP="00FF5B96">
      <w:pPr>
        <w:spacing w:after="0" w:line="240" w:lineRule="auto"/>
        <w:ind w:left="-15"/>
        <w:textAlignment w:val="baseline"/>
        <w:rPr>
          <w:rFonts w:ascii="Segoe UI" w:eastAsia="Times New Roman" w:hAnsi="Segoe UI" w:cs="Segoe UI"/>
          <w:b/>
          <w:bCs/>
          <w:color w:val="000000"/>
          <w:sz w:val="18"/>
          <w:szCs w:val="18"/>
        </w:rPr>
      </w:pPr>
      <w:r w:rsidRPr="00FF5B96">
        <w:rPr>
          <w:rFonts w:ascii="Arial" w:eastAsia="Times New Roman" w:hAnsi="Arial" w:cs="Arial"/>
          <w:b/>
          <w:bCs/>
          <w:color w:val="000000"/>
        </w:rPr>
        <w:t>Conclusion  </w:t>
      </w:r>
    </w:p>
    <w:p w14:paraId="53AD4926" w14:textId="77777777" w:rsidR="00491CF1" w:rsidRDefault="00491CF1" w:rsidP="00FF5B96">
      <w:pPr>
        <w:spacing w:after="0" w:line="240" w:lineRule="auto"/>
        <w:ind w:left="-15" w:firstLine="705"/>
        <w:textAlignment w:val="baseline"/>
        <w:rPr>
          <w:rFonts w:ascii="Arial" w:eastAsia="Times New Roman" w:hAnsi="Arial" w:cs="Arial"/>
          <w:color w:val="000000"/>
        </w:rPr>
      </w:pPr>
    </w:p>
    <w:p w14:paraId="7C3F46B8" w14:textId="147E28F2"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We consider two different infrastructure improvements along the A38 highway in Germany – one that alleviates traffic on local streets, and another that develops an extension between the A38 and other local roads – and the associated impacts of these changes on residential owner-occupied property prices. In our analysis, we use the Lewbel (2012) approach as an identification strategy in estimating the impact of this German highway on residential owner-occupied real estate prices. With this approach, we find higher prices when driving distance to the A38 is shorter. But properties that are close to the A38, using “as-the-crow-flies” distance after controlling for driving distance (i.e., accessibility)</w:t>
      </w:r>
      <w:r w:rsidR="00515E08">
        <w:rPr>
          <w:rFonts w:ascii="Arial" w:eastAsia="Times New Roman" w:hAnsi="Arial" w:cs="Arial"/>
          <w:color w:val="000000"/>
        </w:rPr>
        <w:t>,</w:t>
      </w:r>
      <w:r w:rsidRPr="00FF5B96">
        <w:rPr>
          <w:rFonts w:ascii="Arial" w:eastAsia="Times New Roman" w:hAnsi="Arial" w:cs="Arial"/>
          <w:color w:val="000000"/>
        </w:rPr>
        <w:t> tend to have lower prices, likely due to noise and congestion.  </w:t>
      </w:r>
    </w:p>
    <w:p w14:paraId="4B1E141D" w14:textId="77777777" w:rsidR="00491CF1" w:rsidRDefault="00491CF1" w:rsidP="00FF5B96">
      <w:pPr>
        <w:spacing w:after="0" w:line="240" w:lineRule="auto"/>
        <w:ind w:left="-15" w:firstLine="705"/>
        <w:textAlignment w:val="baseline"/>
        <w:rPr>
          <w:rFonts w:ascii="Arial" w:eastAsia="Times New Roman" w:hAnsi="Arial" w:cs="Arial"/>
          <w:color w:val="000000"/>
        </w:rPr>
      </w:pPr>
    </w:p>
    <w:p w14:paraId="2288F2A9" w14:textId="2120CB34"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lastRenderedPageBreak/>
        <w:t xml:space="preserve"> As a robustness check, we estimate quasi difference-in-differences models </w:t>
      </w:r>
      <w:r w:rsidR="00A219D7">
        <w:rPr>
          <w:rFonts w:ascii="Arial" w:eastAsia="Times New Roman" w:hAnsi="Arial" w:cs="Arial"/>
          <w:color w:val="000000"/>
        </w:rPr>
        <w:t>as a comparison of</w:t>
      </w:r>
      <w:r w:rsidRPr="00FF5B96">
        <w:rPr>
          <w:rFonts w:ascii="Arial" w:eastAsia="Times New Roman" w:hAnsi="Arial" w:cs="Arial"/>
          <w:color w:val="000000"/>
        </w:rPr>
        <w:t xml:space="preserve"> the effects of proximity to highway extensions on prices. We observe that </w:t>
      </w:r>
      <w:r w:rsidR="00A2772A">
        <w:rPr>
          <w:rFonts w:ascii="Arial" w:eastAsia="Times New Roman" w:hAnsi="Arial" w:cs="Arial"/>
          <w:color w:val="000000"/>
        </w:rPr>
        <w:t>properties</w:t>
      </w:r>
      <w:r w:rsidRPr="00FF5B96">
        <w:rPr>
          <w:rFonts w:ascii="Arial" w:eastAsia="Times New Roman" w:hAnsi="Arial" w:cs="Arial"/>
          <w:color w:val="000000"/>
        </w:rPr>
        <w:t xml:space="preserve"> very close to the highway have lower prices. The opening of the previously incomplete parts of the highway influence prices of those properties positively that are in short driving distance to the A38, while those in close Euclidean distance to the A38 are </w:t>
      </w:r>
      <w:r w:rsidR="00515E08">
        <w:rPr>
          <w:rFonts w:ascii="Arial" w:eastAsia="Times New Roman" w:hAnsi="Arial" w:cs="Arial"/>
          <w:color w:val="000000"/>
        </w:rPr>
        <w:t>negatively impacted</w:t>
      </w:r>
      <w:r w:rsidRPr="00FF5B96">
        <w:rPr>
          <w:rFonts w:ascii="Arial" w:eastAsia="Times New Roman" w:hAnsi="Arial" w:cs="Arial"/>
          <w:color w:val="000000"/>
        </w:rPr>
        <w:t xml:space="preserve">. The </w:t>
      </w:r>
      <w:r w:rsidR="00A2772A">
        <w:rPr>
          <w:rFonts w:ascii="Arial" w:eastAsia="Times New Roman" w:hAnsi="Arial" w:cs="Arial"/>
          <w:color w:val="000000"/>
        </w:rPr>
        <w:t xml:space="preserve">A38 </w:t>
      </w:r>
      <w:r w:rsidRPr="00FF5B96">
        <w:rPr>
          <w:rFonts w:ascii="Arial" w:eastAsia="Times New Roman" w:hAnsi="Arial" w:cs="Arial"/>
          <w:color w:val="000000"/>
        </w:rPr>
        <w:t xml:space="preserve">highway completion as well as the extension to the A38 lead to increased sales prices for houses within 15 minutes’ drive time to the </w:t>
      </w:r>
      <w:r w:rsidR="004E5D27">
        <w:rPr>
          <w:rFonts w:ascii="Arial" w:eastAsia="Times New Roman" w:hAnsi="Arial" w:cs="Arial"/>
          <w:color w:val="000000"/>
        </w:rPr>
        <w:t>A38</w:t>
      </w:r>
      <w:r w:rsidRPr="00FF5B96">
        <w:rPr>
          <w:rFonts w:ascii="Arial" w:eastAsia="Times New Roman" w:hAnsi="Arial" w:cs="Arial"/>
          <w:color w:val="000000"/>
        </w:rPr>
        <w:t>. Buyers seem to value better infrastructure for commuting. The</w:t>
      </w:r>
      <w:r w:rsidR="0075177E">
        <w:rPr>
          <w:rFonts w:ascii="Arial" w:eastAsia="Times New Roman" w:hAnsi="Arial" w:cs="Arial"/>
          <w:color w:val="000000"/>
        </w:rPr>
        <w:t xml:space="preserve"> quasi diff-in-diff estimates of price</w:t>
      </w:r>
      <w:r w:rsidRPr="00FF5B96">
        <w:rPr>
          <w:rFonts w:ascii="Arial" w:eastAsia="Times New Roman" w:hAnsi="Arial" w:cs="Arial"/>
          <w:color w:val="000000"/>
        </w:rPr>
        <w:t xml:space="preserve"> increases are substantial,</w:t>
      </w:r>
      <w:r w:rsidR="00491CF1">
        <w:rPr>
          <w:rFonts w:ascii="Arial" w:eastAsia="Times New Roman" w:hAnsi="Arial" w:cs="Arial"/>
          <w:color w:val="000000"/>
        </w:rPr>
        <w:t xml:space="preserve"> ranging between </w:t>
      </w:r>
      <w:r w:rsidRPr="00FF5B96">
        <w:rPr>
          <w:rFonts w:ascii="Arial" w:eastAsia="Times New Roman" w:hAnsi="Arial" w:cs="Arial"/>
          <w:color w:val="000000"/>
        </w:rPr>
        <w:t>approximately 16 and 19 percent.   </w:t>
      </w:r>
    </w:p>
    <w:p w14:paraId="17C3A296" w14:textId="745A1A60" w:rsidR="00491CF1" w:rsidRDefault="00491CF1" w:rsidP="00FF5B96">
      <w:pPr>
        <w:spacing w:after="0" w:line="240" w:lineRule="auto"/>
        <w:ind w:left="-15" w:firstLine="705"/>
        <w:textAlignment w:val="baseline"/>
        <w:rPr>
          <w:rFonts w:ascii="Arial" w:eastAsia="Times New Roman" w:hAnsi="Arial" w:cs="Arial"/>
          <w:color w:val="000000"/>
        </w:rPr>
      </w:pPr>
    </w:p>
    <w:p w14:paraId="3FB2CE1C" w14:textId="3E8C308E" w:rsidR="009E518E" w:rsidRDefault="009E518E" w:rsidP="00FF5B96">
      <w:pPr>
        <w:spacing w:after="0" w:line="240" w:lineRule="auto"/>
        <w:ind w:left="-15" w:firstLine="705"/>
        <w:textAlignment w:val="baseline"/>
        <w:rPr>
          <w:rFonts w:ascii="Arial" w:eastAsia="Times New Roman" w:hAnsi="Arial" w:cs="Arial"/>
          <w:color w:val="000000"/>
        </w:rPr>
      </w:pPr>
      <w:r>
        <w:rPr>
          <w:rFonts w:ascii="Arial" w:eastAsia="Times New Roman" w:hAnsi="Arial" w:cs="Arial"/>
          <w:color w:val="000000"/>
        </w:rPr>
        <w:t xml:space="preserve">There are some notable differences between the accessibility benefit estimates from the </w:t>
      </w:r>
      <w:r w:rsidR="001656E6">
        <w:rPr>
          <w:rFonts w:ascii="Arial" w:eastAsia="Times New Roman" w:hAnsi="Arial" w:cs="Arial"/>
          <w:color w:val="000000"/>
        </w:rPr>
        <w:t>Lewbel approach</w:t>
      </w:r>
      <w:r w:rsidR="00B277D7">
        <w:rPr>
          <w:rFonts w:ascii="Arial" w:eastAsia="Times New Roman" w:hAnsi="Arial" w:cs="Arial"/>
          <w:color w:val="000000"/>
        </w:rPr>
        <w:t>,</w:t>
      </w:r>
      <w:r w:rsidR="001656E6">
        <w:rPr>
          <w:rFonts w:ascii="Arial" w:eastAsia="Times New Roman" w:hAnsi="Arial" w:cs="Arial"/>
          <w:color w:val="000000"/>
        </w:rPr>
        <w:t xml:space="preserve"> and the quasi difference-in-differences results</w:t>
      </w:r>
      <w:r w:rsidR="00B277D7">
        <w:rPr>
          <w:rFonts w:ascii="Arial" w:eastAsia="Times New Roman" w:hAnsi="Arial" w:cs="Arial"/>
          <w:color w:val="000000"/>
        </w:rPr>
        <w:t xml:space="preserve"> that we generate as part of a robustness check</w:t>
      </w:r>
      <w:r w:rsidR="001656E6">
        <w:rPr>
          <w:rFonts w:ascii="Arial" w:eastAsia="Times New Roman" w:hAnsi="Arial" w:cs="Arial"/>
          <w:color w:val="000000"/>
        </w:rPr>
        <w:t>. Specifically, the former estimates are</w:t>
      </w:r>
      <w:r w:rsidR="004F0FA2">
        <w:rPr>
          <w:rFonts w:ascii="Arial" w:eastAsia="Times New Roman" w:hAnsi="Arial" w:cs="Arial"/>
          <w:color w:val="000000"/>
        </w:rPr>
        <w:t xml:space="preserve"> up to</w:t>
      </w:r>
      <w:r w:rsidR="001656E6">
        <w:rPr>
          <w:rFonts w:ascii="Arial" w:eastAsia="Times New Roman" w:hAnsi="Arial" w:cs="Arial"/>
          <w:color w:val="000000"/>
        </w:rPr>
        <w:t xml:space="preserve"> approximately 50% larger than the latter. </w:t>
      </w:r>
      <w:r w:rsidR="005F32E0">
        <w:rPr>
          <w:rFonts w:ascii="Arial" w:eastAsia="Times New Roman" w:hAnsi="Arial" w:cs="Arial"/>
          <w:color w:val="000000"/>
        </w:rPr>
        <w:t xml:space="preserve">We expect the Lewbel estimates to embody the full effect, while our quasi diff-in-diff estimates </w:t>
      </w:r>
      <w:r w:rsidR="004F0FA2">
        <w:rPr>
          <w:rFonts w:ascii="Arial" w:eastAsia="Times New Roman" w:hAnsi="Arial" w:cs="Arial"/>
          <w:color w:val="000000"/>
        </w:rPr>
        <w:t>do not reflect announcement date</w:t>
      </w:r>
      <w:r w:rsidR="00761A1D">
        <w:rPr>
          <w:rFonts w:ascii="Arial" w:eastAsia="Times New Roman" w:hAnsi="Arial" w:cs="Arial"/>
          <w:color w:val="000000"/>
        </w:rPr>
        <w:t xml:space="preserve"> benefits. Due to data limitations, the quasi diff-in-diff estimations focus on the </w:t>
      </w:r>
      <w:r w:rsidR="00820A62">
        <w:rPr>
          <w:rFonts w:ascii="Arial" w:eastAsia="Times New Roman" w:hAnsi="Arial" w:cs="Arial"/>
          <w:color w:val="000000"/>
        </w:rPr>
        <w:t xml:space="preserve">pre- vs. </w:t>
      </w:r>
      <w:r w:rsidR="00761A1D">
        <w:rPr>
          <w:rFonts w:ascii="Arial" w:eastAsia="Times New Roman" w:hAnsi="Arial" w:cs="Arial"/>
          <w:color w:val="000000"/>
        </w:rPr>
        <w:t>post-completion date, but some of the benefits of the</w:t>
      </w:r>
      <w:r w:rsidR="00B277D7">
        <w:rPr>
          <w:rFonts w:ascii="Arial" w:eastAsia="Times New Roman" w:hAnsi="Arial" w:cs="Arial"/>
          <w:color w:val="000000"/>
        </w:rPr>
        <w:t xml:space="preserve"> A38 highway improvements were likely realized at the time of the project announcements. Thus, an important finding of our research is that the Lewbel </w:t>
      </w:r>
      <w:r w:rsidR="00747A72">
        <w:rPr>
          <w:rFonts w:ascii="Arial" w:eastAsia="Times New Roman" w:hAnsi="Arial" w:cs="Arial"/>
          <w:color w:val="000000"/>
        </w:rPr>
        <w:t xml:space="preserve">identification strategy approach can generate a more full picture of the extent of the treatment effects when </w:t>
      </w:r>
      <w:r w:rsidR="00DF69E3">
        <w:rPr>
          <w:rFonts w:ascii="Arial" w:eastAsia="Times New Roman" w:hAnsi="Arial" w:cs="Arial"/>
          <w:color w:val="000000"/>
        </w:rPr>
        <w:t xml:space="preserve">quasi diff-in-diff treatment estimates </w:t>
      </w:r>
      <w:r w:rsidR="00820A62">
        <w:rPr>
          <w:rFonts w:ascii="Arial" w:eastAsia="Times New Roman" w:hAnsi="Arial" w:cs="Arial"/>
          <w:color w:val="000000"/>
        </w:rPr>
        <w:t>are</w:t>
      </w:r>
      <w:r w:rsidR="004B7B69">
        <w:rPr>
          <w:rFonts w:ascii="Arial" w:eastAsia="Times New Roman" w:hAnsi="Arial" w:cs="Arial"/>
          <w:color w:val="000000"/>
        </w:rPr>
        <w:t xml:space="preserve"> limited due to constraints on data availability from the pre-announcement period.</w:t>
      </w:r>
    </w:p>
    <w:p w14:paraId="304173B1" w14:textId="77777777" w:rsidR="004B7B69" w:rsidRDefault="004B7B69" w:rsidP="00FF5B96">
      <w:pPr>
        <w:spacing w:after="0" w:line="240" w:lineRule="auto"/>
        <w:ind w:left="-15" w:firstLine="705"/>
        <w:textAlignment w:val="baseline"/>
        <w:rPr>
          <w:rFonts w:ascii="Arial" w:eastAsia="Times New Roman" w:hAnsi="Arial" w:cs="Arial"/>
          <w:color w:val="000000"/>
        </w:rPr>
      </w:pPr>
    </w:p>
    <w:p w14:paraId="7D163229" w14:textId="5DB0A592" w:rsidR="00074404" w:rsidRPr="00FF5B96" w:rsidRDefault="00FF5B96" w:rsidP="00074404">
      <w:pPr>
        <w:spacing w:after="0" w:line="240" w:lineRule="auto"/>
        <w:ind w:left="-15" w:firstLine="705"/>
        <w:textAlignment w:val="baseline"/>
        <w:rPr>
          <w:rFonts w:ascii="Segoe UI" w:eastAsia="Times New Roman" w:hAnsi="Segoe UI" w:cs="Segoe UI"/>
          <w:color w:val="000000"/>
          <w:sz w:val="18"/>
          <w:szCs w:val="18"/>
        </w:rPr>
      </w:pPr>
      <w:r w:rsidRPr="00FF5B96">
        <w:rPr>
          <w:rFonts w:ascii="Arial" w:eastAsia="Times New Roman" w:hAnsi="Arial" w:cs="Arial"/>
          <w:color w:val="000000"/>
        </w:rPr>
        <w:t>Several implications of this research are worth contemplating as policy makers in Germany and elsewhere (e.g., the U.S.) consider highway expansions. The A38 is likely a magnet that draws traffic away from the more rural roads, leaving less urban congestion and pollution, which is desirable from the perspective of residents. But at the same time, the tremendously better connectivity near the A38 manifests itself in the residential property values.</w:t>
      </w:r>
      <w:r w:rsidR="00100E0D">
        <w:rPr>
          <w:rFonts w:ascii="Arial" w:eastAsia="Times New Roman" w:hAnsi="Arial" w:cs="Arial"/>
          <w:color w:val="000000"/>
        </w:rPr>
        <w:t xml:space="preserve"> </w:t>
      </w:r>
      <w:r w:rsidR="00074404">
        <w:rPr>
          <w:rFonts w:ascii="Arial" w:eastAsia="Times New Roman" w:hAnsi="Arial" w:cs="Arial"/>
          <w:color w:val="000000"/>
        </w:rPr>
        <w:t>Based on our results, the positive benefits</w:t>
      </w:r>
      <w:r w:rsidR="00074404">
        <w:rPr>
          <w:rFonts w:ascii="Arial" w:eastAsia="Times New Roman" w:hAnsi="Arial" w:cs="Arial"/>
          <w:color w:val="000000"/>
        </w:rPr>
        <w:t xml:space="preserve"> of the accessibility to the A38</w:t>
      </w:r>
      <w:r w:rsidR="00074404">
        <w:rPr>
          <w:rFonts w:ascii="Arial" w:eastAsia="Times New Roman" w:hAnsi="Arial" w:cs="Arial"/>
          <w:color w:val="000000"/>
        </w:rPr>
        <w:t xml:space="preserve"> appear to outweigh the negative effects</w:t>
      </w:r>
      <w:r w:rsidR="00074404">
        <w:rPr>
          <w:rFonts w:ascii="Arial" w:eastAsia="Times New Roman" w:hAnsi="Arial" w:cs="Arial"/>
          <w:color w:val="000000"/>
        </w:rPr>
        <w:t xml:space="preserve"> from the</w:t>
      </w:r>
      <w:r w:rsidR="00875E18">
        <w:rPr>
          <w:rFonts w:ascii="Arial" w:eastAsia="Times New Roman" w:hAnsi="Arial" w:cs="Arial"/>
          <w:color w:val="000000"/>
        </w:rPr>
        <w:t xml:space="preserve"> direct distance to the A38</w:t>
      </w:r>
      <w:r w:rsidR="00074404">
        <w:rPr>
          <w:rFonts w:ascii="Arial" w:eastAsia="Times New Roman" w:hAnsi="Arial" w:cs="Arial"/>
          <w:color w:val="000000"/>
        </w:rPr>
        <w:t>.</w:t>
      </w:r>
      <w:r w:rsidR="00074404" w:rsidRPr="00FF5B96">
        <w:rPr>
          <w:rFonts w:ascii="Arial" w:eastAsia="Times New Roman" w:hAnsi="Arial" w:cs="Arial"/>
          <w:color w:val="000000"/>
        </w:rPr>
        <w:t> </w:t>
      </w:r>
    </w:p>
    <w:p w14:paraId="7AD213EF" w14:textId="578F4162" w:rsidR="00FF5B96" w:rsidRPr="00FF5B96" w:rsidRDefault="00FF5B96" w:rsidP="00FF5B96">
      <w:pPr>
        <w:spacing w:after="0" w:line="240" w:lineRule="auto"/>
        <w:ind w:left="-15" w:firstLine="705"/>
        <w:textAlignment w:val="baseline"/>
        <w:rPr>
          <w:rFonts w:ascii="Segoe UI" w:eastAsia="Times New Roman" w:hAnsi="Segoe UI" w:cs="Segoe UI"/>
          <w:color w:val="000000"/>
          <w:sz w:val="18"/>
          <w:szCs w:val="18"/>
        </w:rPr>
      </w:pPr>
    </w:p>
    <w:p w14:paraId="4B4CD0BC" w14:textId="77777777" w:rsidR="00673B22" w:rsidRDefault="00673B22" w:rsidP="00FF5B96">
      <w:pPr>
        <w:spacing w:after="0" w:line="240" w:lineRule="auto"/>
        <w:ind w:firstLine="690"/>
        <w:textAlignment w:val="baseline"/>
        <w:rPr>
          <w:rFonts w:ascii="Arial" w:eastAsia="Times New Roman" w:hAnsi="Arial" w:cs="Arial"/>
          <w:color w:val="000000"/>
        </w:rPr>
      </w:pPr>
    </w:p>
    <w:p w14:paraId="41E16C0A" w14:textId="46A939BD" w:rsidR="00DA297D" w:rsidRDefault="00673B22" w:rsidP="00407CF7">
      <w:pPr>
        <w:spacing w:after="0" w:line="240" w:lineRule="auto"/>
        <w:ind w:firstLine="690"/>
        <w:textAlignment w:val="baseline"/>
        <w:rPr>
          <w:rFonts w:ascii="Arial" w:eastAsia="Times New Roman" w:hAnsi="Arial" w:cs="Arial"/>
          <w:b/>
          <w:bCs/>
          <w:color w:val="000000"/>
        </w:rPr>
      </w:pPr>
      <w:r>
        <w:rPr>
          <w:rFonts w:ascii="Arial" w:eastAsia="Times New Roman" w:hAnsi="Arial" w:cs="Arial"/>
          <w:color w:val="000000"/>
        </w:rPr>
        <w:t>We have presented some evidence</w:t>
      </w:r>
      <w:r w:rsidR="00FF5B96" w:rsidRPr="00FF5B96">
        <w:rPr>
          <w:rFonts w:ascii="Arial" w:eastAsia="Times New Roman" w:hAnsi="Arial" w:cs="Arial"/>
          <w:color w:val="000000"/>
        </w:rPr>
        <w:t xml:space="preserve"> that a new highway can significantly and favorably impact property values</w:t>
      </w:r>
      <w:r w:rsidR="00A83610">
        <w:rPr>
          <w:rFonts w:ascii="Arial" w:eastAsia="Times New Roman" w:hAnsi="Arial" w:cs="Arial"/>
          <w:color w:val="000000"/>
        </w:rPr>
        <w:t xml:space="preserve"> (due to accessibility)</w:t>
      </w:r>
      <w:r w:rsidR="00FF5B96" w:rsidRPr="00FF5B96">
        <w:rPr>
          <w:rFonts w:ascii="Arial" w:eastAsia="Times New Roman" w:hAnsi="Arial" w:cs="Arial"/>
          <w:color w:val="000000"/>
        </w:rPr>
        <w:t xml:space="preserve"> in the years following the opening of the highway.</w:t>
      </w:r>
      <w:r w:rsidR="00A83610">
        <w:rPr>
          <w:rFonts w:ascii="Arial" w:eastAsia="Times New Roman" w:hAnsi="Arial" w:cs="Arial"/>
          <w:color w:val="000000"/>
        </w:rPr>
        <w:t xml:space="preserve"> In other respects, the opening of the highway can be detrimental to property values (from pollution and congestion).</w:t>
      </w:r>
      <w:r w:rsidR="00FF5B96" w:rsidRPr="00FF5B96">
        <w:rPr>
          <w:rFonts w:ascii="Arial" w:eastAsia="Times New Roman" w:hAnsi="Arial" w:cs="Arial"/>
          <w:color w:val="000000"/>
        </w:rPr>
        <w:t xml:space="preserve"> Although there are relatively few causal real estate case studies of new highways being built, our findings have implications for other highway construction projects, such as those intended to reduce congestion and drive time on existing highways, both in Germany and internationally. It is evident that policy makers and urban planners should consider the real estate benefits of new highway infrastructure projects, when weighing the decisions of how and whether to undertake these significant investments. </w:t>
      </w:r>
    </w:p>
    <w:p w14:paraId="4BEBCD21" w14:textId="77777777" w:rsidR="00DA297D" w:rsidRDefault="00DA297D" w:rsidP="00FF5B96">
      <w:pPr>
        <w:spacing w:after="0" w:line="240" w:lineRule="auto"/>
        <w:textAlignment w:val="baseline"/>
        <w:rPr>
          <w:rFonts w:ascii="Arial" w:eastAsia="Times New Roman" w:hAnsi="Arial" w:cs="Arial"/>
          <w:b/>
          <w:bCs/>
          <w:color w:val="000000"/>
        </w:rPr>
      </w:pPr>
    </w:p>
    <w:p w14:paraId="38DDDABA" w14:textId="77777777" w:rsidR="00DA297D" w:rsidRDefault="00DA297D" w:rsidP="00FF5B96">
      <w:pPr>
        <w:spacing w:after="0" w:line="240" w:lineRule="auto"/>
        <w:textAlignment w:val="baseline"/>
        <w:rPr>
          <w:rFonts w:ascii="Arial" w:eastAsia="Times New Roman" w:hAnsi="Arial" w:cs="Arial"/>
          <w:b/>
          <w:bCs/>
          <w:color w:val="000000"/>
        </w:rPr>
      </w:pPr>
    </w:p>
    <w:p w14:paraId="1215462A" w14:textId="77777777" w:rsidR="00E518B3" w:rsidRDefault="00E518B3">
      <w:pPr>
        <w:rPr>
          <w:rFonts w:ascii="Arial" w:eastAsia="Times New Roman" w:hAnsi="Arial" w:cs="Arial"/>
          <w:b/>
          <w:bCs/>
          <w:color w:val="000000"/>
        </w:rPr>
      </w:pPr>
      <w:r>
        <w:rPr>
          <w:rFonts w:ascii="Arial" w:eastAsia="Times New Roman" w:hAnsi="Arial" w:cs="Arial"/>
          <w:b/>
          <w:bCs/>
          <w:color w:val="000000"/>
        </w:rPr>
        <w:br w:type="page"/>
      </w:r>
    </w:p>
    <w:p w14:paraId="6D99E3F1" w14:textId="49490A19" w:rsidR="00FF5B96" w:rsidRPr="00FF5B96" w:rsidRDefault="00FF5B96" w:rsidP="00FF5B96">
      <w:pPr>
        <w:spacing w:after="0" w:line="240" w:lineRule="auto"/>
        <w:textAlignment w:val="baseline"/>
        <w:rPr>
          <w:rFonts w:ascii="Segoe UI" w:eastAsia="Times New Roman" w:hAnsi="Segoe UI" w:cs="Segoe UI"/>
          <w:color w:val="000000"/>
          <w:sz w:val="18"/>
          <w:szCs w:val="18"/>
        </w:rPr>
      </w:pPr>
      <w:r w:rsidRPr="00FF5B96">
        <w:rPr>
          <w:rFonts w:ascii="Arial" w:eastAsia="Times New Roman" w:hAnsi="Arial" w:cs="Arial"/>
          <w:b/>
          <w:bCs/>
          <w:color w:val="000000"/>
        </w:rPr>
        <w:lastRenderedPageBreak/>
        <w:t>References </w:t>
      </w:r>
      <w:r w:rsidRPr="00FF5B96">
        <w:rPr>
          <w:rFonts w:ascii="Arial" w:eastAsia="Times New Roman" w:hAnsi="Arial" w:cs="Arial"/>
          <w:color w:val="000000"/>
        </w:rPr>
        <w:t> </w:t>
      </w:r>
    </w:p>
    <w:p w14:paraId="0AE8E63B" w14:textId="77777777" w:rsidR="00DA297D" w:rsidRDefault="00DA297D" w:rsidP="00FF5B96">
      <w:pPr>
        <w:spacing w:after="0" w:line="240" w:lineRule="auto"/>
        <w:textAlignment w:val="baseline"/>
        <w:rPr>
          <w:rFonts w:ascii="Arial" w:eastAsia="Times New Roman" w:hAnsi="Arial" w:cs="Arial"/>
          <w:color w:val="222222"/>
        </w:rPr>
      </w:pPr>
    </w:p>
    <w:p w14:paraId="56557EC8" w14:textId="77777777" w:rsidR="00D26C88" w:rsidRDefault="00FF5B96" w:rsidP="00FF5B96">
      <w:pPr>
        <w:spacing w:after="0" w:line="240" w:lineRule="auto"/>
        <w:textAlignment w:val="baseline"/>
        <w:rPr>
          <w:rFonts w:ascii="Arial" w:eastAsia="Times New Roman" w:hAnsi="Arial" w:cs="Arial"/>
          <w:color w:val="222222"/>
        </w:rPr>
      </w:pPr>
      <w:r w:rsidRPr="00FF5B96">
        <w:rPr>
          <w:rFonts w:ascii="Arial" w:eastAsia="Times New Roman" w:hAnsi="Arial" w:cs="Arial"/>
          <w:color w:val="222222"/>
        </w:rPr>
        <w:t>Ahlfeldt, G. M. (2011). The train has left the station: Do markets value intracity access to intercity rail connections? </w:t>
      </w:r>
      <w:r w:rsidRPr="00FF5B96">
        <w:rPr>
          <w:rFonts w:ascii="Arial" w:eastAsia="Times New Roman" w:hAnsi="Arial" w:cs="Arial"/>
          <w:i/>
          <w:iCs/>
          <w:color w:val="222222"/>
        </w:rPr>
        <w:t>German Economic Review</w:t>
      </w:r>
      <w:r w:rsidRPr="00FF5B96">
        <w:rPr>
          <w:rFonts w:ascii="Arial" w:eastAsia="Times New Roman" w:hAnsi="Arial" w:cs="Arial"/>
          <w:color w:val="222222"/>
        </w:rPr>
        <w:t>, </w:t>
      </w:r>
      <w:r w:rsidRPr="00FF5B96">
        <w:rPr>
          <w:rFonts w:ascii="Arial" w:eastAsia="Times New Roman" w:hAnsi="Arial" w:cs="Arial"/>
          <w:i/>
          <w:iCs/>
          <w:color w:val="222222"/>
        </w:rPr>
        <w:t>12</w:t>
      </w:r>
      <w:r w:rsidRPr="00FF5B96">
        <w:rPr>
          <w:rFonts w:ascii="Arial" w:eastAsia="Times New Roman" w:hAnsi="Arial" w:cs="Arial"/>
          <w:color w:val="222222"/>
        </w:rPr>
        <w:t>(3), 312-335. </w:t>
      </w:r>
    </w:p>
    <w:p w14:paraId="3E816BFD" w14:textId="77777777" w:rsidR="00D26C88" w:rsidRDefault="00D26C88" w:rsidP="00FF5B96">
      <w:pPr>
        <w:spacing w:after="0" w:line="240" w:lineRule="auto"/>
        <w:textAlignment w:val="baseline"/>
        <w:rPr>
          <w:rFonts w:ascii="Arial" w:eastAsia="Times New Roman" w:hAnsi="Arial" w:cs="Arial"/>
          <w:color w:val="222222"/>
        </w:rPr>
      </w:pPr>
    </w:p>
    <w:p w14:paraId="0618A8AC" w14:textId="77777777" w:rsidR="00D26C88" w:rsidRPr="00D26C88" w:rsidRDefault="00D26C88" w:rsidP="00D26C88">
      <w:pPr>
        <w:spacing w:after="161" w:line="258" w:lineRule="auto"/>
        <w:ind w:left="-5" w:right="1" w:hanging="10"/>
        <w:rPr>
          <w:rFonts w:ascii="Arial" w:hAnsi="Arial" w:cs="Arial"/>
        </w:rPr>
      </w:pPr>
      <w:r w:rsidRPr="00D26C88">
        <w:rPr>
          <w:rFonts w:ascii="Arial" w:hAnsi="Arial" w:cs="Arial"/>
          <w:color w:val="222222"/>
        </w:rPr>
        <w:t xml:space="preserve">Baum-Snow, N. (2007). Did highways cause suburbanization?. </w:t>
      </w:r>
      <w:r w:rsidRPr="00D26C88">
        <w:rPr>
          <w:rFonts w:ascii="Arial" w:hAnsi="Arial" w:cs="Arial"/>
          <w:i/>
          <w:color w:val="222222"/>
        </w:rPr>
        <w:t>The Quarterly Journal of Economics</w:t>
      </w:r>
      <w:r w:rsidRPr="00D26C88">
        <w:rPr>
          <w:rFonts w:ascii="Arial" w:hAnsi="Arial" w:cs="Arial"/>
          <w:color w:val="222222"/>
        </w:rPr>
        <w:t xml:space="preserve">, </w:t>
      </w:r>
      <w:r w:rsidRPr="00D26C88">
        <w:rPr>
          <w:rFonts w:ascii="Arial" w:hAnsi="Arial" w:cs="Arial"/>
          <w:i/>
          <w:color w:val="222222"/>
        </w:rPr>
        <w:t>122</w:t>
      </w:r>
      <w:r w:rsidRPr="00D26C88">
        <w:rPr>
          <w:rFonts w:ascii="Arial" w:hAnsi="Arial" w:cs="Arial"/>
          <w:color w:val="222222"/>
        </w:rPr>
        <w:t xml:space="preserve">(2), 775-805. </w:t>
      </w:r>
    </w:p>
    <w:p w14:paraId="43CA8697" w14:textId="28ED9BDE" w:rsidR="00FF5B96" w:rsidRPr="00FF5B96" w:rsidRDefault="00FF5B96" w:rsidP="00FF5B96">
      <w:pPr>
        <w:spacing w:after="0" w:line="240" w:lineRule="auto"/>
        <w:textAlignment w:val="baseline"/>
        <w:rPr>
          <w:rFonts w:ascii="Segoe UI" w:eastAsia="Times New Roman" w:hAnsi="Segoe UI" w:cs="Segoe UI"/>
          <w:color w:val="000000"/>
          <w:sz w:val="18"/>
          <w:szCs w:val="18"/>
        </w:rPr>
      </w:pPr>
      <w:r w:rsidRPr="00FF5B96">
        <w:rPr>
          <w:rFonts w:ascii="Arial" w:eastAsia="Times New Roman" w:hAnsi="Arial" w:cs="Arial"/>
          <w:color w:val="222222"/>
        </w:rPr>
        <w:t> </w:t>
      </w:r>
    </w:p>
    <w:p w14:paraId="4B9A3A61" w14:textId="321CD0E3" w:rsidR="00FF5B96" w:rsidRPr="00FF5B96" w:rsidRDefault="00FF5B96" w:rsidP="00FF5B96">
      <w:pPr>
        <w:spacing w:after="0" w:line="240" w:lineRule="auto"/>
        <w:textAlignment w:val="baseline"/>
        <w:rPr>
          <w:rFonts w:ascii="Segoe UI" w:eastAsia="Times New Roman" w:hAnsi="Segoe UI" w:cs="Segoe UI"/>
          <w:color w:val="000000"/>
          <w:sz w:val="18"/>
          <w:szCs w:val="18"/>
        </w:rPr>
      </w:pPr>
      <w:r w:rsidRPr="00FF5B96">
        <w:rPr>
          <w:rFonts w:ascii="Arial" w:eastAsia="Times New Roman" w:hAnsi="Arial" w:cs="Arial"/>
          <w:color w:val="000000"/>
        </w:rPr>
        <w:t>Boelmann, B. and S. Schaffner (2018), FDZ Data description: Real-Estate Data for Germany (RWI-GEO-RED) – Advertisements on the Internet Platform ImmobilienScout24). </w:t>
      </w:r>
      <w:r w:rsidRPr="00FF5B96">
        <w:rPr>
          <w:rFonts w:ascii="Arial" w:eastAsia="Times New Roman" w:hAnsi="Arial" w:cs="Arial"/>
          <w:i/>
          <w:iCs/>
          <w:color w:val="000000"/>
        </w:rPr>
        <w:t>RWI Projektberichte</w:t>
      </w:r>
      <w:r w:rsidRPr="00FF5B96">
        <w:rPr>
          <w:rFonts w:ascii="Arial" w:eastAsia="Times New Roman" w:hAnsi="Arial" w:cs="Arial"/>
          <w:color w:val="000000"/>
        </w:rPr>
        <w:t>. </w:t>
      </w:r>
    </w:p>
    <w:p w14:paraId="4CABF4DF" w14:textId="77777777" w:rsidR="00DA297D" w:rsidRDefault="00DA297D" w:rsidP="00FF5B96">
      <w:pPr>
        <w:spacing w:after="0" w:line="240" w:lineRule="auto"/>
        <w:ind w:left="-15"/>
        <w:textAlignment w:val="baseline"/>
        <w:rPr>
          <w:rFonts w:ascii="Arial" w:eastAsia="Times New Roman" w:hAnsi="Arial" w:cs="Arial"/>
          <w:color w:val="222222"/>
        </w:rPr>
      </w:pPr>
    </w:p>
    <w:p w14:paraId="76BE67D0" w14:textId="3B4E7A05" w:rsidR="00FF5B96" w:rsidRPr="00FF5B96" w:rsidRDefault="00FF5B96" w:rsidP="00FF5B96">
      <w:pPr>
        <w:spacing w:after="0" w:line="240" w:lineRule="auto"/>
        <w:ind w:left="-15"/>
        <w:textAlignment w:val="baseline"/>
        <w:rPr>
          <w:rFonts w:ascii="Segoe UI" w:eastAsia="Times New Roman" w:hAnsi="Segoe UI" w:cs="Segoe UI"/>
          <w:color w:val="000000"/>
          <w:sz w:val="18"/>
          <w:szCs w:val="18"/>
        </w:rPr>
      </w:pPr>
      <w:r w:rsidRPr="00FF5B96">
        <w:rPr>
          <w:rFonts w:ascii="Arial" w:eastAsia="Times New Roman" w:hAnsi="Arial" w:cs="Arial"/>
          <w:color w:val="222222"/>
        </w:rPr>
        <w:t>Bauer, T. K., Braun, S. T., &amp; Kvasnicka, M. (2017). Nuclear power plant closures and local housing values: Evidence from Fukushima and the German housing market. </w:t>
      </w:r>
      <w:r w:rsidRPr="00FF5B96">
        <w:rPr>
          <w:rFonts w:ascii="Arial" w:eastAsia="Times New Roman" w:hAnsi="Arial" w:cs="Arial"/>
          <w:i/>
          <w:iCs/>
          <w:color w:val="222222"/>
        </w:rPr>
        <w:t>Journal of Urban Economics</w:t>
      </w:r>
      <w:r w:rsidRPr="00FF5B96">
        <w:rPr>
          <w:rFonts w:ascii="Arial" w:eastAsia="Times New Roman" w:hAnsi="Arial" w:cs="Arial"/>
          <w:color w:val="222222"/>
        </w:rPr>
        <w:t>, </w:t>
      </w:r>
      <w:r w:rsidRPr="00FF5B96">
        <w:rPr>
          <w:rFonts w:ascii="Arial" w:eastAsia="Times New Roman" w:hAnsi="Arial" w:cs="Arial"/>
          <w:i/>
          <w:iCs/>
          <w:color w:val="222222"/>
        </w:rPr>
        <w:t>99</w:t>
      </w:r>
      <w:r w:rsidRPr="00FF5B96">
        <w:rPr>
          <w:rFonts w:ascii="Arial" w:eastAsia="Times New Roman" w:hAnsi="Arial" w:cs="Arial"/>
          <w:color w:val="222222"/>
        </w:rPr>
        <w:t>, 94-106.  </w:t>
      </w:r>
    </w:p>
    <w:p w14:paraId="0BF87C56" w14:textId="77777777" w:rsidR="00DA297D" w:rsidRDefault="00DA297D" w:rsidP="00FF5B96">
      <w:pPr>
        <w:spacing w:after="0" w:line="240" w:lineRule="auto"/>
        <w:ind w:left="-15"/>
        <w:textAlignment w:val="baseline"/>
        <w:rPr>
          <w:rFonts w:ascii="Arial" w:eastAsia="Times New Roman" w:hAnsi="Arial" w:cs="Arial"/>
          <w:color w:val="222222"/>
        </w:rPr>
      </w:pPr>
    </w:p>
    <w:p w14:paraId="2D0B0702" w14:textId="56C69ED2" w:rsidR="00FF5B96" w:rsidRPr="00FF5B96" w:rsidRDefault="00FF5B96" w:rsidP="00FF5B96">
      <w:pPr>
        <w:spacing w:after="0" w:line="240" w:lineRule="auto"/>
        <w:textAlignment w:val="baseline"/>
        <w:rPr>
          <w:rFonts w:ascii="Segoe UI" w:eastAsia="Times New Roman" w:hAnsi="Segoe UI" w:cs="Segoe UI"/>
          <w:color w:val="000000"/>
          <w:sz w:val="18"/>
          <w:szCs w:val="18"/>
        </w:rPr>
      </w:pPr>
      <w:r w:rsidRPr="00FF5B96">
        <w:rPr>
          <w:rFonts w:ascii="Arial" w:eastAsia="Times New Roman" w:hAnsi="Arial" w:cs="Arial"/>
          <w:color w:val="222222"/>
        </w:rPr>
        <w:t>Brandt, S., &amp; Maennig, W. (2012). The impact of rail access on condominium prices in Hamburg. </w:t>
      </w:r>
      <w:r w:rsidRPr="00FF5B96">
        <w:rPr>
          <w:rFonts w:ascii="Arial" w:eastAsia="Times New Roman" w:hAnsi="Arial" w:cs="Arial"/>
          <w:i/>
          <w:iCs/>
          <w:color w:val="222222"/>
        </w:rPr>
        <w:t>Transportation</w:t>
      </w:r>
      <w:r w:rsidRPr="00FF5B96">
        <w:rPr>
          <w:rFonts w:ascii="Arial" w:eastAsia="Times New Roman" w:hAnsi="Arial" w:cs="Arial"/>
          <w:color w:val="222222"/>
        </w:rPr>
        <w:t>, </w:t>
      </w:r>
      <w:r w:rsidRPr="00FF5B96">
        <w:rPr>
          <w:rFonts w:ascii="Arial" w:eastAsia="Times New Roman" w:hAnsi="Arial" w:cs="Arial"/>
          <w:i/>
          <w:iCs/>
          <w:color w:val="222222"/>
        </w:rPr>
        <w:t>39</w:t>
      </w:r>
      <w:r w:rsidRPr="00FF5B96">
        <w:rPr>
          <w:rFonts w:ascii="Arial" w:eastAsia="Times New Roman" w:hAnsi="Arial" w:cs="Arial"/>
          <w:color w:val="222222"/>
        </w:rPr>
        <w:t>(5), 997-1017.  </w:t>
      </w:r>
    </w:p>
    <w:p w14:paraId="4955DEA6" w14:textId="77777777" w:rsidR="00DA297D" w:rsidRDefault="00DA297D" w:rsidP="00FF5B96">
      <w:pPr>
        <w:spacing w:after="0" w:line="240" w:lineRule="auto"/>
        <w:textAlignment w:val="baseline"/>
        <w:rPr>
          <w:rFonts w:ascii="Arial" w:eastAsia="Times New Roman" w:hAnsi="Arial" w:cs="Arial"/>
          <w:color w:val="000000"/>
        </w:rPr>
      </w:pPr>
    </w:p>
    <w:p w14:paraId="1B1890FA" w14:textId="36E6A507" w:rsidR="00FF5B96" w:rsidRPr="00FF5B96" w:rsidRDefault="00FF5B96" w:rsidP="00FF5B96">
      <w:pPr>
        <w:spacing w:after="0" w:line="240" w:lineRule="auto"/>
        <w:textAlignment w:val="baseline"/>
        <w:rPr>
          <w:rFonts w:ascii="Segoe UI" w:eastAsia="Times New Roman" w:hAnsi="Segoe UI" w:cs="Segoe UI"/>
          <w:color w:val="000000"/>
          <w:sz w:val="18"/>
          <w:szCs w:val="18"/>
        </w:rPr>
      </w:pPr>
      <w:r w:rsidRPr="00FF5B96">
        <w:rPr>
          <w:rFonts w:ascii="Arial" w:eastAsia="Times New Roman" w:hAnsi="Arial" w:cs="Arial"/>
          <w:color w:val="000000"/>
        </w:rPr>
        <w:t>Breidenbach, P. and L. Eilers (2018), RWI-GEO-Grid: Socio-economic data on grid level. Jahrbücher für Nationalökonomie und Statistik 238 (6): 609-616. DOI: 10.1515/jbnst-2017-0171 </w:t>
      </w:r>
    </w:p>
    <w:p w14:paraId="2F0A2237" w14:textId="77777777" w:rsidR="00DA297D" w:rsidRDefault="00DA297D" w:rsidP="00FF5B96">
      <w:pPr>
        <w:spacing w:after="0" w:line="240" w:lineRule="auto"/>
        <w:ind w:left="-15" w:right="360"/>
        <w:textAlignment w:val="baseline"/>
        <w:rPr>
          <w:rFonts w:ascii="Arial" w:eastAsia="Times New Roman" w:hAnsi="Arial" w:cs="Arial"/>
          <w:color w:val="222222"/>
        </w:rPr>
      </w:pPr>
    </w:p>
    <w:p w14:paraId="187E7D1C" w14:textId="2733CB32" w:rsidR="00FF5B96" w:rsidRDefault="00FF5B96" w:rsidP="00FF5B96">
      <w:pPr>
        <w:spacing w:after="0" w:line="240" w:lineRule="auto"/>
        <w:ind w:left="-15" w:right="360"/>
        <w:textAlignment w:val="baseline"/>
        <w:rPr>
          <w:rFonts w:ascii="Arial" w:eastAsia="Times New Roman" w:hAnsi="Arial" w:cs="Arial"/>
          <w:color w:val="222222"/>
        </w:rPr>
      </w:pPr>
      <w:r w:rsidRPr="00FF5B96">
        <w:rPr>
          <w:rFonts w:ascii="Arial" w:eastAsia="Times New Roman" w:hAnsi="Arial" w:cs="Arial"/>
          <w:color w:val="222222"/>
        </w:rPr>
        <w:t>Chandra, A., &amp; Thompson, E. (2000). Does public infrastructure affect economic activity? Evidence from the rural interstate highway system. </w:t>
      </w:r>
      <w:r w:rsidRPr="00FF5B96">
        <w:rPr>
          <w:rFonts w:ascii="Arial" w:eastAsia="Times New Roman" w:hAnsi="Arial" w:cs="Arial"/>
          <w:i/>
          <w:iCs/>
          <w:color w:val="222222"/>
        </w:rPr>
        <w:t>Regional Science and Urban Economics</w:t>
      </w:r>
      <w:r w:rsidRPr="00FF5B96">
        <w:rPr>
          <w:rFonts w:ascii="Arial" w:eastAsia="Times New Roman" w:hAnsi="Arial" w:cs="Arial"/>
          <w:color w:val="222222"/>
        </w:rPr>
        <w:t>, </w:t>
      </w:r>
      <w:r w:rsidRPr="00FF5B96">
        <w:rPr>
          <w:rFonts w:ascii="Arial" w:eastAsia="Times New Roman" w:hAnsi="Arial" w:cs="Arial"/>
          <w:i/>
          <w:iCs/>
          <w:color w:val="222222"/>
        </w:rPr>
        <w:t>30</w:t>
      </w:r>
      <w:r w:rsidRPr="00FF5B96">
        <w:rPr>
          <w:rFonts w:ascii="Arial" w:eastAsia="Times New Roman" w:hAnsi="Arial" w:cs="Arial"/>
          <w:color w:val="222222"/>
        </w:rPr>
        <w:t>(4), 457-490.  </w:t>
      </w:r>
    </w:p>
    <w:p w14:paraId="0906FD3B" w14:textId="6C2D7F85" w:rsidR="007A11F7" w:rsidRDefault="007A11F7" w:rsidP="00FF5B96">
      <w:pPr>
        <w:spacing w:after="0" w:line="240" w:lineRule="auto"/>
        <w:ind w:left="-15" w:right="360"/>
        <w:textAlignment w:val="baseline"/>
        <w:rPr>
          <w:rFonts w:ascii="Arial" w:eastAsia="Times New Roman" w:hAnsi="Arial" w:cs="Arial"/>
          <w:color w:val="222222"/>
        </w:rPr>
      </w:pPr>
    </w:p>
    <w:p w14:paraId="2090B0F2" w14:textId="77777777" w:rsidR="007A11F7" w:rsidRPr="007A11F7" w:rsidRDefault="007A11F7" w:rsidP="007A11F7">
      <w:pPr>
        <w:spacing w:after="161" w:line="258" w:lineRule="auto"/>
        <w:ind w:left="-5" w:right="1" w:hanging="10"/>
        <w:rPr>
          <w:rFonts w:ascii="Arial" w:hAnsi="Arial" w:cs="Arial"/>
        </w:rPr>
      </w:pPr>
      <w:r w:rsidRPr="007A11F7">
        <w:rPr>
          <w:rFonts w:ascii="Arial" w:hAnsi="Arial" w:cs="Arial"/>
          <w:color w:val="222222"/>
        </w:rPr>
        <w:t>Cohen, J. P., &amp; Paul, C. M. (2007). The impacts of transportation infrastructure on property values: A higher</w:t>
      </w:r>
      <w:r w:rsidRPr="007A11F7">
        <w:rPr>
          <w:rFonts w:ascii="Cambria Math" w:eastAsia="Cambria Math" w:hAnsi="Cambria Math" w:cs="Cambria Math"/>
          <w:color w:val="222222"/>
        </w:rPr>
        <w:t>‐</w:t>
      </w:r>
      <w:r w:rsidRPr="007A11F7">
        <w:rPr>
          <w:rFonts w:ascii="Arial" w:hAnsi="Arial" w:cs="Arial"/>
          <w:color w:val="222222"/>
        </w:rPr>
        <w:t xml:space="preserve">order spatial econometrics approach. </w:t>
      </w:r>
      <w:r w:rsidRPr="007A11F7">
        <w:rPr>
          <w:rFonts w:ascii="Arial" w:hAnsi="Arial" w:cs="Arial"/>
          <w:i/>
          <w:color w:val="222222"/>
        </w:rPr>
        <w:t>Journal of Regional Science</w:t>
      </w:r>
      <w:r w:rsidRPr="007A11F7">
        <w:rPr>
          <w:rFonts w:ascii="Arial" w:hAnsi="Arial" w:cs="Arial"/>
          <w:color w:val="222222"/>
        </w:rPr>
        <w:t xml:space="preserve">, </w:t>
      </w:r>
      <w:r w:rsidRPr="007A11F7">
        <w:rPr>
          <w:rFonts w:ascii="Arial" w:hAnsi="Arial" w:cs="Arial"/>
          <w:i/>
          <w:color w:val="222222"/>
        </w:rPr>
        <w:t>47</w:t>
      </w:r>
      <w:r w:rsidRPr="007A11F7">
        <w:rPr>
          <w:rFonts w:ascii="Arial" w:hAnsi="Arial" w:cs="Arial"/>
          <w:color w:val="222222"/>
        </w:rPr>
        <w:t xml:space="preserve">(3), 457478. </w:t>
      </w:r>
    </w:p>
    <w:p w14:paraId="5948EE3D" w14:textId="77777777" w:rsidR="00DA297D" w:rsidRDefault="00DA297D" w:rsidP="00FF5B96">
      <w:pPr>
        <w:spacing w:after="0" w:line="240" w:lineRule="auto"/>
        <w:ind w:left="-15"/>
        <w:textAlignment w:val="baseline"/>
        <w:rPr>
          <w:rFonts w:ascii="Arial" w:eastAsia="Times New Roman" w:hAnsi="Arial" w:cs="Arial"/>
          <w:color w:val="222222"/>
        </w:rPr>
      </w:pPr>
    </w:p>
    <w:p w14:paraId="53713172" w14:textId="31C12365" w:rsidR="00FF5B96" w:rsidRDefault="00FF5B96" w:rsidP="00FF5B96">
      <w:pPr>
        <w:spacing w:after="0" w:line="240" w:lineRule="auto"/>
        <w:textAlignment w:val="baseline"/>
        <w:rPr>
          <w:rFonts w:ascii="Arial" w:eastAsia="Times New Roman" w:hAnsi="Arial" w:cs="Arial"/>
          <w:color w:val="222222"/>
        </w:rPr>
      </w:pPr>
      <w:r w:rsidRPr="00FF5B96">
        <w:rPr>
          <w:rFonts w:ascii="Arial" w:eastAsia="Times New Roman" w:hAnsi="Arial" w:cs="Arial"/>
          <w:color w:val="222222"/>
        </w:rPr>
        <w:t>Guthrie, J.R. (1949). “Reichsautobahn A Fantasy In Concrete,” </w:t>
      </w:r>
      <w:r w:rsidRPr="00FF5B96">
        <w:rPr>
          <w:rFonts w:ascii="Arial" w:eastAsia="Times New Roman" w:hAnsi="Arial" w:cs="Arial"/>
          <w:i/>
          <w:iCs/>
          <w:color w:val="222222"/>
        </w:rPr>
        <w:t>The Highway Magazine</w:t>
      </w:r>
      <w:r w:rsidRPr="00FF5B96">
        <w:rPr>
          <w:rFonts w:ascii="Arial" w:eastAsia="Times New Roman" w:hAnsi="Arial" w:cs="Arial"/>
          <w:color w:val="222222"/>
        </w:rPr>
        <w:t>, September: 207-209.  </w:t>
      </w:r>
    </w:p>
    <w:p w14:paraId="59779A34" w14:textId="5C63A5CA" w:rsidR="00E819FD" w:rsidRDefault="00E819FD" w:rsidP="00FF5B96">
      <w:pPr>
        <w:spacing w:after="0" w:line="240" w:lineRule="auto"/>
        <w:textAlignment w:val="baseline"/>
        <w:rPr>
          <w:rFonts w:ascii="Arial" w:eastAsia="Times New Roman" w:hAnsi="Arial" w:cs="Arial"/>
          <w:color w:val="222222"/>
        </w:rPr>
      </w:pPr>
    </w:p>
    <w:p w14:paraId="75DC1B9C" w14:textId="76AFB406" w:rsidR="00E819FD" w:rsidRPr="00E819FD" w:rsidRDefault="00E819FD" w:rsidP="00FF5B96">
      <w:pPr>
        <w:spacing w:after="0" w:line="240" w:lineRule="auto"/>
        <w:textAlignment w:val="baseline"/>
        <w:rPr>
          <w:rFonts w:ascii="Arial" w:eastAsia="Times New Roman" w:hAnsi="Arial" w:cs="Arial"/>
          <w:color w:val="222222"/>
        </w:rPr>
      </w:pPr>
      <w:r w:rsidRPr="00E819FD">
        <w:rPr>
          <w:rFonts w:ascii="Arial" w:hAnsi="Arial" w:cs="Arial"/>
          <w:color w:val="222222"/>
          <w:shd w:val="clear" w:color="auto" w:fill="FFFFFF"/>
        </w:rPr>
        <w:t>Levkovich, O., Rouwendal, J., &amp; Van Marwijk, R. (2016). The effects of highway development on housing prices. </w:t>
      </w:r>
      <w:r w:rsidRPr="00E819FD">
        <w:rPr>
          <w:rFonts w:ascii="Arial" w:hAnsi="Arial" w:cs="Arial"/>
          <w:i/>
          <w:iCs/>
          <w:color w:val="222222"/>
          <w:shd w:val="clear" w:color="auto" w:fill="FFFFFF"/>
        </w:rPr>
        <w:t>Transportation</w:t>
      </w:r>
      <w:r w:rsidRPr="00E819FD">
        <w:rPr>
          <w:rFonts w:ascii="Arial" w:hAnsi="Arial" w:cs="Arial"/>
          <w:color w:val="222222"/>
          <w:shd w:val="clear" w:color="auto" w:fill="FFFFFF"/>
        </w:rPr>
        <w:t>, </w:t>
      </w:r>
      <w:r w:rsidRPr="00E819FD">
        <w:rPr>
          <w:rFonts w:ascii="Arial" w:hAnsi="Arial" w:cs="Arial"/>
          <w:i/>
          <w:iCs/>
          <w:color w:val="222222"/>
          <w:shd w:val="clear" w:color="auto" w:fill="FFFFFF"/>
        </w:rPr>
        <w:t>43</w:t>
      </w:r>
      <w:r w:rsidRPr="00E819FD">
        <w:rPr>
          <w:rFonts w:ascii="Arial" w:hAnsi="Arial" w:cs="Arial"/>
          <w:color w:val="222222"/>
          <w:shd w:val="clear" w:color="auto" w:fill="FFFFFF"/>
        </w:rPr>
        <w:t>(2), 379-405.</w:t>
      </w:r>
    </w:p>
    <w:p w14:paraId="133EE2E4" w14:textId="6E930963" w:rsidR="00AA43B4" w:rsidRDefault="00AA43B4" w:rsidP="00FF5B96">
      <w:pPr>
        <w:spacing w:after="0" w:line="240" w:lineRule="auto"/>
        <w:textAlignment w:val="baseline"/>
        <w:rPr>
          <w:rFonts w:ascii="Arial" w:eastAsia="Times New Roman" w:hAnsi="Arial" w:cs="Arial"/>
          <w:color w:val="222222"/>
        </w:rPr>
      </w:pPr>
    </w:p>
    <w:p w14:paraId="19DBFC86" w14:textId="56612615" w:rsidR="00AA43B4" w:rsidRPr="00FF5B96" w:rsidRDefault="00AA43B4" w:rsidP="00FF5B96">
      <w:pPr>
        <w:spacing w:after="0" w:line="240" w:lineRule="auto"/>
        <w:textAlignment w:val="baseline"/>
        <w:rPr>
          <w:rFonts w:ascii="Segoe UI" w:eastAsia="Times New Roman" w:hAnsi="Segoe UI" w:cs="Segoe UI"/>
          <w:color w:val="000000"/>
        </w:rPr>
      </w:pPr>
      <w:r w:rsidRPr="00AA43B4">
        <w:rPr>
          <w:rFonts w:ascii="Arial" w:hAnsi="Arial" w:cs="Arial"/>
          <w:color w:val="222222"/>
          <w:shd w:val="clear" w:color="auto" w:fill="FFFFFF"/>
        </w:rPr>
        <w:t>Lewbel, A. (2012). Using heteroscedasticity to identify and estimate mismeasured and endogenous regressor models. </w:t>
      </w:r>
      <w:r w:rsidRPr="00AA43B4">
        <w:rPr>
          <w:rFonts w:ascii="Arial" w:hAnsi="Arial" w:cs="Arial"/>
          <w:i/>
          <w:iCs/>
          <w:color w:val="222222"/>
          <w:shd w:val="clear" w:color="auto" w:fill="FFFFFF"/>
        </w:rPr>
        <w:t>Journal of Business &amp; Economic Statistics</w:t>
      </w:r>
      <w:r w:rsidRPr="00AA43B4">
        <w:rPr>
          <w:rFonts w:ascii="Arial" w:hAnsi="Arial" w:cs="Arial"/>
          <w:color w:val="222222"/>
          <w:shd w:val="clear" w:color="auto" w:fill="FFFFFF"/>
        </w:rPr>
        <w:t>, </w:t>
      </w:r>
      <w:r w:rsidRPr="00AA43B4">
        <w:rPr>
          <w:rFonts w:ascii="Arial" w:hAnsi="Arial" w:cs="Arial"/>
          <w:i/>
          <w:iCs/>
          <w:color w:val="222222"/>
          <w:shd w:val="clear" w:color="auto" w:fill="FFFFFF"/>
        </w:rPr>
        <w:t>30</w:t>
      </w:r>
      <w:r w:rsidRPr="00AA43B4">
        <w:rPr>
          <w:rFonts w:ascii="Arial" w:hAnsi="Arial" w:cs="Arial"/>
          <w:color w:val="222222"/>
          <w:shd w:val="clear" w:color="auto" w:fill="FFFFFF"/>
        </w:rPr>
        <w:t>(1), 67-80.</w:t>
      </w:r>
    </w:p>
    <w:p w14:paraId="05D38143" w14:textId="77777777" w:rsidR="00DA297D" w:rsidRDefault="00DA297D" w:rsidP="00FF5B96">
      <w:pPr>
        <w:spacing w:after="0" w:line="240" w:lineRule="auto"/>
        <w:ind w:left="-15"/>
        <w:textAlignment w:val="baseline"/>
        <w:rPr>
          <w:rFonts w:ascii="Arial" w:eastAsia="Times New Roman" w:hAnsi="Arial" w:cs="Arial"/>
          <w:color w:val="222222"/>
        </w:rPr>
      </w:pPr>
    </w:p>
    <w:p w14:paraId="3882BEBA" w14:textId="3CA44AB9" w:rsidR="00FF5B96" w:rsidRPr="00FF5B96" w:rsidRDefault="00FF5B96" w:rsidP="00FF5B96">
      <w:pPr>
        <w:spacing w:after="0" w:line="240" w:lineRule="auto"/>
        <w:ind w:left="-15"/>
        <w:textAlignment w:val="baseline"/>
        <w:rPr>
          <w:rFonts w:ascii="Segoe UI" w:eastAsia="Times New Roman" w:hAnsi="Segoe UI" w:cs="Segoe UI"/>
          <w:color w:val="000000"/>
          <w:sz w:val="18"/>
          <w:szCs w:val="18"/>
        </w:rPr>
      </w:pPr>
      <w:r w:rsidRPr="00FF5B96">
        <w:rPr>
          <w:rFonts w:ascii="Arial" w:eastAsia="Times New Roman" w:hAnsi="Arial" w:cs="Arial"/>
          <w:color w:val="222222"/>
        </w:rPr>
        <w:t>Liebelt, V., Bartke, S., &amp; Schwarz, N. (2018). Hedonic pricing analysis of the influence of urban green spaces onto residential prices: the case of Leipzig, Germany. </w:t>
      </w:r>
      <w:r w:rsidRPr="00FF5B96">
        <w:rPr>
          <w:rFonts w:ascii="Arial" w:eastAsia="Times New Roman" w:hAnsi="Arial" w:cs="Arial"/>
          <w:i/>
          <w:iCs/>
          <w:color w:val="222222"/>
        </w:rPr>
        <w:t>European Planning Studies</w:t>
      </w:r>
      <w:r w:rsidRPr="00FF5B96">
        <w:rPr>
          <w:rFonts w:ascii="Arial" w:eastAsia="Times New Roman" w:hAnsi="Arial" w:cs="Arial"/>
          <w:color w:val="222222"/>
        </w:rPr>
        <w:t>, </w:t>
      </w:r>
      <w:r w:rsidRPr="00FF5B96">
        <w:rPr>
          <w:rFonts w:ascii="Arial" w:eastAsia="Times New Roman" w:hAnsi="Arial" w:cs="Arial"/>
          <w:i/>
          <w:iCs/>
          <w:color w:val="222222"/>
        </w:rPr>
        <w:t>26</w:t>
      </w:r>
      <w:r w:rsidRPr="00FF5B96">
        <w:rPr>
          <w:rFonts w:ascii="Arial" w:eastAsia="Times New Roman" w:hAnsi="Arial" w:cs="Arial"/>
          <w:color w:val="222222"/>
        </w:rPr>
        <w:t>(1), 133-157.  </w:t>
      </w:r>
    </w:p>
    <w:p w14:paraId="4D0EBB79" w14:textId="77777777" w:rsidR="00DA297D" w:rsidRDefault="00DA297D" w:rsidP="00FF5B96">
      <w:pPr>
        <w:spacing w:after="0" w:line="240" w:lineRule="auto"/>
        <w:textAlignment w:val="baseline"/>
        <w:rPr>
          <w:rFonts w:ascii="Arial" w:eastAsia="Times New Roman" w:hAnsi="Arial" w:cs="Arial"/>
          <w:color w:val="222222"/>
        </w:rPr>
      </w:pPr>
    </w:p>
    <w:p w14:paraId="0ADBB705" w14:textId="1E12A9F4" w:rsidR="00FF5B96" w:rsidRPr="00FF5B96" w:rsidRDefault="00FF5B96" w:rsidP="00FF5B96">
      <w:pPr>
        <w:spacing w:after="0" w:line="240" w:lineRule="auto"/>
        <w:textAlignment w:val="baseline"/>
        <w:rPr>
          <w:rFonts w:ascii="Segoe UI" w:eastAsia="Times New Roman" w:hAnsi="Segoe UI" w:cs="Segoe UI"/>
          <w:color w:val="000000"/>
          <w:sz w:val="18"/>
          <w:szCs w:val="18"/>
        </w:rPr>
      </w:pPr>
      <w:r w:rsidRPr="00FF5B96">
        <w:rPr>
          <w:rFonts w:ascii="Arial" w:eastAsia="Times New Roman" w:hAnsi="Arial" w:cs="Arial"/>
          <w:color w:val="222222"/>
        </w:rPr>
        <w:t>Möller, J., &amp; Zierer, M. (2018). Autobahns and jobs: A regional study using historical instrumental variables. Journal of Urban Economics, Elsevier, vol. 103c, 18-33.    </w:t>
      </w:r>
    </w:p>
    <w:p w14:paraId="34D3B9DE" w14:textId="77777777" w:rsidR="00185E61" w:rsidRDefault="00185E61" w:rsidP="00FF5B96">
      <w:pPr>
        <w:spacing w:after="0" w:line="240" w:lineRule="auto"/>
        <w:textAlignment w:val="baseline"/>
        <w:rPr>
          <w:rFonts w:ascii="Arial" w:eastAsia="Times New Roman" w:hAnsi="Arial" w:cs="Arial"/>
          <w:color w:val="000000"/>
        </w:rPr>
      </w:pPr>
    </w:p>
    <w:p w14:paraId="3D3710CD" w14:textId="05F8CCC1" w:rsidR="00584A04" w:rsidRDefault="00FF5B96" w:rsidP="00FF5B96">
      <w:pPr>
        <w:spacing w:after="0" w:line="240" w:lineRule="auto"/>
        <w:textAlignment w:val="baseline"/>
        <w:rPr>
          <w:rFonts w:ascii="Arial" w:eastAsia="Times New Roman" w:hAnsi="Arial" w:cs="Arial"/>
          <w:color w:val="000000"/>
        </w:rPr>
      </w:pPr>
      <w:r w:rsidRPr="00FF5B96">
        <w:rPr>
          <w:rFonts w:ascii="Arial" w:eastAsia="Times New Roman" w:hAnsi="Arial" w:cs="Arial"/>
          <w:color w:val="000000"/>
        </w:rPr>
        <w:t xml:space="preserve">RWI; microm (2018): Sozioökonomische Daten auf Rasterebene (SUF 7.1). Einwohner nach Geschlecht und Alter. </w:t>
      </w:r>
    </w:p>
    <w:p w14:paraId="180C0F97" w14:textId="77777777" w:rsidR="00584A04" w:rsidRDefault="00584A04" w:rsidP="00FF5B96">
      <w:pPr>
        <w:spacing w:after="0" w:line="240" w:lineRule="auto"/>
        <w:textAlignment w:val="baseline"/>
        <w:rPr>
          <w:rFonts w:ascii="Arial" w:eastAsia="Times New Roman" w:hAnsi="Arial" w:cs="Arial"/>
          <w:color w:val="000000"/>
        </w:rPr>
      </w:pPr>
    </w:p>
    <w:p w14:paraId="2A08FF4D" w14:textId="048C5E58" w:rsidR="00FF5B96" w:rsidRPr="00FF5B96" w:rsidRDefault="00FF5B96" w:rsidP="00FF5B96">
      <w:pPr>
        <w:spacing w:after="0" w:line="240" w:lineRule="auto"/>
        <w:textAlignment w:val="baseline"/>
        <w:rPr>
          <w:rFonts w:ascii="Segoe UI" w:eastAsia="Times New Roman" w:hAnsi="Segoe UI" w:cs="Segoe UI"/>
          <w:color w:val="000000"/>
          <w:sz w:val="18"/>
          <w:szCs w:val="18"/>
        </w:rPr>
      </w:pPr>
      <w:r w:rsidRPr="00FF5B96">
        <w:rPr>
          <w:rFonts w:ascii="Arial" w:eastAsia="Times New Roman" w:hAnsi="Arial" w:cs="Arial"/>
          <w:color w:val="000000"/>
        </w:rPr>
        <w:t>RWI-GEO-GRID. Version: 1. RWI – Leibniz-Institut für Wirtschaftsforschung. Datase</w:t>
      </w:r>
      <w:hyperlink r:id="rId7" w:tgtFrame="_blank" w:history="1">
        <w:r w:rsidRPr="00FF5B96">
          <w:rPr>
            <w:rFonts w:ascii="Arial" w:eastAsia="Times New Roman" w:hAnsi="Arial" w:cs="Arial"/>
            <w:color w:val="0000FF"/>
            <w:u w:val="single"/>
          </w:rPr>
          <w:t>t. http://doi.org/10.7807/microm:einwGeAl:suf:V</w:t>
        </w:r>
      </w:hyperlink>
      <w:r w:rsidRPr="00FF5B96">
        <w:rPr>
          <w:rFonts w:ascii="Arial" w:eastAsia="Times New Roman" w:hAnsi="Arial" w:cs="Arial"/>
          <w:color w:val="000000"/>
        </w:rPr>
        <w:t>7:1 </w:t>
      </w:r>
    </w:p>
    <w:p w14:paraId="19623BE9" w14:textId="77777777" w:rsidR="00584A04" w:rsidRDefault="00584A04" w:rsidP="00FF5B96">
      <w:pPr>
        <w:spacing w:after="0" w:line="240" w:lineRule="auto"/>
        <w:ind w:left="-15"/>
        <w:textAlignment w:val="baseline"/>
        <w:rPr>
          <w:rFonts w:ascii="Arial" w:eastAsia="Times New Roman" w:hAnsi="Arial" w:cs="Arial"/>
          <w:color w:val="222222"/>
        </w:rPr>
      </w:pPr>
    </w:p>
    <w:p w14:paraId="36370790" w14:textId="526575BA" w:rsidR="00FF5B96" w:rsidRPr="00FF5B96" w:rsidRDefault="00FF5B96" w:rsidP="00FF5B96">
      <w:pPr>
        <w:spacing w:after="0" w:line="240" w:lineRule="auto"/>
        <w:ind w:left="-15"/>
        <w:textAlignment w:val="baseline"/>
        <w:rPr>
          <w:rFonts w:ascii="Segoe UI" w:eastAsia="Times New Roman" w:hAnsi="Segoe UI" w:cs="Segoe UI"/>
          <w:color w:val="000000"/>
          <w:sz w:val="18"/>
          <w:szCs w:val="18"/>
        </w:rPr>
      </w:pPr>
      <w:r w:rsidRPr="00FF5B96">
        <w:rPr>
          <w:rFonts w:ascii="Arial" w:eastAsia="Times New Roman" w:hAnsi="Arial" w:cs="Arial"/>
          <w:color w:val="222222"/>
        </w:rPr>
        <w:t>Schulz, R., &amp; Werwatz, A. (2004). A state space model for Berlin house prices: Estimation and economic interpretation. </w:t>
      </w:r>
      <w:r w:rsidRPr="00FF5B96">
        <w:rPr>
          <w:rFonts w:ascii="Arial" w:eastAsia="Times New Roman" w:hAnsi="Arial" w:cs="Arial"/>
          <w:i/>
          <w:iCs/>
          <w:color w:val="222222"/>
        </w:rPr>
        <w:t>The Journal of Real Estate Finance and Economics</w:t>
      </w:r>
      <w:r w:rsidRPr="00FF5B96">
        <w:rPr>
          <w:rFonts w:ascii="Arial" w:eastAsia="Times New Roman" w:hAnsi="Arial" w:cs="Arial"/>
          <w:color w:val="222222"/>
        </w:rPr>
        <w:t>, </w:t>
      </w:r>
      <w:r w:rsidRPr="00FF5B96">
        <w:rPr>
          <w:rFonts w:ascii="Arial" w:eastAsia="Times New Roman" w:hAnsi="Arial" w:cs="Arial"/>
          <w:i/>
          <w:iCs/>
          <w:color w:val="222222"/>
        </w:rPr>
        <w:t>28</w:t>
      </w:r>
      <w:r w:rsidRPr="00FF5B96">
        <w:rPr>
          <w:rFonts w:ascii="Arial" w:eastAsia="Times New Roman" w:hAnsi="Arial" w:cs="Arial"/>
          <w:color w:val="222222"/>
        </w:rPr>
        <w:t>(1), 37-57.  </w:t>
      </w:r>
    </w:p>
    <w:p w14:paraId="07EB3422" w14:textId="77777777" w:rsidR="00584A04" w:rsidRDefault="00584A04" w:rsidP="00FF5B96">
      <w:pPr>
        <w:spacing w:after="0" w:line="240" w:lineRule="auto"/>
        <w:textAlignment w:val="baseline"/>
        <w:rPr>
          <w:rFonts w:ascii="Arial" w:eastAsia="Times New Roman" w:hAnsi="Arial" w:cs="Arial"/>
          <w:color w:val="222222"/>
        </w:rPr>
      </w:pPr>
    </w:p>
    <w:p w14:paraId="72D25C67" w14:textId="68567CF7" w:rsidR="00AA43B4" w:rsidRDefault="00FF5B96" w:rsidP="00370B2C">
      <w:pPr>
        <w:spacing w:after="0" w:line="240" w:lineRule="auto"/>
        <w:textAlignment w:val="baseline"/>
        <w:rPr>
          <w:rFonts w:ascii="Arial" w:eastAsia="Times New Roman" w:hAnsi="Arial" w:cs="Arial"/>
          <w:color w:val="222222"/>
        </w:rPr>
      </w:pPr>
      <w:r w:rsidRPr="00FF5B96">
        <w:rPr>
          <w:rFonts w:ascii="Arial" w:eastAsia="Times New Roman" w:hAnsi="Arial" w:cs="Arial"/>
          <w:color w:val="222222"/>
        </w:rPr>
        <w:t>Wilkinson, S. (1988). “Rapid transit: Fast, fast- but without fear in BMW’s V12.” </w:t>
      </w:r>
      <w:r w:rsidRPr="00FF5B96">
        <w:rPr>
          <w:rFonts w:ascii="Arial" w:eastAsia="Times New Roman" w:hAnsi="Arial" w:cs="Arial"/>
          <w:i/>
          <w:iCs/>
          <w:color w:val="222222"/>
        </w:rPr>
        <w:t>Conde Naste Traveler</w:t>
      </w:r>
      <w:r w:rsidRPr="00FF5B96">
        <w:rPr>
          <w:rFonts w:ascii="Arial" w:eastAsia="Times New Roman" w:hAnsi="Arial" w:cs="Arial"/>
          <w:color w:val="222222"/>
        </w:rPr>
        <w:t>, April: 12</w:t>
      </w:r>
      <w:r w:rsidR="00370B2C">
        <w:rPr>
          <w:rFonts w:ascii="Arial" w:eastAsia="Times New Roman" w:hAnsi="Arial" w:cs="Arial"/>
          <w:color w:val="222222"/>
        </w:rPr>
        <w:t>.</w:t>
      </w:r>
    </w:p>
    <w:p w14:paraId="7829E9F0" w14:textId="434A642B" w:rsidR="00FF5B96" w:rsidRPr="00FF5B96" w:rsidRDefault="00FF5B96" w:rsidP="00FF5B96">
      <w:pPr>
        <w:spacing w:after="0" w:line="240" w:lineRule="auto"/>
        <w:textAlignment w:val="baseline"/>
        <w:rPr>
          <w:rFonts w:ascii="Segoe UI" w:eastAsia="Times New Roman" w:hAnsi="Segoe UI" w:cs="Segoe UI"/>
          <w:color w:val="000000"/>
          <w:sz w:val="18"/>
          <w:szCs w:val="18"/>
        </w:rPr>
      </w:pPr>
      <w:r w:rsidRPr="00FF5B96">
        <w:rPr>
          <w:rFonts w:ascii="Arial" w:eastAsia="Times New Roman" w:hAnsi="Arial" w:cs="Arial"/>
          <w:color w:val="222222"/>
        </w:rPr>
        <w:t> </w:t>
      </w:r>
    </w:p>
    <w:p w14:paraId="3D4670A6" w14:textId="77777777" w:rsidR="00834AEA" w:rsidRDefault="00834AEA">
      <w:pPr>
        <w:rPr>
          <w:rFonts w:ascii="Arial" w:eastAsia="Times New Roman" w:hAnsi="Arial" w:cs="Arial"/>
          <w:b/>
          <w:bCs/>
          <w:color w:val="000000"/>
        </w:rPr>
      </w:pPr>
      <w:r>
        <w:rPr>
          <w:rFonts w:ascii="Arial" w:eastAsia="Times New Roman" w:hAnsi="Arial" w:cs="Arial"/>
          <w:b/>
          <w:bCs/>
          <w:color w:val="000000"/>
        </w:rPr>
        <w:br w:type="page"/>
      </w:r>
    </w:p>
    <w:p w14:paraId="31C480CC" w14:textId="337F7F61"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b/>
          <w:bCs/>
          <w:color w:val="000000"/>
        </w:rPr>
        <w:lastRenderedPageBreak/>
        <w:t>Table 1</w:t>
      </w:r>
      <w:r w:rsidRPr="00746930">
        <w:rPr>
          <w:rFonts w:ascii="Arial" w:eastAsia="Times New Roman" w:hAnsi="Arial" w:cs="Arial"/>
          <w:color w:val="000000"/>
        </w:rPr>
        <w:t> </w:t>
      </w:r>
    </w:p>
    <w:p w14:paraId="5A8DEF2B" w14:textId="77777777"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b/>
          <w:bCs/>
          <w:color w:val="000000"/>
        </w:rPr>
        <w:t>Descriptive Statistics - Residential Properties for Sale in Germany, 2007-2017</w:t>
      </w:r>
      <w:r w:rsidRPr="00746930">
        <w:rPr>
          <w:rFonts w:ascii="Arial" w:eastAsia="Times New Roman" w:hAnsi="Arial" w:cs="Arial"/>
          <w:color w:val="00000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91"/>
        <w:gridCol w:w="1149"/>
        <w:gridCol w:w="1202"/>
        <w:gridCol w:w="1238"/>
        <w:gridCol w:w="1095"/>
        <w:gridCol w:w="1185"/>
      </w:tblGrid>
      <w:tr w:rsidR="00746930" w:rsidRPr="00746930" w14:paraId="13869109" w14:textId="77777777" w:rsidTr="00746930">
        <w:trPr>
          <w:trHeight w:val="300"/>
        </w:trPr>
        <w:tc>
          <w:tcPr>
            <w:tcW w:w="3855" w:type="dxa"/>
            <w:tcBorders>
              <w:top w:val="double" w:sz="6" w:space="0" w:color="auto"/>
              <w:left w:val="nil"/>
              <w:bottom w:val="single" w:sz="6" w:space="0" w:color="auto"/>
              <w:right w:val="nil"/>
            </w:tcBorders>
            <w:shd w:val="clear" w:color="auto" w:fill="auto"/>
            <w:hideMark/>
          </w:tcPr>
          <w:p w14:paraId="121D356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rPr>
              <w:t>Variable</w:t>
            </w:r>
            <w:r w:rsidRPr="00746930">
              <w:rPr>
                <w:rFonts w:ascii="Arial" w:eastAsia="Times New Roman" w:hAnsi="Arial" w:cs="Arial"/>
                <w:color w:val="000000"/>
              </w:rPr>
              <w:t> </w:t>
            </w:r>
          </w:p>
        </w:tc>
        <w:tc>
          <w:tcPr>
            <w:tcW w:w="1350" w:type="dxa"/>
            <w:tcBorders>
              <w:top w:val="double" w:sz="6" w:space="0" w:color="auto"/>
              <w:left w:val="nil"/>
              <w:bottom w:val="single" w:sz="6" w:space="0" w:color="auto"/>
              <w:right w:val="nil"/>
            </w:tcBorders>
            <w:shd w:val="clear" w:color="auto" w:fill="auto"/>
            <w:hideMark/>
          </w:tcPr>
          <w:p w14:paraId="0595FEF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rPr>
              <w:t>Obs</w:t>
            </w:r>
            <w:r w:rsidRPr="00746930">
              <w:rPr>
                <w:rFonts w:ascii="Arial" w:eastAsia="Times New Roman" w:hAnsi="Arial" w:cs="Arial"/>
                <w:color w:val="000000"/>
              </w:rPr>
              <w:t> </w:t>
            </w:r>
          </w:p>
        </w:tc>
        <w:tc>
          <w:tcPr>
            <w:tcW w:w="1350" w:type="dxa"/>
            <w:tcBorders>
              <w:top w:val="double" w:sz="6" w:space="0" w:color="auto"/>
              <w:left w:val="nil"/>
              <w:bottom w:val="single" w:sz="6" w:space="0" w:color="auto"/>
              <w:right w:val="nil"/>
            </w:tcBorders>
            <w:shd w:val="clear" w:color="auto" w:fill="auto"/>
            <w:hideMark/>
          </w:tcPr>
          <w:p w14:paraId="6663281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rPr>
              <w:t>Mean</w:t>
            </w:r>
            <w:r w:rsidRPr="00746930">
              <w:rPr>
                <w:rFonts w:ascii="Arial" w:eastAsia="Times New Roman" w:hAnsi="Arial" w:cs="Arial"/>
                <w:color w:val="000000"/>
              </w:rPr>
              <w:t> </w:t>
            </w:r>
          </w:p>
        </w:tc>
        <w:tc>
          <w:tcPr>
            <w:tcW w:w="1350" w:type="dxa"/>
            <w:tcBorders>
              <w:top w:val="double" w:sz="6" w:space="0" w:color="auto"/>
              <w:left w:val="nil"/>
              <w:bottom w:val="single" w:sz="6" w:space="0" w:color="auto"/>
              <w:right w:val="nil"/>
            </w:tcBorders>
            <w:shd w:val="clear" w:color="auto" w:fill="auto"/>
            <w:hideMark/>
          </w:tcPr>
          <w:p w14:paraId="0504E1F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rPr>
              <w:t>Std. Dev.</w:t>
            </w:r>
            <w:r w:rsidRPr="00746930">
              <w:rPr>
                <w:rFonts w:ascii="Arial" w:eastAsia="Times New Roman" w:hAnsi="Arial" w:cs="Arial"/>
                <w:color w:val="000000"/>
              </w:rPr>
              <w:t> </w:t>
            </w:r>
          </w:p>
        </w:tc>
        <w:tc>
          <w:tcPr>
            <w:tcW w:w="1350" w:type="dxa"/>
            <w:tcBorders>
              <w:top w:val="double" w:sz="6" w:space="0" w:color="auto"/>
              <w:left w:val="nil"/>
              <w:bottom w:val="single" w:sz="6" w:space="0" w:color="auto"/>
              <w:right w:val="nil"/>
            </w:tcBorders>
            <w:shd w:val="clear" w:color="auto" w:fill="auto"/>
            <w:hideMark/>
          </w:tcPr>
          <w:p w14:paraId="275D15F3"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rPr>
              <w:t>Min</w:t>
            </w:r>
            <w:r w:rsidRPr="00746930">
              <w:rPr>
                <w:rFonts w:ascii="Arial" w:eastAsia="Times New Roman" w:hAnsi="Arial" w:cs="Arial"/>
                <w:color w:val="000000"/>
              </w:rPr>
              <w:t> </w:t>
            </w:r>
          </w:p>
        </w:tc>
        <w:tc>
          <w:tcPr>
            <w:tcW w:w="1350" w:type="dxa"/>
            <w:tcBorders>
              <w:top w:val="double" w:sz="6" w:space="0" w:color="auto"/>
              <w:left w:val="nil"/>
              <w:bottom w:val="single" w:sz="6" w:space="0" w:color="auto"/>
              <w:right w:val="nil"/>
            </w:tcBorders>
            <w:shd w:val="clear" w:color="auto" w:fill="auto"/>
            <w:hideMark/>
          </w:tcPr>
          <w:p w14:paraId="391FC99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rPr>
              <w:t>Max</w:t>
            </w:r>
            <w:r w:rsidRPr="00746930">
              <w:rPr>
                <w:rFonts w:ascii="Arial" w:eastAsia="Times New Roman" w:hAnsi="Arial" w:cs="Arial"/>
                <w:color w:val="000000"/>
              </w:rPr>
              <w:t> </w:t>
            </w:r>
          </w:p>
        </w:tc>
      </w:tr>
      <w:tr w:rsidR="00746930" w:rsidRPr="00746930" w14:paraId="20ABBC7E" w14:textId="77777777" w:rsidTr="00746930">
        <w:trPr>
          <w:trHeight w:val="300"/>
        </w:trPr>
        <w:tc>
          <w:tcPr>
            <w:tcW w:w="3855" w:type="dxa"/>
            <w:tcBorders>
              <w:top w:val="single" w:sz="6" w:space="0" w:color="auto"/>
              <w:left w:val="nil"/>
              <w:bottom w:val="nil"/>
              <w:right w:val="nil"/>
            </w:tcBorders>
            <w:shd w:val="clear" w:color="auto" w:fill="auto"/>
            <w:hideMark/>
          </w:tcPr>
          <w:p w14:paraId="2C76C98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rPr>
              <w:t> </w:t>
            </w:r>
          </w:p>
        </w:tc>
        <w:tc>
          <w:tcPr>
            <w:tcW w:w="1350" w:type="dxa"/>
            <w:tcBorders>
              <w:top w:val="single" w:sz="6" w:space="0" w:color="auto"/>
              <w:left w:val="nil"/>
              <w:bottom w:val="nil"/>
              <w:right w:val="nil"/>
            </w:tcBorders>
            <w:shd w:val="clear" w:color="auto" w:fill="auto"/>
            <w:hideMark/>
          </w:tcPr>
          <w:p w14:paraId="641F2AC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sz w:val="20"/>
                <w:szCs w:val="20"/>
              </w:rPr>
              <w:t> </w:t>
            </w:r>
          </w:p>
        </w:tc>
        <w:tc>
          <w:tcPr>
            <w:tcW w:w="1350" w:type="dxa"/>
            <w:tcBorders>
              <w:top w:val="single" w:sz="6" w:space="0" w:color="auto"/>
              <w:left w:val="nil"/>
              <w:bottom w:val="nil"/>
              <w:right w:val="nil"/>
            </w:tcBorders>
            <w:shd w:val="clear" w:color="auto" w:fill="auto"/>
            <w:hideMark/>
          </w:tcPr>
          <w:p w14:paraId="1AB8ADC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sz w:val="20"/>
                <w:szCs w:val="20"/>
              </w:rPr>
              <w:t> </w:t>
            </w:r>
          </w:p>
        </w:tc>
        <w:tc>
          <w:tcPr>
            <w:tcW w:w="1350" w:type="dxa"/>
            <w:tcBorders>
              <w:top w:val="single" w:sz="6" w:space="0" w:color="auto"/>
              <w:left w:val="nil"/>
              <w:bottom w:val="nil"/>
              <w:right w:val="nil"/>
            </w:tcBorders>
            <w:shd w:val="clear" w:color="auto" w:fill="auto"/>
            <w:hideMark/>
          </w:tcPr>
          <w:p w14:paraId="39EF2F1D"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sz w:val="20"/>
                <w:szCs w:val="20"/>
              </w:rPr>
              <w:t> </w:t>
            </w:r>
          </w:p>
        </w:tc>
        <w:tc>
          <w:tcPr>
            <w:tcW w:w="1350" w:type="dxa"/>
            <w:tcBorders>
              <w:top w:val="single" w:sz="6" w:space="0" w:color="auto"/>
              <w:left w:val="nil"/>
              <w:bottom w:val="nil"/>
              <w:right w:val="nil"/>
            </w:tcBorders>
            <w:shd w:val="clear" w:color="auto" w:fill="auto"/>
            <w:hideMark/>
          </w:tcPr>
          <w:p w14:paraId="27EF4F7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sz w:val="20"/>
                <w:szCs w:val="20"/>
              </w:rPr>
              <w:t> </w:t>
            </w:r>
          </w:p>
        </w:tc>
        <w:tc>
          <w:tcPr>
            <w:tcW w:w="1350" w:type="dxa"/>
            <w:tcBorders>
              <w:top w:val="single" w:sz="6" w:space="0" w:color="auto"/>
              <w:left w:val="nil"/>
              <w:bottom w:val="nil"/>
              <w:right w:val="nil"/>
            </w:tcBorders>
            <w:shd w:val="clear" w:color="auto" w:fill="auto"/>
            <w:hideMark/>
          </w:tcPr>
          <w:p w14:paraId="22C95417"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sz w:val="20"/>
                <w:szCs w:val="20"/>
              </w:rPr>
              <w:t> </w:t>
            </w:r>
          </w:p>
        </w:tc>
      </w:tr>
      <w:tr w:rsidR="00746930" w:rsidRPr="00746930" w14:paraId="1871976B" w14:textId="77777777" w:rsidTr="00746930">
        <w:trPr>
          <w:trHeight w:val="300"/>
        </w:trPr>
        <w:tc>
          <w:tcPr>
            <w:tcW w:w="3855" w:type="dxa"/>
            <w:tcBorders>
              <w:top w:val="nil"/>
              <w:left w:val="nil"/>
              <w:bottom w:val="nil"/>
              <w:right w:val="nil"/>
            </w:tcBorders>
            <w:shd w:val="clear" w:color="auto" w:fill="auto"/>
            <w:vAlign w:val="center"/>
            <w:hideMark/>
          </w:tcPr>
          <w:p w14:paraId="776AE1D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Log price per sq meter </w:t>
            </w:r>
          </w:p>
        </w:tc>
        <w:tc>
          <w:tcPr>
            <w:tcW w:w="1350" w:type="dxa"/>
            <w:tcBorders>
              <w:top w:val="nil"/>
              <w:left w:val="nil"/>
              <w:bottom w:val="nil"/>
              <w:right w:val="nil"/>
            </w:tcBorders>
            <w:shd w:val="clear" w:color="auto" w:fill="auto"/>
            <w:vAlign w:val="center"/>
            <w:hideMark/>
          </w:tcPr>
          <w:p w14:paraId="5A6724E3"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41FEF76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7.312 </w:t>
            </w:r>
          </w:p>
        </w:tc>
        <w:tc>
          <w:tcPr>
            <w:tcW w:w="1350" w:type="dxa"/>
            <w:tcBorders>
              <w:top w:val="nil"/>
              <w:left w:val="nil"/>
              <w:bottom w:val="nil"/>
              <w:right w:val="nil"/>
            </w:tcBorders>
            <w:shd w:val="clear" w:color="auto" w:fill="auto"/>
            <w:vAlign w:val="center"/>
            <w:hideMark/>
          </w:tcPr>
          <w:p w14:paraId="6D65E33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0.553 </w:t>
            </w:r>
          </w:p>
        </w:tc>
        <w:tc>
          <w:tcPr>
            <w:tcW w:w="1350" w:type="dxa"/>
            <w:tcBorders>
              <w:top w:val="nil"/>
              <w:left w:val="nil"/>
              <w:bottom w:val="nil"/>
              <w:right w:val="nil"/>
            </w:tcBorders>
            <w:shd w:val="clear" w:color="auto" w:fill="auto"/>
            <w:vAlign w:val="center"/>
            <w:hideMark/>
          </w:tcPr>
          <w:p w14:paraId="78CA82A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1.265 </w:t>
            </w:r>
          </w:p>
        </w:tc>
        <w:tc>
          <w:tcPr>
            <w:tcW w:w="1350" w:type="dxa"/>
            <w:tcBorders>
              <w:top w:val="nil"/>
              <w:left w:val="nil"/>
              <w:bottom w:val="nil"/>
              <w:right w:val="nil"/>
            </w:tcBorders>
            <w:shd w:val="clear" w:color="auto" w:fill="auto"/>
            <w:vAlign w:val="center"/>
            <w:hideMark/>
          </w:tcPr>
          <w:p w14:paraId="0C0434FD"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17.71 </w:t>
            </w:r>
          </w:p>
        </w:tc>
      </w:tr>
      <w:tr w:rsidR="00746930" w:rsidRPr="00746930" w14:paraId="2946A654" w14:textId="77777777" w:rsidTr="00746930">
        <w:trPr>
          <w:trHeight w:val="300"/>
        </w:trPr>
        <w:tc>
          <w:tcPr>
            <w:tcW w:w="3855" w:type="dxa"/>
            <w:tcBorders>
              <w:top w:val="nil"/>
              <w:left w:val="nil"/>
              <w:bottom w:val="nil"/>
              <w:right w:val="nil"/>
            </w:tcBorders>
            <w:shd w:val="clear" w:color="auto" w:fill="auto"/>
            <w:vAlign w:val="center"/>
            <w:hideMark/>
          </w:tcPr>
          <w:p w14:paraId="58CA9E9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Age </w:t>
            </w:r>
          </w:p>
        </w:tc>
        <w:tc>
          <w:tcPr>
            <w:tcW w:w="1350" w:type="dxa"/>
            <w:tcBorders>
              <w:top w:val="nil"/>
              <w:left w:val="nil"/>
              <w:bottom w:val="nil"/>
              <w:right w:val="nil"/>
            </w:tcBorders>
            <w:shd w:val="clear" w:color="auto" w:fill="auto"/>
            <w:hideMark/>
          </w:tcPr>
          <w:p w14:paraId="7033D67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0FB7362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36.433 </w:t>
            </w:r>
          </w:p>
        </w:tc>
        <w:tc>
          <w:tcPr>
            <w:tcW w:w="1350" w:type="dxa"/>
            <w:tcBorders>
              <w:top w:val="nil"/>
              <w:left w:val="nil"/>
              <w:bottom w:val="nil"/>
              <w:right w:val="nil"/>
            </w:tcBorders>
            <w:shd w:val="clear" w:color="auto" w:fill="auto"/>
            <w:vAlign w:val="center"/>
            <w:hideMark/>
          </w:tcPr>
          <w:p w14:paraId="02A51C2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44.531 </w:t>
            </w:r>
          </w:p>
        </w:tc>
        <w:tc>
          <w:tcPr>
            <w:tcW w:w="1350" w:type="dxa"/>
            <w:tcBorders>
              <w:top w:val="nil"/>
              <w:left w:val="nil"/>
              <w:bottom w:val="nil"/>
              <w:right w:val="nil"/>
            </w:tcBorders>
            <w:shd w:val="clear" w:color="auto" w:fill="auto"/>
            <w:vAlign w:val="center"/>
            <w:hideMark/>
          </w:tcPr>
          <w:p w14:paraId="133607E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1AD99C1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1014 </w:t>
            </w:r>
          </w:p>
        </w:tc>
      </w:tr>
      <w:tr w:rsidR="00746930" w:rsidRPr="00746930" w14:paraId="5998888A" w14:textId="77777777" w:rsidTr="00746930">
        <w:trPr>
          <w:trHeight w:val="300"/>
        </w:trPr>
        <w:tc>
          <w:tcPr>
            <w:tcW w:w="3855" w:type="dxa"/>
            <w:tcBorders>
              <w:top w:val="nil"/>
              <w:left w:val="nil"/>
              <w:bottom w:val="nil"/>
              <w:right w:val="nil"/>
            </w:tcBorders>
            <w:shd w:val="clear" w:color="auto" w:fill="auto"/>
            <w:vAlign w:val="center"/>
            <w:hideMark/>
          </w:tcPr>
          <w:p w14:paraId="1667BB4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Age-squared </w:t>
            </w:r>
          </w:p>
        </w:tc>
        <w:tc>
          <w:tcPr>
            <w:tcW w:w="1350" w:type="dxa"/>
            <w:tcBorders>
              <w:top w:val="nil"/>
              <w:left w:val="nil"/>
              <w:bottom w:val="nil"/>
              <w:right w:val="nil"/>
            </w:tcBorders>
            <w:shd w:val="clear" w:color="auto" w:fill="auto"/>
            <w:hideMark/>
          </w:tcPr>
          <w:p w14:paraId="2488A00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28703BC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3310.426 </w:t>
            </w:r>
          </w:p>
        </w:tc>
        <w:tc>
          <w:tcPr>
            <w:tcW w:w="1350" w:type="dxa"/>
            <w:tcBorders>
              <w:top w:val="nil"/>
              <w:left w:val="nil"/>
              <w:bottom w:val="nil"/>
              <w:right w:val="nil"/>
            </w:tcBorders>
            <w:shd w:val="clear" w:color="auto" w:fill="auto"/>
            <w:vAlign w:val="center"/>
            <w:hideMark/>
          </w:tcPr>
          <w:p w14:paraId="74B3331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13641.550 </w:t>
            </w:r>
          </w:p>
        </w:tc>
        <w:tc>
          <w:tcPr>
            <w:tcW w:w="1350" w:type="dxa"/>
            <w:tcBorders>
              <w:top w:val="nil"/>
              <w:left w:val="nil"/>
              <w:bottom w:val="nil"/>
              <w:right w:val="nil"/>
            </w:tcBorders>
            <w:shd w:val="clear" w:color="auto" w:fill="auto"/>
            <w:vAlign w:val="center"/>
            <w:hideMark/>
          </w:tcPr>
          <w:p w14:paraId="19BAD5DD"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2FAB4C3D"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1028196 </w:t>
            </w:r>
          </w:p>
        </w:tc>
      </w:tr>
      <w:tr w:rsidR="00746930" w:rsidRPr="00746930" w14:paraId="79B66C52" w14:textId="77777777" w:rsidTr="00746930">
        <w:trPr>
          <w:trHeight w:val="300"/>
        </w:trPr>
        <w:tc>
          <w:tcPr>
            <w:tcW w:w="3855" w:type="dxa"/>
            <w:tcBorders>
              <w:top w:val="nil"/>
              <w:left w:val="nil"/>
              <w:bottom w:val="nil"/>
              <w:right w:val="nil"/>
            </w:tcBorders>
            <w:shd w:val="clear" w:color="auto" w:fill="auto"/>
            <w:vAlign w:val="center"/>
            <w:hideMark/>
          </w:tcPr>
          <w:p w14:paraId="4BBB01C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First occupancy </w:t>
            </w:r>
          </w:p>
        </w:tc>
        <w:tc>
          <w:tcPr>
            <w:tcW w:w="1350" w:type="dxa"/>
            <w:tcBorders>
              <w:top w:val="nil"/>
              <w:left w:val="nil"/>
              <w:bottom w:val="nil"/>
              <w:right w:val="nil"/>
            </w:tcBorders>
            <w:shd w:val="clear" w:color="auto" w:fill="auto"/>
            <w:hideMark/>
          </w:tcPr>
          <w:p w14:paraId="6041165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3C033E5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0.158 </w:t>
            </w:r>
          </w:p>
        </w:tc>
        <w:tc>
          <w:tcPr>
            <w:tcW w:w="1350" w:type="dxa"/>
            <w:tcBorders>
              <w:top w:val="nil"/>
              <w:left w:val="nil"/>
              <w:bottom w:val="nil"/>
              <w:right w:val="nil"/>
            </w:tcBorders>
            <w:shd w:val="clear" w:color="auto" w:fill="auto"/>
            <w:vAlign w:val="center"/>
            <w:hideMark/>
          </w:tcPr>
          <w:p w14:paraId="637C03B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0.365 </w:t>
            </w:r>
          </w:p>
        </w:tc>
        <w:tc>
          <w:tcPr>
            <w:tcW w:w="1350" w:type="dxa"/>
            <w:tcBorders>
              <w:top w:val="nil"/>
              <w:left w:val="nil"/>
              <w:bottom w:val="nil"/>
              <w:right w:val="nil"/>
            </w:tcBorders>
            <w:shd w:val="clear" w:color="auto" w:fill="auto"/>
            <w:vAlign w:val="center"/>
            <w:hideMark/>
          </w:tcPr>
          <w:p w14:paraId="27A7A1C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64F72E4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43D2260E" w14:textId="77777777" w:rsidTr="00746930">
        <w:trPr>
          <w:trHeight w:val="300"/>
        </w:trPr>
        <w:tc>
          <w:tcPr>
            <w:tcW w:w="3855" w:type="dxa"/>
            <w:tcBorders>
              <w:top w:val="nil"/>
              <w:left w:val="nil"/>
              <w:bottom w:val="nil"/>
              <w:right w:val="nil"/>
            </w:tcBorders>
            <w:shd w:val="clear" w:color="auto" w:fill="auto"/>
            <w:vAlign w:val="center"/>
            <w:hideMark/>
          </w:tcPr>
          <w:p w14:paraId="6666778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Lot size </w:t>
            </w:r>
          </w:p>
        </w:tc>
        <w:tc>
          <w:tcPr>
            <w:tcW w:w="1350" w:type="dxa"/>
            <w:tcBorders>
              <w:top w:val="nil"/>
              <w:left w:val="nil"/>
              <w:bottom w:val="nil"/>
              <w:right w:val="nil"/>
            </w:tcBorders>
            <w:shd w:val="clear" w:color="auto" w:fill="auto"/>
            <w:hideMark/>
          </w:tcPr>
          <w:p w14:paraId="04046C0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38B2322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638.887 </w:t>
            </w:r>
          </w:p>
        </w:tc>
        <w:tc>
          <w:tcPr>
            <w:tcW w:w="1350" w:type="dxa"/>
            <w:tcBorders>
              <w:top w:val="nil"/>
              <w:left w:val="nil"/>
              <w:bottom w:val="nil"/>
              <w:right w:val="nil"/>
            </w:tcBorders>
            <w:shd w:val="clear" w:color="auto" w:fill="auto"/>
            <w:vAlign w:val="center"/>
            <w:hideMark/>
          </w:tcPr>
          <w:p w14:paraId="273AA63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600.383 </w:t>
            </w:r>
          </w:p>
        </w:tc>
        <w:tc>
          <w:tcPr>
            <w:tcW w:w="1350" w:type="dxa"/>
            <w:tcBorders>
              <w:top w:val="nil"/>
              <w:left w:val="nil"/>
              <w:bottom w:val="nil"/>
              <w:right w:val="nil"/>
            </w:tcBorders>
            <w:shd w:val="clear" w:color="auto" w:fill="auto"/>
            <w:vAlign w:val="center"/>
            <w:hideMark/>
          </w:tcPr>
          <w:p w14:paraId="10072742"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7D79C6F2"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5000 </w:t>
            </w:r>
          </w:p>
        </w:tc>
      </w:tr>
      <w:tr w:rsidR="00746930" w:rsidRPr="00746930" w14:paraId="7334FA4B" w14:textId="77777777" w:rsidTr="00746930">
        <w:trPr>
          <w:trHeight w:val="300"/>
        </w:trPr>
        <w:tc>
          <w:tcPr>
            <w:tcW w:w="3855" w:type="dxa"/>
            <w:tcBorders>
              <w:top w:val="nil"/>
              <w:left w:val="nil"/>
              <w:bottom w:val="nil"/>
              <w:right w:val="nil"/>
            </w:tcBorders>
            <w:shd w:val="clear" w:color="auto" w:fill="auto"/>
            <w:vAlign w:val="center"/>
            <w:hideMark/>
          </w:tcPr>
          <w:p w14:paraId="700AAF8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Single family home </w:t>
            </w:r>
          </w:p>
        </w:tc>
        <w:tc>
          <w:tcPr>
            <w:tcW w:w="1350" w:type="dxa"/>
            <w:tcBorders>
              <w:top w:val="nil"/>
              <w:left w:val="nil"/>
              <w:bottom w:val="nil"/>
              <w:right w:val="nil"/>
            </w:tcBorders>
            <w:shd w:val="clear" w:color="auto" w:fill="auto"/>
            <w:hideMark/>
          </w:tcPr>
          <w:p w14:paraId="64FD33C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60B8097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0.522 </w:t>
            </w:r>
          </w:p>
        </w:tc>
        <w:tc>
          <w:tcPr>
            <w:tcW w:w="1350" w:type="dxa"/>
            <w:tcBorders>
              <w:top w:val="nil"/>
              <w:left w:val="nil"/>
              <w:bottom w:val="nil"/>
              <w:right w:val="nil"/>
            </w:tcBorders>
            <w:shd w:val="clear" w:color="auto" w:fill="auto"/>
            <w:vAlign w:val="center"/>
            <w:hideMark/>
          </w:tcPr>
          <w:p w14:paraId="0F5038E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0.500 </w:t>
            </w:r>
          </w:p>
        </w:tc>
        <w:tc>
          <w:tcPr>
            <w:tcW w:w="1350" w:type="dxa"/>
            <w:tcBorders>
              <w:top w:val="nil"/>
              <w:left w:val="nil"/>
              <w:bottom w:val="nil"/>
              <w:right w:val="nil"/>
            </w:tcBorders>
            <w:shd w:val="clear" w:color="auto" w:fill="auto"/>
            <w:vAlign w:val="center"/>
            <w:hideMark/>
          </w:tcPr>
          <w:p w14:paraId="13A4D15D"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35009A87"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1BEC86AE" w14:textId="77777777" w:rsidTr="00746930">
        <w:trPr>
          <w:trHeight w:val="300"/>
        </w:trPr>
        <w:tc>
          <w:tcPr>
            <w:tcW w:w="3855" w:type="dxa"/>
            <w:tcBorders>
              <w:top w:val="nil"/>
              <w:left w:val="nil"/>
              <w:bottom w:val="nil"/>
              <w:right w:val="nil"/>
            </w:tcBorders>
            <w:shd w:val="clear" w:color="auto" w:fill="auto"/>
            <w:vAlign w:val="center"/>
            <w:hideMark/>
          </w:tcPr>
          <w:p w14:paraId="5272F38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Semi-detached house </w:t>
            </w:r>
          </w:p>
        </w:tc>
        <w:tc>
          <w:tcPr>
            <w:tcW w:w="1350" w:type="dxa"/>
            <w:tcBorders>
              <w:top w:val="nil"/>
              <w:left w:val="nil"/>
              <w:bottom w:val="nil"/>
              <w:right w:val="nil"/>
            </w:tcBorders>
            <w:shd w:val="clear" w:color="auto" w:fill="auto"/>
            <w:hideMark/>
          </w:tcPr>
          <w:p w14:paraId="1EF450D7"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1DCE0BB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0.137 </w:t>
            </w:r>
          </w:p>
        </w:tc>
        <w:tc>
          <w:tcPr>
            <w:tcW w:w="1350" w:type="dxa"/>
            <w:tcBorders>
              <w:top w:val="nil"/>
              <w:left w:val="nil"/>
              <w:bottom w:val="nil"/>
              <w:right w:val="nil"/>
            </w:tcBorders>
            <w:shd w:val="clear" w:color="auto" w:fill="auto"/>
            <w:vAlign w:val="center"/>
            <w:hideMark/>
          </w:tcPr>
          <w:p w14:paraId="04A3590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0.344 </w:t>
            </w:r>
          </w:p>
        </w:tc>
        <w:tc>
          <w:tcPr>
            <w:tcW w:w="1350" w:type="dxa"/>
            <w:tcBorders>
              <w:top w:val="nil"/>
              <w:left w:val="nil"/>
              <w:bottom w:val="nil"/>
              <w:right w:val="nil"/>
            </w:tcBorders>
            <w:shd w:val="clear" w:color="auto" w:fill="auto"/>
            <w:vAlign w:val="center"/>
            <w:hideMark/>
          </w:tcPr>
          <w:p w14:paraId="099A045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74A5E91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780E5A46" w14:textId="77777777" w:rsidTr="00746930">
        <w:trPr>
          <w:trHeight w:val="300"/>
        </w:trPr>
        <w:tc>
          <w:tcPr>
            <w:tcW w:w="3855" w:type="dxa"/>
            <w:tcBorders>
              <w:top w:val="nil"/>
              <w:left w:val="nil"/>
              <w:bottom w:val="nil"/>
              <w:right w:val="nil"/>
            </w:tcBorders>
            <w:shd w:val="clear" w:color="auto" w:fill="auto"/>
            <w:vAlign w:val="center"/>
            <w:hideMark/>
          </w:tcPr>
          <w:p w14:paraId="5BF77AF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Row house </w:t>
            </w:r>
          </w:p>
        </w:tc>
        <w:tc>
          <w:tcPr>
            <w:tcW w:w="1350" w:type="dxa"/>
            <w:tcBorders>
              <w:top w:val="nil"/>
              <w:left w:val="nil"/>
              <w:bottom w:val="nil"/>
              <w:right w:val="nil"/>
            </w:tcBorders>
            <w:shd w:val="clear" w:color="auto" w:fill="auto"/>
            <w:hideMark/>
          </w:tcPr>
          <w:p w14:paraId="4035CAB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6AAFD9E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0.075 </w:t>
            </w:r>
          </w:p>
        </w:tc>
        <w:tc>
          <w:tcPr>
            <w:tcW w:w="1350" w:type="dxa"/>
            <w:tcBorders>
              <w:top w:val="nil"/>
              <w:left w:val="nil"/>
              <w:bottom w:val="nil"/>
              <w:right w:val="nil"/>
            </w:tcBorders>
            <w:shd w:val="clear" w:color="auto" w:fill="auto"/>
            <w:vAlign w:val="center"/>
            <w:hideMark/>
          </w:tcPr>
          <w:p w14:paraId="7746541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0.263 </w:t>
            </w:r>
          </w:p>
        </w:tc>
        <w:tc>
          <w:tcPr>
            <w:tcW w:w="1350" w:type="dxa"/>
            <w:tcBorders>
              <w:top w:val="nil"/>
              <w:left w:val="nil"/>
              <w:bottom w:val="nil"/>
              <w:right w:val="nil"/>
            </w:tcBorders>
            <w:shd w:val="clear" w:color="auto" w:fill="auto"/>
            <w:vAlign w:val="center"/>
            <w:hideMark/>
          </w:tcPr>
          <w:p w14:paraId="60140D6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7C52302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5ABC4284" w14:textId="77777777" w:rsidTr="00746930">
        <w:trPr>
          <w:trHeight w:val="300"/>
        </w:trPr>
        <w:tc>
          <w:tcPr>
            <w:tcW w:w="3855" w:type="dxa"/>
            <w:tcBorders>
              <w:top w:val="nil"/>
              <w:left w:val="nil"/>
              <w:bottom w:val="nil"/>
              <w:right w:val="nil"/>
            </w:tcBorders>
            <w:shd w:val="clear" w:color="auto" w:fill="auto"/>
            <w:vAlign w:val="center"/>
            <w:hideMark/>
          </w:tcPr>
          <w:p w14:paraId="59AA376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Facilities: simple </w:t>
            </w:r>
          </w:p>
        </w:tc>
        <w:tc>
          <w:tcPr>
            <w:tcW w:w="1350" w:type="dxa"/>
            <w:tcBorders>
              <w:top w:val="nil"/>
              <w:left w:val="nil"/>
              <w:bottom w:val="nil"/>
              <w:right w:val="nil"/>
            </w:tcBorders>
            <w:shd w:val="clear" w:color="auto" w:fill="auto"/>
            <w:hideMark/>
          </w:tcPr>
          <w:p w14:paraId="721D1E2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621A719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0.020 </w:t>
            </w:r>
          </w:p>
        </w:tc>
        <w:tc>
          <w:tcPr>
            <w:tcW w:w="1350" w:type="dxa"/>
            <w:tcBorders>
              <w:top w:val="nil"/>
              <w:left w:val="nil"/>
              <w:bottom w:val="nil"/>
              <w:right w:val="nil"/>
            </w:tcBorders>
            <w:shd w:val="clear" w:color="auto" w:fill="auto"/>
            <w:vAlign w:val="center"/>
            <w:hideMark/>
          </w:tcPr>
          <w:p w14:paraId="2B83B8E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0.139 </w:t>
            </w:r>
          </w:p>
        </w:tc>
        <w:tc>
          <w:tcPr>
            <w:tcW w:w="1350" w:type="dxa"/>
            <w:tcBorders>
              <w:top w:val="nil"/>
              <w:left w:val="nil"/>
              <w:bottom w:val="nil"/>
              <w:right w:val="nil"/>
            </w:tcBorders>
            <w:shd w:val="clear" w:color="auto" w:fill="auto"/>
            <w:vAlign w:val="center"/>
            <w:hideMark/>
          </w:tcPr>
          <w:p w14:paraId="7758EE4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29B9DF67"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707C0B02" w14:textId="77777777" w:rsidTr="00746930">
        <w:trPr>
          <w:trHeight w:val="300"/>
        </w:trPr>
        <w:tc>
          <w:tcPr>
            <w:tcW w:w="3855" w:type="dxa"/>
            <w:tcBorders>
              <w:top w:val="nil"/>
              <w:left w:val="nil"/>
              <w:bottom w:val="nil"/>
              <w:right w:val="nil"/>
            </w:tcBorders>
            <w:shd w:val="clear" w:color="auto" w:fill="auto"/>
            <w:vAlign w:val="center"/>
            <w:hideMark/>
          </w:tcPr>
          <w:p w14:paraId="0350A27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Facilities: normal </w:t>
            </w:r>
          </w:p>
        </w:tc>
        <w:tc>
          <w:tcPr>
            <w:tcW w:w="1350" w:type="dxa"/>
            <w:tcBorders>
              <w:top w:val="nil"/>
              <w:left w:val="nil"/>
              <w:bottom w:val="nil"/>
              <w:right w:val="nil"/>
            </w:tcBorders>
            <w:shd w:val="clear" w:color="auto" w:fill="auto"/>
            <w:hideMark/>
          </w:tcPr>
          <w:p w14:paraId="477560E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7D138E87"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0.097 </w:t>
            </w:r>
          </w:p>
        </w:tc>
        <w:tc>
          <w:tcPr>
            <w:tcW w:w="1350" w:type="dxa"/>
            <w:tcBorders>
              <w:top w:val="nil"/>
              <w:left w:val="nil"/>
              <w:bottom w:val="nil"/>
              <w:right w:val="nil"/>
            </w:tcBorders>
            <w:shd w:val="clear" w:color="auto" w:fill="auto"/>
            <w:vAlign w:val="center"/>
            <w:hideMark/>
          </w:tcPr>
          <w:p w14:paraId="724FD79D"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0.296 </w:t>
            </w:r>
          </w:p>
        </w:tc>
        <w:tc>
          <w:tcPr>
            <w:tcW w:w="1350" w:type="dxa"/>
            <w:tcBorders>
              <w:top w:val="nil"/>
              <w:left w:val="nil"/>
              <w:bottom w:val="nil"/>
              <w:right w:val="nil"/>
            </w:tcBorders>
            <w:shd w:val="clear" w:color="auto" w:fill="auto"/>
            <w:vAlign w:val="center"/>
            <w:hideMark/>
          </w:tcPr>
          <w:p w14:paraId="7C0F849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7A5D831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32CC0A91" w14:textId="77777777" w:rsidTr="00746930">
        <w:trPr>
          <w:trHeight w:val="300"/>
        </w:trPr>
        <w:tc>
          <w:tcPr>
            <w:tcW w:w="3855" w:type="dxa"/>
            <w:tcBorders>
              <w:top w:val="nil"/>
              <w:left w:val="nil"/>
              <w:bottom w:val="nil"/>
              <w:right w:val="nil"/>
            </w:tcBorders>
            <w:shd w:val="clear" w:color="auto" w:fill="auto"/>
            <w:vAlign w:val="center"/>
            <w:hideMark/>
          </w:tcPr>
          <w:p w14:paraId="61BF485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Facilities: sophisticated </w:t>
            </w:r>
          </w:p>
        </w:tc>
        <w:tc>
          <w:tcPr>
            <w:tcW w:w="1350" w:type="dxa"/>
            <w:tcBorders>
              <w:top w:val="nil"/>
              <w:left w:val="nil"/>
              <w:bottom w:val="nil"/>
              <w:right w:val="nil"/>
            </w:tcBorders>
            <w:shd w:val="clear" w:color="auto" w:fill="auto"/>
            <w:hideMark/>
          </w:tcPr>
          <w:p w14:paraId="0246C16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6F76E5D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0.167 </w:t>
            </w:r>
          </w:p>
        </w:tc>
        <w:tc>
          <w:tcPr>
            <w:tcW w:w="1350" w:type="dxa"/>
            <w:tcBorders>
              <w:top w:val="nil"/>
              <w:left w:val="nil"/>
              <w:bottom w:val="nil"/>
              <w:right w:val="nil"/>
            </w:tcBorders>
            <w:shd w:val="clear" w:color="auto" w:fill="auto"/>
            <w:vAlign w:val="center"/>
            <w:hideMark/>
          </w:tcPr>
          <w:p w14:paraId="3F5D076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0.373 </w:t>
            </w:r>
          </w:p>
        </w:tc>
        <w:tc>
          <w:tcPr>
            <w:tcW w:w="1350" w:type="dxa"/>
            <w:tcBorders>
              <w:top w:val="nil"/>
              <w:left w:val="nil"/>
              <w:bottom w:val="nil"/>
              <w:right w:val="nil"/>
            </w:tcBorders>
            <w:shd w:val="clear" w:color="auto" w:fill="auto"/>
            <w:vAlign w:val="center"/>
            <w:hideMark/>
          </w:tcPr>
          <w:p w14:paraId="6EF2137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57E2CC7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4155A3FF" w14:textId="77777777" w:rsidTr="00746930">
        <w:trPr>
          <w:trHeight w:val="300"/>
        </w:trPr>
        <w:tc>
          <w:tcPr>
            <w:tcW w:w="3855" w:type="dxa"/>
            <w:tcBorders>
              <w:top w:val="nil"/>
              <w:left w:val="nil"/>
              <w:bottom w:val="nil"/>
              <w:right w:val="nil"/>
            </w:tcBorders>
            <w:shd w:val="clear" w:color="auto" w:fill="auto"/>
            <w:vAlign w:val="center"/>
            <w:hideMark/>
          </w:tcPr>
          <w:p w14:paraId="58BE1BC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Facilities: deluxe </w:t>
            </w:r>
          </w:p>
        </w:tc>
        <w:tc>
          <w:tcPr>
            <w:tcW w:w="1350" w:type="dxa"/>
            <w:tcBorders>
              <w:top w:val="nil"/>
              <w:left w:val="nil"/>
              <w:bottom w:val="nil"/>
              <w:right w:val="nil"/>
            </w:tcBorders>
            <w:shd w:val="clear" w:color="auto" w:fill="auto"/>
            <w:hideMark/>
          </w:tcPr>
          <w:p w14:paraId="103C05C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69B7238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0.014 </w:t>
            </w:r>
          </w:p>
        </w:tc>
        <w:tc>
          <w:tcPr>
            <w:tcW w:w="1350" w:type="dxa"/>
            <w:tcBorders>
              <w:top w:val="nil"/>
              <w:left w:val="nil"/>
              <w:bottom w:val="nil"/>
              <w:right w:val="nil"/>
            </w:tcBorders>
            <w:shd w:val="clear" w:color="auto" w:fill="auto"/>
            <w:vAlign w:val="center"/>
            <w:hideMark/>
          </w:tcPr>
          <w:p w14:paraId="31DB93C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0.118 </w:t>
            </w:r>
          </w:p>
        </w:tc>
        <w:tc>
          <w:tcPr>
            <w:tcW w:w="1350" w:type="dxa"/>
            <w:tcBorders>
              <w:top w:val="nil"/>
              <w:left w:val="nil"/>
              <w:bottom w:val="nil"/>
              <w:right w:val="nil"/>
            </w:tcBorders>
            <w:shd w:val="clear" w:color="auto" w:fill="auto"/>
            <w:vAlign w:val="center"/>
            <w:hideMark/>
          </w:tcPr>
          <w:p w14:paraId="4FC195B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509A0F9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263C0CEB" w14:textId="77777777" w:rsidTr="00746930">
        <w:trPr>
          <w:trHeight w:val="300"/>
        </w:trPr>
        <w:tc>
          <w:tcPr>
            <w:tcW w:w="3855" w:type="dxa"/>
            <w:tcBorders>
              <w:top w:val="nil"/>
              <w:left w:val="nil"/>
              <w:bottom w:val="nil"/>
              <w:right w:val="nil"/>
            </w:tcBorders>
            <w:shd w:val="clear" w:color="auto" w:fill="auto"/>
            <w:vAlign w:val="center"/>
            <w:hideMark/>
          </w:tcPr>
          <w:p w14:paraId="0D813CB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Number of rooms: 1-2 </w:t>
            </w:r>
          </w:p>
        </w:tc>
        <w:tc>
          <w:tcPr>
            <w:tcW w:w="1350" w:type="dxa"/>
            <w:tcBorders>
              <w:top w:val="nil"/>
              <w:left w:val="nil"/>
              <w:bottom w:val="nil"/>
              <w:right w:val="nil"/>
            </w:tcBorders>
            <w:shd w:val="clear" w:color="auto" w:fill="auto"/>
            <w:hideMark/>
          </w:tcPr>
          <w:p w14:paraId="3201F79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10852D6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0.483 </w:t>
            </w:r>
          </w:p>
        </w:tc>
        <w:tc>
          <w:tcPr>
            <w:tcW w:w="1350" w:type="dxa"/>
            <w:tcBorders>
              <w:top w:val="nil"/>
              <w:left w:val="nil"/>
              <w:bottom w:val="nil"/>
              <w:right w:val="nil"/>
            </w:tcBorders>
            <w:shd w:val="clear" w:color="auto" w:fill="auto"/>
            <w:vAlign w:val="center"/>
            <w:hideMark/>
          </w:tcPr>
          <w:p w14:paraId="602BD3C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0.500 </w:t>
            </w:r>
          </w:p>
        </w:tc>
        <w:tc>
          <w:tcPr>
            <w:tcW w:w="1350" w:type="dxa"/>
            <w:tcBorders>
              <w:top w:val="nil"/>
              <w:left w:val="nil"/>
              <w:bottom w:val="nil"/>
              <w:right w:val="nil"/>
            </w:tcBorders>
            <w:shd w:val="clear" w:color="auto" w:fill="auto"/>
            <w:vAlign w:val="center"/>
            <w:hideMark/>
          </w:tcPr>
          <w:p w14:paraId="0C689A2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23EF166D"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7CEAEF5E" w14:textId="77777777" w:rsidTr="00746930">
        <w:trPr>
          <w:trHeight w:val="300"/>
        </w:trPr>
        <w:tc>
          <w:tcPr>
            <w:tcW w:w="3855" w:type="dxa"/>
            <w:tcBorders>
              <w:top w:val="nil"/>
              <w:left w:val="nil"/>
              <w:bottom w:val="nil"/>
              <w:right w:val="nil"/>
            </w:tcBorders>
            <w:shd w:val="clear" w:color="auto" w:fill="auto"/>
            <w:vAlign w:val="center"/>
            <w:hideMark/>
          </w:tcPr>
          <w:p w14:paraId="68C86B7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Number of rooms: 3-4 </w:t>
            </w:r>
          </w:p>
        </w:tc>
        <w:tc>
          <w:tcPr>
            <w:tcW w:w="1350" w:type="dxa"/>
            <w:tcBorders>
              <w:top w:val="nil"/>
              <w:left w:val="nil"/>
              <w:bottom w:val="nil"/>
              <w:right w:val="nil"/>
            </w:tcBorders>
            <w:shd w:val="clear" w:color="auto" w:fill="auto"/>
            <w:hideMark/>
          </w:tcPr>
          <w:p w14:paraId="6BD06543"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34C9A6C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0.152 </w:t>
            </w:r>
          </w:p>
        </w:tc>
        <w:tc>
          <w:tcPr>
            <w:tcW w:w="1350" w:type="dxa"/>
            <w:tcBorders>
              <w:top w:val="nil"/>
              <w:left w:val="nil"/>
              <w:bottom w:val="nil"/>
              <w:right w:val="nil"/>
            </w:tcBorders>
            <w:shd w:val="clear" w:color="auto" w:fill="auto"/>
            <w:vAlign w:val="center"/>
            <w:hideMark/>
          </w:tcPr>
          <w:p w14:paraId="37105924"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0.359 </w:t>
            </w:r>
          </w:p>
        </w:tc>
        <w:tc>
          <w:tcPr>
            <w:tcW w:w="1350" w:type="dxa"/>
            <w:tcBorders>
              <w:top w:val="nil"/>
              <w:left w:val="nil"/>
              <w:bottom w:val="nil"/>
              <w:right w:val="nil"/>
            </w:tcBorders>
            <w:shd w:val="clear" w:color="auto" w:fill="auto"/>
            <w:vAlign w:val="center"/>
            <w:hideMark/>
          </w:tcPr>
          <w:p w14:paraId="0938980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5B2D88E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618A4779" w14:textId="77777777" w:rsidTr="00746930">
        <w:trPr>
          <w:trHeight w:val="300"/>
        </w:trPr>
        <w:tc>
          <w:tcPr>
            <w:tcW w:w="3855" w:type="dxa"/>
            <w:tcBorders>
              <w:top w:val="nil"/>
              <w:left w:val="nil"/>
              <w:bottom w:val="nil"/>
              <w:right w:val="nil"/>
            </w:tcBorders>
            <w:shd w:val="clear" w:color="auto" w:fill="auto"/>
            <w:vAlign w:val="center"/>
            <w:hideMark/>
          </w:tcPr>
          <w:p w14:paraId="5BEDF25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Number of rooms: 5-6 </w:t>
            </w:r>
          </w:p>
        </w:tc>
        <w:tc>
          <w:tcPr>
            <w:tcW w:w="1350" w:type="dxa"/>
            <w:tcBorders>
              <w:top w:val="nil"/>
              <w:left w:val="nil"/>
              <w:bottom w:val="nil"/>
              <w:right w:val="nil"/>
            </w:tcBorders>
            <w:shd w:val="clear" w:color="auto" w:fill="auto"/>
            <w:hideMark/>
          </w:tcPr>
          <w:p w14:paraId="5276E3E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3612B94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0.059 </w:t>
            </w:r>
          </w:p>
        </w:tc>
        <w:tc>
          <w:tcPr>
            <w:tcW w:w="1350" w:type="dxa"/>
            <w:tcBorders>
              <w:top w:val="nil"/>
              <w:left w:val="nil"/>
              <w:bottom w:val="nil"/>
              <w:right w:val="nil"/>
            </w:tcBorders>
            <w:shd w:val="clear" w:color="auto" w:fill="auto"/>
            <w:vAlign w:val="center"/>
            <w:hideMark/>
          </w:tcPr>
          <w:p w14:paraId="075B1C9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0.236 </w:t>
            </w:r>
          </w:p>
        </w:tc>
        <w:tc>
          <w:tcPr>
            <w:tcW w:w="1350" w:type="dxa"/>
            <w:tcBorders>
              <w:top w:val="nil"/>
              <w:left w:val="nil"/>
              <w:bottom w:val="nil"/>
              <w:right w:val="nil"/>
            </w:tcBorders>
            <w:shd w:val="clear" w:color="auto" w:fill="auto"/>
            <w:vAlign w:val="center"/>
            <w:hideMark/>
          </w:tcPr>
          <w:p w14:paraId="4D644BA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1BB7497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5C33F3F7" w14:textId="77777777" w:rsidTr="00746930">
        <w:trPr>
          <w:trHeight w:val="300"/>
        </w:trPr>
        <w:tc>
          <w:tcPr>
            <w:tcW w:w="3855" w:type="dxa"/>
            <w:tcBorders>
              <w:top w:val="nil"/>
              <w:left w:val="nil"/>
              <w:bottom w:val="nil"/>
              <w:right w:val="nil"/>
            </w:tcBorders>
            <w:shd w:val="clear" w:color="auto" w:fill="auto"/>
            <w:vAlign w:val="center"/>
            <w:hideMark/>
          </w:tcPr>
          <w:p w14:paraId="10E4E6B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Time </w:t>
            </w:r>
          </w:p>
        </w:tc>
        <w:tc>
          <w:tcPr>
            <w:tcW w:w="1350" w:type="dxa"/>
            <w:tcBorders>
              <w:top w:val="nil"/>
              <w:left w:val="nil"/>
              <w:bottom w:val="nil"/>
              <w:right w:val="nil"/>
            </w:tcBorders>
            <w:shd w:val="clear" w:color="auto" w:fill="auto"/>
            <w:hideMark/>
          </w:tcPr>
          <w:p w14:paraId="3873DAB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4F99747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5.615 </w:t>
            </w:r>
          </w:p>
        </w:tc>
        <w:tc>
          <w:tcPr>
            <w:tcW w:w="1350" w:type="dxa"/>
            <w:tcBorders>
              <w:top w:val="nil"/>
              <w:left w:val="nil"/>
              <w:bottom w:val="nil"/>
              <w:right w:val="nil"/>
            </w:tcBorders>
            <w:shd w:val="clear" w:color="auto" w:fill="auto"/>
            <w:vAlign w:val="center"/>
            <w:hideMark/>
          </w:tcPr>
          <w:p w14:paraId="4D15F3F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3.141 </w:t>
            </w:r>
          </w:p>
        </w:tc>
        <w:tc>
          <w:tcPr>
            <w:tcW w:w="1350" w:type="dxa"/>
            <w:tcBorders>
              <w:top w:val="nil"/>
              <w:left w:val="nil"/>
              <w:bottom w:val="nil"/>
              <w:right w:val="nil"/>
            </w:tcBorders>
            <w:shd w:val="clear" w:color="auto" w:fill="auto"/>
            <w:vAlign w:val="center"/>
            <w:hideMark/>
          </w:tcPr>
          <w:p w14:paraId="5E3D126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c>
          <w:tcPr>
            <w:tcW w:w="1350" w:type="dxa"/>
            <w:tcBorders>
              <w:top w:val="nil"/>
              <w:left w:val="nil"/>
              <w:bottom w:val="nil"/>
              <w:right w:val="nil"/>
            </w:tcBorders>
            <w:shd w:val="clear" w:color="auto" w:fill="auto"/>
            <w:vAlign w:val="center"/>
            <w:hideMark/>
          </w:tcPr>
          <w:p w14:paraId="67F9260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11 </w:t>
            </w:r>
          </w:p>
        </w:tc>
      </w:tr>
      <w:tr w:rsidR="00746930" w:rsidRPr="00746930" w14:paraId="09F4FECF" w14:textId="77777777" w:rsidTr="00746930">
        <w:trPr>
          <w:trHeight w:val="300"/>
        </w:trPr>
        <w:tc>
          <w:tcPr>
            <w:tcW w:w="3855" w:type="dxa"/>
            <w:tcBorders>
              <w:top w:val="nil"/>
              <w:left w:val="nil"/>
              <w:bottom w:val="nil"/>
              <w:right w:val="nil"/>
            </w:tcBorders>
            <w:shd w:val="clear" w:color="auto" w:fill="auto"/>
            <w:vAlign w:val="center"/>
            <w:hideMark/>
          </w:tcPr>
          <w:p w14:paraId="5023316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Time-squared </w:t>
            </w:r>
          </w:p>
        </w:tc>
        <w:tc>
          <w:tcPr>
            <w:tcW w:w="1350" w:type="dxa"/>
            <w:tcBorders>
              <w:top w:val="nil"/>
              <w:left w:val="nil"/>
              <w:bottom w:val="nil"/>
              <w:right w:val="nil"/>
            </w:tcBorders>
            <w:shd w:val="clear" w:color="auto" w:fill="auto"/>
            <w:hideMark/>
          </w:tcPr>
          <w:p w14:paraId="712A509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7F62C8C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41.391 </w:t>
            </w:r>
          </w:p>
        </w:tc>
        <w:tc>
          <w:tcPr>
            <w:tcW w:w="1350" w:type="dxa"/>
            <w:tcBorders>
              <w:top w:val="nil"/>
              <w:left w:val="nil"/>
              <w:bottom w:val="nil"/>
              <w:right w:val="nil"/>
            </w:tcBorders>
            <w:shd w:val="clear" w:color="auto" w:fill="auto"/>
            <w:vAlign w:val="center"/>
            <w:hideMark/>
          </w:tcPr>
          <w:p w14:paraId="0BBE952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38.069 </w:t>
            </w:r>
          </w:p>
        </w:tc>
        <w:tc>
          <w:tcPr>
            <w:tcW w:w="1350" w:type="dxa"/>
            <w:tcBorders>
              <w:top w:val="nil"/>
              <w:left w:val="nil"/>
              <w:bottom w:val="nil"/>
              <w:right w:val="nil"/>
            </w:tcBorders>
            <w:shd w:val="clear" w:color="auto" w:fill="auto"/>
            <w:vAlign w:val="center"/>
            <w:hideMark/>
          </w:tcPr>
          <w:p w14:paraId="296BC41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c>
          <w:tcPr>
            <w:tcW w:w="1350" w:type="dxa"/>
            <w:tcBorders>
              <w:top w:val="nil"/>
              <w:left w:val="nil"/>
              <w:bottom w:val="nil"/>
              <w:right w:val="nil"/>
            </w:tcBorders>
            <w:shd w:val="clear" w:color="auto" w:fill="auto"/>
            <w:vAlign w:val="center"/>
            <w:hideMark/>
          </w:tcPr>
          <w:p w14:paraId="264D990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121 </w:t>
            </w:r>
          </w:p>
        </w:tc>
      </w:tr>
      <w:tr w:rsidR="00746930" w:rsidRPr="00746930" w14:paraId="37BEBF76" w14:textId="77777777" w:rsidTr="00746930">
        <w:trPr>
          <w:trHeight w:val="300"/>
        </w:trPr>
        <w:tc>
          <w:tcPr>
            <w:tcW w:w="3855" w:type="dxa"/>
            <w:tcBorders>
              <w:top w:val="nil"/>
              <w:left w:val="nil"/>
              <w:bottom w:val="nil"/>
              <w:right w:val="nil"/>
            </w:tcBorders>
            <w:shd w:val="clear" w:color="auto" w:fill="auto"/>
            <w:vAlign w:val="center"/>
            <w:hideMark/>
          </w:tcPr>
          <w:p w14:paraId="16E00D7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Dummy: previous street within 800m </w:t>
            </w:r>
          </w:p>
        </w:tc>
        <w:tc>
          <w:tcPr>
            <w:tcW w:w="1350" w:type="dxa"/>
            <w:tcBorders>
              <w:top w:val="nil"/>
              <w:left w:val="nil"/>
              <w:bottom w:val="nil"/>
              <w:right w:val="nil"/>
            </w:tcBorders>
            <w:shd w:val="clear" w:color="auto" w:fill="auto"/>
            <w:hideMark/>
          </w:tcPr>
          <w:p w14:paraId="2C704B0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6AFBB82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0.00008 </w:t>
            </w:r>
          </w:p>
        </w:tc>
        <w:tc>
          <w:tcPr>
            <w:tcW w:w="1350" w:type="dxa"/>
            <w:tcBorders>
              <w:top w:val="nil"/>
              <w:left w:val="nil"/>
              <w:bottom w:val="nil"/>
              <w:right w:val="nil"/>
            </w:tcBorders>
            <w:shd w:val="clear" w:color="auto" w:fill="auto"/>
            <w:vAlign w:val="center"/>
            <w:hideMark/>
          </w:tcPr>
          <w:p w14:paraId="55D514E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0.0088 </w:t>
            </w:r>
          </w:p>
        </w:tc>
        <w:tc>
          <w:tcPr>
            <w:tcW w:w="1350" w:type="dxa"/>
            <w:tcBorders>
              <w:top w:val="nil"/>
              <w:left w:val="nil"/>
              <w:bottom w:val="nil"/>
              <w:right w:val="nil"/>
            </w:tcBorders>
            <w:shd w:val="clear" w:color="auto" w:fill="auto"/>
            <w:vAlign w:val="center"/>
            <w:hideMark/>
          </w:tcPr>
          <w:p w14:paraId="6A9090B3"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470C239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38BA3185" w14:textId="77777777" w:rsidTr="00746930">
        <w:trPr>
          <w:trHeight w:val="300"/>
        </w:trPr>
        <w:tc>
          <w:tcPr>
            <w:tcW w:w="3855" w:type="dxa"/>
            <w:tcBorders>
              <w:top w:val="nil"/>
              <w:left w:val="nil"/>
              <w:bottom w:val="nil"/>
              <w:right w:val="nil"/>
            </w:tcBorders>
            <w:shd w:val="clear" w:color="auto" w:fill="auto"/>
            <w:vAlign w:val="center"/>
            <w:hideMark/>
          </w:tcPr>
          <w:p w14:paraId="2BC3D6A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Treatment effect prev street within 800m  </w:t>
            </w:r>
          </w:p>
        </w:tc>
        <w:tc>
          <w:tcPr>
            <w:tcW w:w="1350" w:type="dxa"/>
            <w:tcBorders>
              <w:top w:val="nil"/>
              <w:left w:val="nil"/>
              <w:bottom w:val="nil"/>
              <w:right w:val="nil"/>
            </w:tcBorders>
            <w:shd w:val="clear" w:color="auto" w:fill="auto"/>
            <w:hideMark/>
          </w:tcPr>
          <w:p w14:paraId="130E94C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316E03B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0.00006 </w:t>
            </w:r>
          </w:p>
        </w:tc>
        <w:tc>
          <w:tcPr>
            <w:tcW w:w="1350" w:type="dxa"/>
            <w:tcBorders>
              <w:top w:val="nil"/>
              <w:left w:val="nil"/>
              <w:bottom w:val="nil"/>
              <w:right w:val="nil"/>
            </w:tcBorders>
            <w:shd w:val="clear" w:color="auto" w:fill="auto"/>
            <w:vAlign w:val="center"/>
            <w:hideMark/>
          </w:tcPr>
          <w:p w14:paraId="6491352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0.0075 </w:t>
            </w:r>
          </w:p>
        </w:tc>
        <w:tc>
          <w:tcPr>
            <w:tcW w:w="1350" w:type="dxa"/>
            <w:tcBorders>
              <w:top w:val="nil"/>
              <w:left w:val="nil"/>
              <w:bottom w:val="nil"/>
              <w:right w:val="nil"/>
            </w:tcBorders>
            <w:shd w:val="clear" w:color="auto" w:fill="auto"/>
            <w:vAlign w:val="center"/>
            <w:hideMark/>
          </w:tcPr>
          <w:p w14:paraId="31B129C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749CA6D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0B050C2E" w14:textId="77777777" w:rsidTr="00746930">
        <w:trPr>
          <w:trHeight w:val="300"/>
        </w:trPr>
        <w:tc>
          <w:tcPr>
            <w:tcW w:w="3855" w:type="dxa"/>
            <w:tcBorders>
              <w:top w:val="nil"/>
              <w:left w:val="nil"/>
              <w:bottom w:val="nil"/>
              <w:right w:val="nil"/>
            </w:tcBorders>
            <w:shd w:val="clear" w:color="auto" w:fill="auto"/>
            <w:vAlign w:val="center"/>
            <w:hideMark/>
          </w:tcPr>
          <w:p w14:paraId="5A0A8ED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Dummy: Extension within 2000m </w:t>
            </w:r>
          </w:p>
        </w:tc>
        <w:tc>
          <w:tcPr>
            <w:tcW w:w="1350" w:type="dxa"/>
            <w:tcBorders>
              <w:top w:val="nil"/>
              <w:left w:val="nil"/>
              <w:bottom w:val="nil"/>
              <w:right w:val="nil"/>
            </w:tcBorders>
            <w:shd w:val="clear" w:color="auto" w:fill="auto"/>
            <w:hideMark/>
          </w:tcPr>
          <w:p w14:paraId="62177C1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39FF7277"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0.00008 </w:t>
            </w:r>
          </w:p>
        </w:tc>
        <w:tc>
          <w:tcPr>
            <w:tcW w:w="1350" w:type="dxa"/>
            <w:tcBorders>
              <w:top w:val="nil"/>
              <w:left w:val="nil"/>
              <w:bottom w:val="nil"/>
              <w:right w:val="nil"/>
            </w:tcBorders>
            <w:shd w:val="clear" w:color="auto" w:fill="auto"/>
            <w:vAlign w:val="center"/>
            <w:hideMark/>
          </w:tcPr>
          <w:p w14:paraId="17D7145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0.0089 </w:t>
            </w:r>
          </w:p>
        </w:tc>
        <w:tc>
          <w:tcPr>
            <w:tcW w:w="1350" w:type="dxa"/>
            <w:tcBorders>
              <w:top w:val="nil"/>
              <w:left w:val="nil"/>
              <w:bottom w:val="nil"/>
              <w:right w:val="nil"/>
            </w:tcBorders>
            <w:shd w:val="clear" w:color="auto" w:fill="auto"/>
            <w:vAlign w:val="center"/>
            <w:hideMark/>
          </w:tcPr>
          <w:p w14:paraId="3134815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465376E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6BB5C1D5" w14:textId="77777777" w:rsidTr="00746930">
        <w:trPr>
          <w:trHeight w:val="300"/>
        </w:trPr>
        <w:tc>
          <w:tcPr>
            <w:tcW w:w="3855" w:type="dxa"/>
            <w:tcBorders>
              <w:top w:val="nil"/>
              <w:left w:val="nil"/>
              <w:bottom w:val="nil"/>
              <w:right w:val="nil"/>
            </w:tcBorders>
            <w:shd w:val="clear" w:color="auto" w:fill="auto"/>
            <w:vAlign w:val="center"/>
            <w:hideMark/>
          </w:tcPr>
          <w:p w14:paraId="5BB1042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Treatment effect extension within 2000m </w:t>
            </w:r>
          </w:p>
        </w:tc>
        <w:tc>
          <w:tcPr>
            <w:tcW w:w="1350" w:type="dxa"/>
            <w:tcBorders>
              <w:top w:val="nil"/>
              <w:left w:val="nil"/>
              <w:bottom w:val="nil"/>
              <w:right w:val="nil"/>
            </w:tcBorders>
            <w:shd w:val="clear" w:color="auto" w:fill="auto"/>
            <w:hideMark/>
          </w:tcPr>
          <w:p w14:paraId="30F8EB9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5871D14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0.00003 </w:t>
            </w:r>
          </w:p>
        </w:tc>
        <w:tc>
          <w:tcPr>
            <w:tcW w:w="1350" w:type="dxa"/>
            <w:tcBorders>
              <w:top w:val="nil"/>
              <w:left w:val="nil"/>
              <w:bottom w:val="nil"/>
              <w:right w:val="nil"/>
            </w:tcBorders>
            <w:shd w:val="clear" w:color="auto" w:fill="auto"/>
            <w:vAlign w:val="center"/>
            <w:hideMark/>
          </w:tcPr>
          <w:p w14:paraId="21763BB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0.0057 </w:t>
            </w:r>
          </w:p>
        </w:tc>
        <w:tc>
          <w:tcPr>
            <w:tcW w:w="1350" w:type="dxa"/>
            <w:tcBorders>
              <w:top w:val="nil"/>
              <w:left w:val="nil"/>
              <w:bottom w:val="nil"/>
              <w:right w:val="nil"/>
            </w:tcBorders>
            <w:shd w:val="clear" w:color="auto" w:fill="auto"/>
            <w:vAlign w:val="center"/>
            <w:hideMark/>
          </w:tcPr>
          <w:p w14:paraId="4FDE2B7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1936F084"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08736A59" w14:textId="77777777" w:rsidTr="00746930">
        <w:trPr>
          <w:trHeight w:val="300"/>
        </w:trPr>
        <w:tc>
          <w:tcPr>
            <w:tcW w:w="3855" w:type="dxa"/>
            <w:tcBorders>
              <w:top w:val="nil"/>
              <w:left w:val="nil"/>
              <w:bottom w:val="nil"/>
              <w:right w:val="nil"/>
            </w:tcBorders>
            <w:shd w:val="clear" w:color="auto" w:fill="auto"/>
            <w:vAlign w:val="center"/>
            <w:hideMark/>
          </w:tcPr>
          <w:p w14:paraId="36D9E5F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Dummy within 2000m to A38 </w:t>
            </w:r>
          </w:p>
        </w:tc>
        <w:tc>
          <w:tcPr>
            <w:tcW w:w="1350" w:type="dxa"/>
            <w:tcBorders>
              <w:top w:val="nil"/>
              <w:left w:val="nil"/>
              <w:bottom w:val="nil"/>
              <w:right w:val="nil"/>
            </w:tcBorders>
            <w:shd w:val="clear" w:color="auto" w:fill="auto"/>
            <w:hideMark/>
          </w:tcPr>
          <w:p w14:paraId="6058099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2C76113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0.0013 </w:t>
            </w:r>
          </w:p>
        </w:tc>
        <w:tc>
          <w:tcPr>
            <w:tcW w:w="1350" w:type="dxa"/>
            <w:tcBorders>
              <w:top w:val="nil"/>
              <w:left w:val="nil"/>
              <w:bottom w:val="nil"/>
              <w:right w:val="nil"/>
            </w:tcBorders>
            <w:shd w:val="clear" w:color="auto" w:fill="auto"/>
            <w:vAlign w:val="center"/>
            <w:hideMark/>
          </w:tcPr>
          <w:p w14:paraId="48807AB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0.036 </w:t>
            </w:r>
          </w:p>
        </w:tc>
        <w:tc>
          <w:tcPr>
            <w:tcW w:w="1350" w:type="dxa"/>
            <w:tcBorders>
              <w:top w:val="nil"/>
              <w:left w:val="nil"/>
              <w:bottom w:val="nil"/>
              <w:right w:val="nil"/>
            </w:tcBorders>
            <w:shd w:val="clear" w:color="auto" w:fill="auto"/>
            <w:vAlign w:val="center"/>
            <w:hideMark/>
          </w:tcPr>
          <w:p w14:paraId="03F0E713"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4BDD6B8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376FDC5F" w14:textId="77777777" w:rsidTr="00746930">
        <w:trPr>
          <w:trHeight w:val="300"/>
        </w:trPr>
        <w:tc>
          <w:tcPr>
            <w:tcW w:w="3855" w:type="dxa"/>
            <w:tcBorders>
              <w:top w:val="nil"/>
              <w:left w:val="nil"/>
              <w:bottom w:val="nil"/>
              <w:right w:val="nil"/>
            </w:tcBorders>
            <w:shd w:val="clear" w:color="auto" w:fill="auto"/>
            <w:vAlign w:val="center"/>
            <w:hideMark/>
          </w:tcPr>
          <w:p w14:paraId="4EC38A4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Dummy within 15min to A38 </w:t>
            </w:r>
          </w:p>
        </w:tc>
        <w:tc>
          <w:tcPr>
            <w:tcW w:w="1350" w:type="dxa"/>
            <w:tcBorders>
              <w:top w:val="nil"/>
              <w:left w:val="nil"/>
              <w:bottom w:val="nil"/>
              <w:right w:val="nil"/>
            </w:tcBorders>
            <w:shd w:val="clear" w:color="auto" w:fill="auto"/>
            <w:hideMark/>
          </w:tcPr>
          <w:p w14:paraId="3E9DD87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4885DF9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0.008 </w:t>
            </w:r>
          </w:p>
        </w:tc>
        <w:tc>
          <w:tcPr>
            <w:tcW w:w="1350" w:type="dxa"/>
            <w:tcBorders>
              <w:top w:val="nil"/>
              <w:left w:val="nil"/>
              <w:bottom w:val="nil"/>
              <w:right w:val="nil"/>
            </w:tcBorders>
            <w:shd w:val="clear" w:color="auto" w:fill="auto"/>
            <w:vAlign w:val="center"/>
            <w:hideMark/>
          </w:tcPr>
          <w:p w14:paraId="52DF6A9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0.091 </w:t>
            </w:r>
          </w:p>
        </w:tc>
        <w:tc>
          <w:tcPr>
            <w:tcW w:w="1350" w:type="dxa"/>
            <w:tcBorders>
              <w:top w:val="nil"/>
              <w:left w:val="nil"/>
              <w:bottom w:val="nil"/>
              <w:right w:val="nil"/>
            </w:tcBorders>
            <w:shd w:val="clear" w:color="auto" w:fill="auto"/>
            <w:vAlign w:val="center"/>
            <w:hideMark/>
          </w:tcPr>
          <w:p w14:paraId="6008E85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50C52D83"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52282647" w14:textId="77777777" w:rsidTr="00746930">
        <w:trPr>
          <w:trHeight w:val="300"/>
        </w:trPr>
        <w:tc>
          <w:tcPr>
            <w:tcW w:w="3855" w:type="dxa"/>
            <w:tcBorders>
              <w:top w:val="nil"/>
              <w:left w:val="nil"/>
              <w:bottom w:val="nil"/>
              <w:right w:val="nil"/>
            </w:tcBorders>
            <w:shd w:val="clear" w:color="auto" w:fill="auto"/>
            <w:vAlign w:val="center"/>
            <w:hideMark/>
          </w:tcPr>
          <w:p w14:paraId="596603E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sz w:val="20"/>
                <w:szCs w:val="20"/>
              </w:rPr>
              <w:t>Federal State</w:t>
            </w:r>
            <w:r w:rsidRPr="00746930">
              <w:rPr>
                <w:rFonts w:ascii="Arial" w:eastAsia="Times New Roman" w:hAnsi="Arial" w:cs="Arial"/>
                <w:color w:val="000000"/>
                <w:sz w:val="20"/>
                <w:szCs w:val="20"/>
              </w:rPr>
              <w:t> </w:t>
            </w:r>
          </w:p>
        </w:tc>
        <w:tc>
          <w:tcPr>
            <w:tcW w:w="1350" w:type="dxa"/>
            <w:tcBorders>
              <w:top w:val="nil"/>
              <w:left w:val="nil"/>
              <w:bottom w:val="nil"/>
              <w:right w:val="nil"/>
            </w:tcBorders>
            <w:shd w:val="clear" w:color="auto" w:fill="auto"/>
            <w:hideMark/>
          </w:tcPr>
          <w:p w14:paraId="39B165A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 </w:t>
            </w:r>
          </w:p>
        </w:tc>
        <w:tc>
          <w:tcPr>
            <w:tcW w:w="1350" w:type="dxa"/>
            <w:tcBorders>
              <w:top w:val="nil"/>
              <w:left w:val="nil"/>
              <w:bottom w:val="nil"/>
              <w:right w:val="nil"/>
            </w:tcBorders>
            <w:shd w:val="clear" w:color="auto" w:fill="auto"/>
            <w:vAlign w:val="bottom"/>
            <w:hideMark/>
          </w:tcPr>
          <w:p w14:paraId="6595873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sz w:val="20"/>
                <w:szCs w:val="20"/>
              </w:rPr>
              <w:t> </w:t>
            </w:r>
          </w:p>
        </w:tc>
        <w:tc>
          <w:tcPr>
            <w:tcW w:w="1350" w:type="dxa"/>
            <w:tcBorders>
              <w:top w:val="nil"/>
              <w:left w:val="nil"/>
              <w:bottom w:val="nil"/>
              <w:right w:val="nil"/>
            </w:tcBorders>
            <w:shd w:val="clear" w:color="auto" w:fill="auto"/>
            <w:vAlign w:val="bottom"/>
            <w:hideMark/>
          </w:tcPr>
          <w:p w14:paraId="34722B9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sz w:val="20"/>
                <w:szCs w:val="20"/>
              </w:rPr>
              <w:t> </w:t>
            </w:r>
          </w:p>
        </w:tc>
        <w:tc>
          <w:tcPr>
            <w:tcW w:w="1350" w:type="dxa"/>
            <w:tcBorders>
              <w:top w:val="nil"/>
              <w:left w:val="nil"/>
              <w:bottom w:val="nil"/>
              <w:right w:val="nil"/>
            </w:tcBorders>
            <w:shd w:val="clear" w:color="auto" w:fill="auto"/>
            <w:vAlign w:val="bottom"/>
            <w:hideMark/>
          </w:tcPr>
          <w:p w14:paraId="1B001AE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sz w:val="20"/>
                <w:szCs w:val="20"/>
              </w:rPr>
              <w:t> </w:t>
            </w:r>
          </w:p>
        </w:tc>
        <w:tc>
          <w:tcPr>
            <w:tcW w:w="1350" w:type="dxa"/>
            <w:tcBorders>
              <w:top w:val="nil"/>
              <w:left w:val="nil"/>
              <w:bottom w:val="nil"/>
              <w:right w:val="nil"/>
            </w:tcBorders>
            <w:shd w:val="clear" w:color="auto" w:fill="auto"/>
            <w:vAlign w:val="bottom"/>
            <w:hideMark/>
          </w:tcPr>
          <w:p w14:paraId="6E15B75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sz w:val="20"/>
                <w:szCs w:val="20"/>
              </w:rPr>
              <w:t> </w:t>
            </w:r>
          </w:p>
        </w:tc>
      </w:tr>
      <w:tr w:rsidR="00746930" w:rsidRPr="00746930" w14:paraId="2E146D30" w14:textId="77777777" w:rsidTr="00746930">
        <w:trPr>
          <w:trHeight w:val="300"/>
        </w:trPr>
        <w:tc>
          <w:tcPr>
            <w:tcW w:w="3855" w:type="dxa"/>
            <w:tcBorders>
              <w:top w:val="nil"/>
              <w:left w:val="nil"/>
              <w:bottom w:val="nil"/>
              <w:right w:val="nil"/>
            </w:tcBorders>
            <w:shd w:val="clear" w:color="auto" w:fill="auto"/>
            <w:vAlign w:val="center"/>
            <w:hideMark/>
          </w:tcPr>
          <w:p w14:paraId="69515452"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Schleswig-Holstein </w:t>
            </w:r>
          </w:p>
        </w:tc>
        <w:tc>
          <w:tcPr>
            <w:tcW w:w="1350" w:type="dxa"/>
            <w:tcBorders>
              <w:top w:val="nil"/>
              <w:left w:val="nil"/>
              <w:bottom w:val="nil"/>
              <w:right w:val="nil"/>
            </w:tcBorders>
            <w:shd w:val="clear" w:color="auto" w:fill="auto"/>
            <w:hideMark/>
          </w:tcPr>
          <w:p w14:paraId="701CC88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1B458463"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0.054 </w:t>
            </w:r>
          </w:p>
        </w:tc>
        <w:tc>
          <w:tcPr>
            <w:tcW w:w="1350" w:type="dxa"/>
            <w:tcBorders>
              <w:top w:val="nil"/>
              <w:left w:val="nil"/>
              <w:bottom w:val="nil"/>
              <w:right w:val="nil"/>
            </w:tcBorders>
            <w:shd w:val="clear" w:color="auto" w:fill="auto"/>
            <w:vAlign w:val="bottom"/>
            <w:hideMark/>
          </w:tcPr>
          <w:p w14:paraId="54F49D5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 </w:t>
            </w:r>
          </w:p>
        </w:tc>
        <w:tc>
          <w:tcPr>
            <w:tcW w:w="1350" w:type="dxa"/>
            <w:tcBorders>
              <w:top w:val="nil"/>
              <w:left w:val="nil"/>
              <w:bottom w:val="nil"/>
              <w:right w:val="nil"/>
            </w:tcBorders>
            <w:shd w:val="clear" w:color="auto" w:fill="auto"/>
            <w:vAlign w:val="center"/>
            <w:hideMark/>
          </w:tcPr>
          <w:p w14:paraId="4745B2A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57E2AD0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48D92DD2" w14:textId="77777777" w:rsidTr="00746930">
        <w:trPr>
          <w:trHeight w:val="300"/>
        </w:trPr>
        <w:tc>
          <w:tcPr>
            <w:tcW w:w="3855" w:type="dxa"/>
            <w:tcBorders>
              <w:top w:val="nil"/>
              <w:left w:val="nil"/>
              <w:bottom w:val="nil"/>
              <w:right w:val="nil"/>
            </w:tcBorders>
            <w:shd w:val="clear" w:color="auto" w:fill="auto"/>
            <w:vAlign w:val="center"/>
            <w:hideMark/>
          </w:tcPr>
          <w:p w14:paraId="60AD9224"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Hamburg </w:t>
            </w:r>
          </w:p>
        </w:tc>
        <w:tc>
          <w:tcPr>
            <w:tcW w:w="1350" w:type="dxa"/>
            <w:tcBorders>
              <w:top w:val="nil"/>
              <w:left w:val="nil"/>
              <w:bottom w:val="nil"/>
              <w:right w:val="nil"/>
            </w:tcBorders>
            <w:shd w:val="clear" w:color="auto" w:fill="auto"/>
            <w:hideMark/>
          </w:tcPr>
          <w:p w14:paraId="7DCC68C2"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25DBDA1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0.012 </w:t>
            </w:r>
          </w:p>
        </w:tc>
        <w:tc>
          <w:tcPr>
            <w:tcW w:w="1350" w:type="dxa"/>
            <w:tcBorders>
              <w:top w:val="nil"/>
              <w:left w:val="nil"/>
              <w:bottom w:val="nil"/>
              <w:right w:val="nil"/>
            </w:tcBorders>
            <w:shd w:val="clear" w:color="auto" w:fill="auto"/>
            <w:vAlign w:val="center"/>
            <w:hideMark/>
          </w:tcPr>
          <w:p w14:paraId="7E4A17FD"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0.109 </w:t>
            </w:r>
          </w:p>
        </w:tc>
        <w:tc>
          <w:tcPr>
            <w:tcW w:w="1350" w:type="dxa"/>
            <w:tcBorders>
              <w:top w:val="nil"/>
              <w:left w:val="nil"/>
              <w:bottom w:val="nil"/>
              <w:right w:val="nil"/>
            </w:tcBorders>
            <w:shd w:val="clear" w:color="auto" w:fill="auto"/>
            <w:vAlign w:val="center"/>
            <w:hideMark/>
          </w:tcPr>
          <w:p w14:paraId="7B87463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0F9E596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28E37F3B" w14:textId="77777777" w:rsidTr="00746930">
        <w:trPr>
          <w:trHeight w:val="300"/>
        </w:trPr>
        <w:tc>
          <w:tcPr>
            <w:tcW w:w="3855" w:type="dxa"/>
            <w:tcBorders>
              <w:top w:val="nil"/>
              <w:left w:val="nil"/>
              <w:bottom w:val="nil"/>
              <w:right w:val="nil"/>
            </w:tcBorders>
            <w:shd w:val="clear" w:color="auto" w:fill="auto"/>
            <w:vAlign w:val="center"/>
            <w:hideMark/>
          </w:tcPr>
          <w:p w14:paraId="4EBFA3DC"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Lower Saxony </w:t>
            </w:r>
          </w:p>
        </w:tc>
        <w:tc>
          <w:tcPr>
            <w:tcW w:w="1350" w:type="dxa"/>
            <w:tcBorders>
              <w:top w:val="nil"/>
              <w:left w:val="nil"/>
              <w:bottom w:val="nil"/>
              <w:right w:val="nil"/>
            </w:tcBorders>
            <w:shd w:val="clear" w:color="auto" w:fill="auto"/>
            <w:hideMark/>
          </w:tcPr>
          <w:p w14:paraId="28FE0F3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359A2764"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0.123 </w:t>
            </w:r>
          </w:p>
        </w:tc>
        <w:tc>
          <w:tcPr>
            <w:tcW w:w="1350" w:type="dxa"/>
            <w:tcBorders>
              <w:top w:val="nil"/>
              <w:left w:val="nil"/>
              <w:bottom w:val="nil"/>
              <w:right w:val="nil"/>
            </w:tcBorders>
            <w:shd w:val="clear" w:color="auto" w:fill="auto"/>
            <w:vAlign w:val="center"/>
            <w:hideMark/>
          </w:tcPr>
          <w:p w14:paraId="75E5F793"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0.329 </w:t>
            </w:r>
          </w:p>
        </w:tc>
        <w:tc>
          <w:tcPr>
            <w:tcW w:w="1350" w:type="dxa"/>
            <w:tcBorders>
              <w:top w:val="nil"/>
              <w:left w:val="nil"/>
              <w:bottom w:val="nil"/>
              <w:right w:val="nil"/>
            </w:tcBorders>
            <w:shd w:val="clear" w:color="auto" w:fill="auto"/>
            <w:vAlign w:val="center"/>
            <w:hideMark/>
          </w:tcPr>
          <w:p w14:paraId="1257B0D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492844C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023DA6E2" w14:textId="77777777" w:rsidTr="00746930">
        <w:trPr>
          <w:trHeight w:val="300"/>
        </w:trPr>
        <w:tc>
          <w:tcPr>
            <w:tcW w:w="3855" w:type="dxa"/>
            <w:tcBorders>
              <w:top w:val="nil"/>
              <w:left w:val="nil"/>
              <w:bottom w:val="nil"/>
              <w:right w:val="nil"/>
            </w:tcBorders>
            <w:shd w:val="clear" w:color="auto" w:fill="auto"/>
            <w:vAlign w:val="center"/>
            <w:hideMark/>
          </w:tcPr>
          <w:p w14:paraId="3A94B45B"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Bremen </w:t>
            </w:r>
          </w:p>
        </w:tc>
        <w:tc>
          <w:tcPr>
            <w:tcW w:w="1350" w:type="dxa"/>
            <w:tcBorders>
              <w:top w:val="nil"/>
              <w:left w:val="nil"/>
              <w:bottom w:val="nil"/>
              <w:right w:val="nil"/>
            </w:tcBorders>
            <w:shd w:val="clear" w:color="auto" w:fill="auto"/>
            <w:hideMark/>
          </w:tcPr>
          <w:p w14:paraId="75D7CA3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7274B06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0.005 </w:t>
            </w:r>
          </w:p>
        </w:tc>
        <w:tc>
          <w:tcPr>
            <w:tcW w:w="1350" w:type="dxa"/>
            <w:tcBorders>
              <w:top w:val="nil"/>
              <w:left w:val="nil"/>
              <w:bottom w:val="nil"/>
              <w:right w:val="nil"/>
            </w:tcBorders>
            <w:shd w:val="clear" w:color="auto" w:fill="auto"/>
            <w:vAlign w:val="center"/>
            <w:hideMark/>
          </w:tcPr>
          <w:p w14:paraId="01A09AA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0.073 </w:t>
            </w:r>
          </w:p>
        </w:tc>
        <w:tc>
          <w:tcPr>
            <w:tcW w:w="1350" w:type="dxa"/>
            <w:tcBorders>
              <w:top w:val="nil"/>
              <w:left w:val="nil"/>
              <w:bottom w:val="nil"/>
              <w:right w:val="nil"/>
            </w:tcBorders>
            <w:shd w:val="clear" w:color="auto" w:fill="auto"/>
            <w:vAlign w:val="center"/>
            <w:hideMark/>
          </w:tcPr>
          <w:p w14:paraId="095A429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66B9D56D"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304407DB" w14:textId="77777777" w:rsidTr="00746930">
        <w:trPr>
          <w:trHeight w:val="300"/>
        </w:trPr>
        <w:tc>
          <w:tcPr>
            <w:tcW w:w="3855" w:type="dxa"/>
            <w:tcBorders>
              <w:top w:val="nil"/>
              <w:left w:val="nil"/>
              <w:bottom w:val="nil"/>
              <w:right w:val="nil"/>
            </w:tcBorders>
            <w:shd w:val="clear" w:color="auto" w:fill="auto"/>
            <w:vAlign w:val="center"/>
            <w:hideMark/>
          </w:tcPr>
          <w:p w14:paraId="1237D3AB"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North Rhine-Westphalia </w:t>
            </w:r>
          </w:p>
        </w:tc>
        <w:tc>
          <w:tcPr>
            <w:tcW w:w="1350" w:type="dxa"/>
            <w:tcBorders>
              <w:top w:val="nil"/>
              <w:left w:val="nil"/>
              <w:bottom w:val="nil"/>
              <w:right w:val="nil"/>
            </w:tcBorders>
            <w:shd w:val="clear" w:color="auto" w:fill="auto"/>
            <w:hideMark/>
          </w:tcPr>
          <w:p w14:paraId="02BFF702"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1973AE7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0.244 </w:t>
            </w:r>
          </w:p>
        </w:tc>
        <w:tc>
          <w:tcPr>
            <w:tcW w:w="1350" w:type="dxa"/>
            <w:tcBorders>
              <w:top w:val="nil"/>
              <w:left w:val="nil"/>
              <w:bottom w:val="nil"/>
              <w:right w:val="nil"/>
            </w:tcBorders>
            <w:shd w:val="clear" w:color="auto" w:fill="auto"/>
            <w:vAlign w:val="center"/>
            <w:hideMark/>
          </w:tcPr>
          <w:p w14:paraId="05F8E18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0.429 </w:t>
            </w:r>
          </w:p>
        </w:tc>
        <w:tc>
          <w:tcPr>
            <w:tcW w:w="1350" w:type="dxa"/>
            <w:tcBorders>
              <w:top w:val="nil"/>
              <w:left w:val="nil"/>
              <w:bottom w:val="nil"/>
              <w:right w:val="nil"/>
            </w:tcBorders>
            <w:shd w:val="clear" w:color="auto" w:fill="auto"/>
            <w:vAlign w:val="center"/>
            <w:hideMark/>
          </w:tcPr>
          <w:p w14:paraId="37F1B24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4E51B97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400233E2" w14:textId="77777777" w:rsidTr="00746930">
        <w:trPr>
          <w:trHeight w:val="300"/>
        </w:trPr>
        <w:tc>
          <w:tcPr>
            <w:tcW w:w="3855" w:type="dxa"/>
            <w:tcBorders>
              <w:top w:val="nil"/>
              <w:left w:val="nil"/>
              <w:bottom w:val="nil"/>
              <w:right w:val="nil"/>
            </w:tcBorders>
            <w:shd w:val="clear" w:color="auto" w:fill="auto"/>
            <w:vAlign w:val="center"/>
            <w:hideMark/>
          </w:tcPr>
          <w:p w14:paraId="3CEE344D"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Hesse </w:t>
            </w:r>
          </w:p>
        </w:tc>
        <w:tc>
          <w:tcPr>
            <w:tcW w:w="1350" w:type="dxa"/>
            <w:tcBorders>
              <w:top w:val="nil"/>
              <w:left w:val="nil"/>
              <w:bottom w:val="nil"/>
              <w:right w:val="nil"/>
            </w:tcBorders>
            <w:shd w:val="clear" w:color="auto" w:fill="auto"/>
            <w:hideMark/>
          </w:tcPr>
          <w:p w14:paraId="19593C5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0F6CFC0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0.090 </w:t>
            </w:r>
          </w:p>
        </w:tc>
        <w:tc>
          <w:tcPr>
            <w:tcW w:w="1350" w:type="dxa"/>
            <w:tcBorders>
              <w:top w:val="nil"/>
              <w:left w:val="nil"/>
              <w:bottom w:val="nil"/>
              <w:right w:val="nil"/>
            </w:tcBorders>
            <w:shd w:val="clear" w:color="auto" w:fill="auto"/>
            <w:vAlign w:val="center"/>
            <w:hideMark/>
          </w:tcPr>
          <w:p w14:paraId="630D35E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0.287 </w:t>
            </w:r>
          </w:p>
        </w:tc>
        <w:tc>
          <w:tcPr>
            <w:tcW w:w="1350" w:type="dxa"/>
            <w:tcBorders>
              <w:top w:val="nil"/>
              <w:left w:val="nil"/>
              <w:bottom w:val="nil"/>
              <w:right w:val="nil"/>
            </w:tcBorders>
            <w:shd w:val="clear" w:color="auto" w:fill="auto"/>
            <w:vAlign w:val="center"/>
            <w:hideMark/>
          </w:tcPr>
          <w:p w14:paraId="0CDA33A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29FBE80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260CA714" w14:textId="77777777" w:rsidTr="00746930">
        <w:trPr>
          <w:trHeight w:val="300"/>
        </w:trPr>
        <w:tc>
          <w:tcPr>
            <w:tcW w:w="3855" w:type="dxa"/>
            <w:tcBorders>
              <w:top w:val="nil"/>
              <w:left w:val="nil"/>
              <w:bottom w:val="nil"/>
              <w:right w:val="nil"/>
            </w:tcBorders>
            <w:shd w:val="clear" w:color="auto" w:fill="auto"/>
            <w:vAlign w:val="center"/>
            <w:hideMark/>
          </w:tcPr>
          <w:p w14:paraId="2F8D33ED"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Rhineland-Palatinate </w:t>
            </w:r>
          </w:p>
        </w:tc>
        <w:tc>
          <w:tcPr>
            <w:tcW w:w="1350" w:type="dxa"/>
            <w:tcBorders>
              <w:top w:val="nil"/>
              <w:left w:val="nil"/>
              <w:bottom w:val="nil"/>
              <w:right w:val="nil"/>
            </w:tcBorders>
            <w:shd w:val="clear" w:color="auto" w:fill="auto"/>
            <w:hideMark/>
          </w:tcPr>
          <w:p w14:paraId="570DE83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4B93172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0.088 </w:t>
            </w:r>
          </w:p>
        </w:tc>
        <w:tc>
          <w:tcPr>
            <w:tcW w:w="1350" w:type="dxa"/>
            <w:tcBorders>
              <w:top w:val="nil"/>
              <w:left w:val="nil"/>
              <w:bottom w:val="nil"/>
              <w:right w:val="nil"/>
            </w:tcBorders>
            <w:shd w:val="clear" w:color="auto" w:fill="auto"/>
            <w:vAlign w:val="center"/>
            <w:hideMark/>
          </w:tcPr>
          <w:p w14:paraId="64ECB08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0.283 </w:t>
            </w:r>
          </w:p>
        </w:tc>
        <w:tc>
          <w:tcPr>
            <w:tcW w:w="1350" w:type="dxa"/>
            <w:tcBorders>
              <w:top w:val="nil"/>
              <w:left w:val="nil"/>
              <w:bottom w:val="nil"/>
              <w:right w:val="nil"/>
            </w:tcBorders>
            <w:shd w:val="clear" w:color="auto" w:fill="auto"/>
            <w:vAlign w:val="center"/>
            <w:hideMark/>
          </w:tcPr>
          <w:p w14:paraId="673BFD3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036DCAE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18A62A10" w14:textId="77777777" w:rsidTr="00746930">
        <w:trPr>
          <w:trHeight w:val="300"/>
        </w:trPr>
        <w:tc>
          <w:tcPr>
            <w:tcW w:w="3855" w:type="dxa"/>
            <w:tcBorders>
              <w:top w:val="nil"/>
              <w:left w:val="nil"/>
              <w:bottom w:val="nil"/>
              <w:right w:val="nil"/>
            </w:tcBorders>
            <w:shd w:val="clear" w:color="auto" w:fill="auto"/>
            <w:vAlign w:val="center"/>
            <w:hideMark/>
          </w:tcPr>
          <w:p w14:paraId="4E726A7B"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Baden-Wurttemberg </w:t>
            </w:r>
          </w:p>
        </w:tc>
        <w:tc>
          <w:tcPr>
            <w:tcW w:w="1350" w:type="dxa"/>
            <w:tcBorders>
              <w:top w:val="nil"/>
              <w:left w:val="nil"/>
              <w:bottom w:val="nil"/>
              <w:right w:val="nil"/>
            </w:tcBorders>
            <w:shd w:val="clear" w:color="auto" w:fill="auto"/>
            <w:hideMark/>
          </w:tcPr>
          <w:p w14:paraId="166BBDB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3E59BE77"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0.112 </w:t>
            </w:r>
          </w:p>
        </w:tc>
        <w:tc>
          <w:tcPr>
            <w:tcW w:w="1350" w:type="dxa"/>
            <w:tcBorders>
              <w:top w:val="nil"/>
              <w:left w:val="nil"/>
              <w:bottom w:val="nil"/>
              <w:right w:val="nil"/>
            </w:tcBorders>
            <w:shd w:val="clear" w:color="auto" w:fill="auto"/>
            <w:vAlign w:val="center"/>
            <w:hideMark/>
          </w:tcPr>
          <w:p w14:paraId="13ECC2C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0.316 </w:t>
            </w:r>
          </w:p>
        </w:tc>
        <w:tc>
          <w:tcPr>
            <w:tcW w:w="1350" w:type="dxa"/>
            <w:tcBorders>
              <w:top w:val="nil"/>
              <w:left w:val="nil"/>
              <w:bottom w:val="nil"/>
              <w:right w:val="nil"/>
            </w:tcBorders>
            <w:shd w:val="clear" w:color="auto" w:fill="auto"/>
            <w:vAlign w:val="center"/>
            <w:hideMark/>
          </w:tcPr>
          <w:p w14:paraId="7CF94D8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0320B40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71A0819E" w14:textId="77777777" w:rsidTr="00746930">
        <w:trPr>
          <w:trHeight w:val="300"/>
        </w:trPr>
        <w:tc>
          <w:tcPr>
            <w:tcW w:w="3855" w:type="dxa"/>
            <w:tcBorders>
              <w:top w:val="nil"/>
              <w:left w:val="nil"/>
              <w:bottom w:val="nil"/>
              <w:right w:val="nil"/>
            </w:tcBorders>
            <w:shd w:val="clear" w:color="auto" w:fill="auto"/>
            <w:vAlign w:val="center"/>
            <w:hideMark/>
          </w:tcPr>
          <w:p w14:paraId="39A854EC"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Bavaria </w:t>
            </w:r>
          </w:p>
        </w:tc>
        <w:tc>
          <w:tcPr>
            <w:tcW w:w="1350" w:type="dxa"/>
            <w:tcBorders>
              <w:top w:val="nil"/>
              <w:left w:val="nil"/>
              <w:bottom w:val="nil"/>
              <w:right w:val="nil"/>
            </w:tcBorders>
            <w:shd w:val="clear" w:color="auto" w:fill="auto"/>
            <w:hideMark/>
          </w:tcPr>
          <w:p w14:paraId="09CEB98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5AB12B9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0.111 </w:t>
            </w:r>
          </w:p>
        </w:tc>
        <w:tc>
          <w:tcPr>
            <w:tcW w:w="1350" w:type="dxa"/>
            <w:tcBorders>
              <w:top w:val="nil"/>
              <w:left w:val="nil"/>
              <w:bottom w:val="nil"/>
              <w:right w:val="nil"/>
            </w:tcBorders>
            <w:shd w:val="clear" w:color="auto" w:fill="auto"/>
            <w:vAlign w:val="center"/>
            <w:hideMark/>
          </w:tcPr>
          <w:p w14:paraId="59E12F3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0.314 </w:t>
            </w:r>
          </w:p>
        </w:tc>
        <w:tc>
          <w:tcPr>
            <w:tcW w:w="1350" w:type="dxa"/>
            <w:tcBorders>
              <w:top w:val="nil"/>
              <w:left w:val="nil"/>
              <w:bottom w:val="nil"/>
              <w:right w:val="nil"/>
            </w:tcBorders>
            <w:shd w:val="clear" w:color="auto" w:fill="auto"/>
            <w:vAlign w:val="center"/>
            <w:hideMark/>
          </w:tcPr>
          <w:p w14:paraId="2EDE47F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207CDFC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34EBD655" w14:textId="77777777" w:rsidTr="00746930">
        <w:trPr>
          <w:trHeight w:val="300"/>
        </w:trPr>
        <w:tc>
          <w:tcPr>
            <w:tcW w:w="3855" w:type="dxa"/>
            <w:tcBorders>
              <w:top w:val="nil"/>
              <w:left w:val="nil"/>
              <w:bottom w:val="nil"/>
              <w:right w:val="nil"/>
            </w:tcBorders>
            <w:shd w:val="clear" w:color="auto" w:fill="auto"/>
            <w:vAlign w:val="center"/>
            <w:hideMark/>
          </w:tcPr>
          <w:p w14:paraId="3599856F"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Saarland </w:t>
            </w:r>
          </w:p>
        </w:tc>
        <w:tc>
          <w:tcPr>
            <w:tcW w:w="1350" w:type="dxa"/>
            <w:tcBorders>
              <w:top w:val="nil"/>
              <w:left w:val="nil"/>
              <w:bottom w:val="nil"/>
              <w:right w:val="nil"/>
            </w:tcBorders>
            <w:shd w:val="clear" w:color="auto" w:fill="auto"/>
            <w:hideMark/>
          </w:tcPr>
          <w:p w14:paraId="5DA0B0B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78A74712"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0.009 </w:t>
            </w:r>
          </w:p>
        </w:tc>
        <w:tc>
          <w:tcPr>
            <w:tcW w:w="1350" w:type="dxa"/>
            <w:tcBorders>
              <w:top w:val="nil"/>
              <w:left w:val="nil"/>
              <w:bottom w:val="nil"/>
              <w:right w:val="nil"/>
            </w:tcBorders>
            <w:shd w:val="clear" w:color="auto" w:fill="auto"/>
            <w:vAlign w:val="center"/>
            <w:hideMark/>
          </w:tcPr>
          <w:p w14:paraId="445E766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0.094 </w:t>
            </w:r>
          </w:p>
        </w:tc>
        <w:tc>
          <w:tcPr>
            <w:tcW w:w="1350" w:type="dxa"/>
            <w:tcBorders>
              <w:top w:val="nil"/>
              <w:left w:val="nil"/>
              <w:bottom w:val="nil"/>
              <w:right w:val="nil"/>
            </w:tcBorders>
            <w:shd w:val="clear" w:color="auto" w:fill="auto"/>
            <w:vAlign w:val="center"/>
            <w:hideMark/>
          </w:tcPr>
          <w:p w14:paraId="76F1007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16AAE3A4"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35C3F1A4" w14:textId="77777777" w:rsidTr="00746930">
        <w:trPr>
          <w:trHeight w:val="300"/>
        </w:trPr>
        <w:tc>
          <w:tcPr>
            <w:tcW w:w="3855" w:type="dxa"/>
            <w:tcBorders>
              <w:top w:val="nil"/>
              <w:left w:val="nil"/>
              <w:bottom w:val="nil"/>
              <w:right w:val="nil"/>
            </w:tcBorders>
            <w:shd w:val="clear" w:color="auto" w:fill="auto"/>
            <w:vAlign w:val="center"/>
            <w:hideMark/>
          </w:tcPr>
          <w:p w14:paraId="568A46DB"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Berlin </w:t>
            </w:r>
          </w:p>
        </w:tc>
        <w:tc>
          <w:tcPr>
            <w:tcW w:w="1350" w:type="dxa"/>
            <w:tcBorders>
              <w:top w:val="nil"/>
              <w:left w:val="nil"/>
              <w:bottom w:val="nil"/>
              <w:right w:val="nil"/>
            </w:tcBorders>
            <w:shd w:val="clear" w:color="auto" w:fill="auto"/>
            <w:hideMark/>
          </w:tcPr>
          <w:p w14:paraId="11CD2072"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05626393"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0.026 </w:t>
            </w:r>
          </w:p>
        </w:tc>
        <w:tc>
          <w:tcPr>
            <w:tcW w:w="1350" w:type="dxa"/>
            <w:tcBorders>
              <w:top w:val="nil"/>
              <w:left w:val="nil"/>
              <w:bottom w:val="nil"/>
              <w:right w:val="nil"/>
            </w:tcBorders>
            <w:shd w:val="clear" w:color="auto" w:fill="auto"/>
            <w:vAlign w:val="center"/>
            <w:hideMark/>
          </w:tcPr>
          <w:p w14:paraId="2A92ADA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0.160 </w:t>
            </w:r>
          </w:p>
        </w:tc>
        <w:tc>
          <w:tcPr>
            <w:tcW w:w="1350" w:type="dxa"/>
            <w:tcBorders>
              <w:top w:val="nil"/>
              <w:left w:val="nil"/>
              <w:bottom w:val="nil"/>
              <w:right w:val="nil"/>
            </w:tcBorders>
            <w:shd w:val="clear" w:color="auto" w:fill="auto"/>
            <w:vAlign w:val="center"/>
            <w:hideMark/>
          </w:tcPr>
          <w:p w14:paraId="581DDDA7"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0CCD29A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73035AC6" w14:textId="77777777" w:rsidTr="00746930">
        <w:trPr>
          <w:trHeight w:val="300"/>
        </w:trPr>
        <w:tc>
          <w:tcPr>
            <w:tcW w:w="3855" w:type="dxa"/>
            <w:tcBorders>
              <w:top w:val="nil"/>
              <w:left w:val="nil"/>
              <w:bottom w:val="nil"/>
              <w:right w:val="nil"/>
            </w:tcBorders>
            <w:shd w:val="clear" w:color="auto" w:fill="auto"/>
            <w:vAlign w:val="center"/>
            <w:hideMark/>
          </w:tcPr>
          <w:p w14:paraId="3919F1BA"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Brandenburg </w:t>
            </w:r>
          </w:p>
        </w:tc>
        <w:tc>
          <w:tcPr>
            <w:tcW w:w="1350" w:type="dxa"/>
            <w:tcBorders>
              <w:top w:val="nil"/>
              <w:left w:val="nil"/>
              <w:bottom w:val="nil"/>
              <w:right w:val="nil"/>
            </w:tcBorders>
            <w:shd w:val="clear" w:color="auto" w:fill="auto"/>
            <w:hideMark/>
          </w:tcPr>
          <w:p w14:paraId="335B3B8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4E082E9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0.041 </w:t>
            </w:r>
          </w:p>
        </w:tc>
        <w:tc>
          <w:tcPr>
            <w:tcW w:w="1350" w:type="dxa"/>
            <w:tcBorders>
              <w:top w:val="nil"/>
              <w:left w:val="nil"/>
              <w:bottom w:val="nil"/>
              <w:right w:val="nil"/>
            </w:tcBorders>
            <w:shd w:val="clear" w:color="auto" w:fill="auto"/>
            <w:vAlign w:val="center"/>
            <w:hideMark/>
          </w:tcPr>
          <w:p w14:paraId="2AEF602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0.199 </w:t>
            </w:r>
          </w:p>
        </w:tc>
        <w:tc>
          <w:tcPr>
            <w:tcW w:w="1350" w:type="dxa"/>
            <w:tcBorders>
              <w:top w:val="nil"/>
              <w:left w:val="nil"/>
              <w:bottom w:val="nil"/>
              <w:right w:val="nil"/>
            </w:tcBorders>
            <w:shd w:val="clear" w:color="auto" w:fill="auto"/>
            <w:vAlign w:val="center"/>
            <w:hideMark/>
          </w:tcPr>
          <w:p w14:paraId="3C49364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5FB30CE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77DBA1C0" w14:textId="77777777" w:rsidTr="00746930">
        <w:trPr>
          <w:trHeight w:val="300"/>
        </w:trPr>
        <w:tc>
          <w:tcPr>
            <w:tcW w:w="3855" w:type="dxa"/>
            <w:tcBorders>
              <w:top w:val="nil"/>
              <w:left w:val="nil"/>
              <w:bottom w:val="nil"/>
              <w:right w:val="nil"/>
            </w:tcBorders>
            <w:shd w:val="clear" w:color="auto" w:fill="auto"/>
            <w:vAlign w:val="center"/>
            <w:hideMark/>
          </w:tcPr>
          <w:p w14:paraId="62BE621A"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Mecklenburg-Western Pomerania </w:t>
            </w:r>
          </w:p>
        </w:tc>
        <w:tc>
          <w:tcPr>
            <w:tcW w:w="1350" w:type="dxa"/>
            <w:tcBorders>
              <w:top w:val="nil"/>
              <w:left w:val="nil"/>
              <w:bottom w:val="nil"/>
              <w:right w:val="nil"/>
            </w:tcBorders>
            <w:shd w:val="clear" w:color="auto" w:fill="auto"/>
            <w:hideMark/>
          </w:tcPr>
          <w:p w14:paraId="3CC6692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22BD7BC7"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0.021 </w:t>
            </w:r>
          </w:p>
        </w:tc>
        <w:tc>
          <w:tcPr>
            <w:tcW w:w="1350" w:type="dxa"/>
            <w:tcBorders>
              <w:top w:val="nil"/>
              <w:left w:val="nil"/>
              <w:bottom w:val="nil"/>
              <w:right w:val="nil"/>
            </w:tcBorders>
            <w:shd w:val="clear" w:color="auto" w:fill="auto"/>
            <w:vAlign w:val="center"/>
            <w:hideMark/>
          </w:tcPr>
          <w:p w14:paraId="5A423D02"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0.144 </w:t>
            </w:r>
          </w:p>
        </w:tc>
        <w:tc>
          <w:tcPr>
            <w:tcW w:w="1350" w:type="dxa"/>
            <w:tcBorders>
              <w:top w:val="nil"/>
              <w:left w:val="nil"/>
              <w:bottom w:val="nil"/>
              <w:right w:val="nil"/>
            </w:tcBorders>
            <w:shd w:val="clear" w:color="auto" w:fill="auto"/>
            <w:vAlign w:val="center"/>
            <w:hideMark/>
          </w:tcPr>
          <w:p w14:paraId="3A2B6D03"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2F01EC8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02507039" w14:textId="77777777" w:rsidTr="00746930">
        <w:trPr>
          <w:trHeight w:val="300"/>
        </w:trPr>
        <w:tc>
          <w:tcPr>
            <w:tcW w:w="3855" w:type="dxa"/>
            <w:tcBorders>
              <w:top w:val="nil"/>
              <w:left w:val="nil"/>
              <w:bottom w:val="nil"/>
              <w:right w:val="nil"/>
            </w:tcBorders>
            <w:shd w:val="clear" w:color="auto" w:fill="auto"/>
            <w:vAlign w:val="center"/>
            <w:hideMark/>
          </w:tcPr>
          <w:p w14:paraId="3FD9311F"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The Free State of Saxony </w:t>
            </w:r>
          </w:p>
        </w:tc>
        <w:tc>
          <w:tcPr>
            <w:tcW w:w="1350" w:type="dxa"/>
            <w:tcBorders>
              <w:top w:val="nil"/>
              <w:left w:val="nil"/>
              <w:bottom w:val="nil"/>
              <w:right w:val="nil"/>
            </w:tcBorders>
            <w:shd w:val="clear" w:color="auto" w:fill="auto"/>
            <w:hideMark/>
          </w:tcPr>
          <w:p w14:paraId="0A3E3B2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1070B05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0.032 </w:t>
            </w:r>
          </w:p>
        </w:tc>
        <w:tc>
          <w:tcPr>
            <w:tcW w:w="1350" w:type="dxa"/>
            <w:tcBorders>
              <w:top w:val="nil"/>
              <w:left w:val="nil"/>
              <w:bottom w:val="nil"/>
              <w:right w:val="nil"/>
            </w:tcBorders>
            <w:shd w:val="clear" w:color="auto" w:fill="auto"/>
            <w:vAlign w:val="center"/>
            <w:hideMark/>
          </w:tcPr>
          <w:p w14:paraId="4E2A03F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0.177 </w:t>
            </w:r>
          </w:p>
        </w:tc>
        <w:tc>
          <w:tcPr>
            <w:tcW w:w="1350" w:type="dxa"/>
            <w:tcBorders>
              <w:top w:val="nil"/>
              <w:left w:val="nil"/>
              <w:bottom w:val="nil"/>
              <w:right w:val="nil"/>
            </w:tcBorders>
            <w:shd w:val="clear" w:color="auto" w:fill="auto"/>
            <w:vAlign w:val="center"/>
            <w:hideMark/>
          </w:tcPr>
          <w:p w14:paraId="3CE83A4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3410C48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560BCCDB" w14:textId="77777777" w:rsidTr="00746930">
        <w:trPr>
          <w:trHeight w:val="300"/>
        </w:trPr>
        <w:tc>
          <w:tcPr>
            <w:tcW w:w="3855" w:type="dxa"/>
            <w:tcBorders>
              <w:top w:val="nil"/>
              <w:left w:val="nil"/>
              <w:bottom w:val="nil"/>
              <w:right w:val="nil"/>
            </w:tcBorders>
            <w:shd w:val="clear" w:color="auto" w:fill="auto"/>
            <w:vAlign w:val="center"/>
            <w:hideMark/>
          </w:tcPr>
          <w:p w14:paraId="62EDF3E0"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lastRenderedPageBreak/>
              <w:t>Saxony-Anhalt </w:t>
            </w:r>
          </w:p>
        </w:tc>
        <w:tc>
          <w:tcPr>
            <w:tcW w:w="1350" w:type="dxa"/>
            <w:tcBorders>
              <w:top w:val="nil"/>
              <w:left w:val="nil"/>
              <w:bottom w:val="nil"/>
              <w:right w:val="nil"/>
            </w:tcBorders>
            <w:shd w:val="clear" w:color="auto" w:fill="auto"/>
            <w:hideMark/>
          </w:tcPr>
          <w:p w14:paraId="5DB1C8E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0875C97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0.017 </w:t>
            </w:r>
          </w:p>
        </w:tc>
        <w:tc>
          <w:tcPr>
            <w:tcW w:w="1350" w:type="dxa"/>
            <w:tcBorders>
              <w:top w:val="nil"/>
              <w:left w:val="nil"/>
              <w:bottom w:val="nil"/>
              <w:right w:val="nil"/>
            </w:tcBorders>
            <w:shd w:val="clear" w:color="auto" w:fill="auto"/>
            <w:vAlign w:val="center"/>
            <w:hideMark/>
          </w:tcPr>
          <w:p w14:paraId="29BEE23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0.131 </w:t>
            </w:r>
          </w:p>
        </w:tc>
        <w:tc>
          <w:tcPr>
            <w:tcW w:w="1350" w:type="dxa"/>
            <w:tcBorders>
              <w:top w:val="nil"/>
              <w:left w:val="nil"/>
              <w:bottom w:val="nil"/>
              <w:right w:val="nil"/>
            </w:tcBorders>
            <w:shd w:val="clear" w:color="auto" w:fill="auto"/>
            <w:vAlign w:val="center"/>
            <w:hideMark/>
          </w:tcPr>
          <w:p w14:paraId="1AF9988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745E05A7"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1D066828" w14:textId="77777777" w:rsidTr="00746930">
        <w:trPr>
          <w:trHeight w:val="300"/>
        </w:trPr>
        <w:tc>
          <w:tcPr>
            <w:tcW w:w="3855" w:type="dxa"/>
            <w:tcBorders>
              <w:top w:val="nil"/>
              <w:left w:val="nil"/>
              <w:bottom w:val="nil"/>
              <w:right w:val="nil"/>
            </w:tcBorders>
            <w:shd w:val="clear" w:color="auto" w:fill="auto"/>
            <w:vAlign w:val="center"/>
            <w:hideMark/>
          </w:tcPr>
          <w:p w14:paraId="1DBECAB2"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The Free State of Thuringia </w:t>
            </w:r>
          </w:p>
        </w:tc>
        <w:tc>
          <w:tcPr>
            <w:tcW w:w="1350" w:type="dxa"/>
            <w:tcBorders>
              <w:top w:val="nil"/>
              <w:left w:val="nil"/>
              <w:bottom w:val="nil"/>
              <w:right w:val="nil"/>
            </w:tcBorders>
            <w:shd w:val="clear" w:color="auto" w:fill="auto"/>
            <w:hideMark/>
          </w:tcPr>
          <w:p w14:paraId="3B72E00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41099D2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0.012 </w:t>
            </w:r>
          </w:p>
        </w:tc>
        <w:tc>
          <w:tcPr>
            <w:tcW w:w="1350" w:type="dxa"/>
            <w:tcBorders>
              <w:top w:val="nil"/>
              <w:left w:val="nil"/>
              <w:bottom w:val="nil"/>
              <w:right w:val="nil"/>
            </w:tcBorders>
            <w:shd w:val="clear" w:color="auto" w:fill="auto"/>
            <w:vAlign w:val="center"/>
            <w:hideMark/>
          </w:tcPr>
          <w:p w14:paraId="28DE9984"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0.110 </w:t>
            </w:r>
          </w:p>
        </w:tc>
        <w:tc>
          <w:tcPr>
            <w:tcW w:w="1350" w:type="dxa"/>
            <w:tcBorders>
              <w:top w:val="nil"/>
              <w:left w:val="nil"/>
              <w:bottom w:val="nil"/>
              <w:right w:val="nil"/>
            </w:tcBorders>
            <w:shd w:val="clear" w:color="auto" w:fill="auto"/>
            <w:vAlign w:val="center"/>
            <w:hideMark/>
          </w:tcPr>
          <w:p w14:paraId="7EB42734"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6050F65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146E3EA7" w14:textId="77777777" w:rsidTr="00746930">
        <w:trPr>
          <w:trHeight w:val="300"/>
        </w:trPr>
        <w:tc>
          <w:tcPr>
            <w:tcW w:w="3855" w:type="dxa"/>
            <w:tcBorders>
              <w:top w:val="nil"/>
              <w:left w:val="nil"/>
              <w:bottom w:val="nil"/>
              <w:right w:val="nil"/>
            </w:tcBorders>
            <w:shd w:val="clear" w:color="auto" w:fill="auto"/>
            <w:hideMark/>
          </w:tcPr>
          <w:p w14:paraId="19D67B2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sz w:val="20"/>
                <w:szCs w:val="20"/>
              </w:rPr>
              <w:t>Years</w:t>
            </w:r>
            <w:r w:rsidRPr="00746930">
              <w:rPr>
                <w:rFonts w:ascii="Arial" w:eastAsia="Times New Roman" w:hAnsi="Arial" w:cs="Arial"/>
                <w:color w:val="000000"/>
                <w:sz w:val="20"/>
                <w:szCs w:val="20"/>
              </w:rPr>
              <w:t> </w:t>
            </w:r>
          </w:p>
        </w:tc>
        <w:tc>
          <w:tcPr>
            <w:tcW w:w="1350" w:type="dxa"/>
            <w:tcBorders>
              <w:top w:val="nil"/>
              <w:left w:val="nil"/>
              <w:bottom w:val="nil"/>
              <w:right w:val="nil"/>
            </w:tcBorders>
            <w:shd w:val="clear" w:color="auto" w:fill="auto"/>
            <w:hideMark/>
          </w:tcPr>
          <w:p w14:paraId="543E8E7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 </w:t>
            </w:r>
          </w:p>
        </w:tc>
        <w:tc>
          <w:tcPr>
            <w:tcW w:w="1350" w:type="dxa"/>
            <w:tcBorders>
              <w:top w:val="nil"/>
              <w:left w:val="nil"/>
              <w:bottom w:val="nil"/>
              <w:right w:val="nil"/>
            </w:tcBorders>
            <w:shd w:val="clear" w:color="auto" w:fill="auto"/>
            <w:hideMark/>
          </w:tcPr>
          <w:p w14:paraId="7EEC06C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sz w:val="20"/>
                <w:szCs w:val="20"/>
              </w:rPr>
              <w:t> </w:t>
            </w:r>
          </w:p>
        </w:tc>
        <w:tc>
          <w:tcPr>
            <w:tcW w:w="1350" w:type="dxa"/>
            <w:tcBorders>
              <w:top w:val="nil"/>
              <w:left w:val="nil"/>
              <w:bottom w:val="nil"/>
              <w:right w:val="nil"/>
            </w:tcBorders>
            <w:shd w:val="clear" w:color="auto" w:fill="auto"/>
            <w:hideMark/>
          </w:tcPr>
          <w:p w14:paraId="3FCDE0A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sz w:val="20"/>
                <w:szCs w:val="20"/>
              </w:rPr>
              <w:t> </w:t>
            </w:r>
          </w:p>
        </w:tc>
        <w:tc>
          <w:tcPr>
            <w:tcW w:w="1350" w:type="dxa"/>
            <w:tcBorders>
              <w:top w:val="nil"/>
              <w:left w:val="nil"/>
              <w:bottom w:val="nil"/>
              <w:right w:val="nil"/>
            </w:tcBorders>
            <w:shd w:val="clear" w:color="auto" w:fill="auto"/>
            <w:hideMark/>
          </w:tcPr>
          <w:p w14:paraId="583156F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sz w:val="20"/>
                <w:szCs w:val="20"/>
              </w:rPr>
              <w:t> </w:t>
            </w:r>
          </w:p>
        </w:tc>
        <w:tc>
          <w:tcPr>
            <w:tcW w:w="1350" w:type="dxa"/>
            <w:tcBorders>
              <w:top w:val="nil"/>
              <w:left w:val="nil"/>
              <w:bottom w:val="nil"/>
              <w:right w:val="nil"/>
            </w:tcBorders>
            <w:shd w:val="clear" w:color="auto" w:fill="auto"/>
            <w:hideMark/>
          </w:tcPr>
          <w:p w14:paraId="77E12C5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sz w:val="20"/>
                <w:szCs w:val="20"/>
              </w:rPr>
              <w:t> </w:t>
            </w:r>
          </w:p>
        </w:tc>
      </w:tr>
      <w:tr w:rsidR="00746930" w:rsidRPr="00746930" w14:paraId="7AA9DAEE" w14:textId="77777777" w:rsidTr="00746930">
        <w:trPr>
          <w:trHeight w:val="300"/>
        </w:trPr>
        <w:tc>
          <w:tcPr>
            <w:tcW w:w="3855" w:type="dxa"/>
            <w:tcBorders>
              <w:top w:val="nil"/>
              <w:left w:val="nil"/>
              <w:bottom w:val="nil"/>
              <w:right w:val="nil"/>
            </w:tcBorders>
            <w:shd w:val="clear" w:color="auto" w:fill="auto"/>
            <w:vAlign w:val="center"/>
            <w:hideMark/>
          </w:tcPr>
          <w:p w14:paraId="64663FB1"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2007 </w:t>
            </w:r>
          </w:p>
        </w:tc>
        <w:tc>
          <w:tcPr>
            <w:tcW w:w="1350" w:type="dxa"/>
            <w:tcBorders>
              <w:top w:val="nil"/>
              <w:left w:val="nil"/>
              <w:bottom w:val="nil"/>
              <w:right w:val="nil"/>
            </w:tcBorders>
            <w:shd w:val="clear" w:color="auto" w:fill="auto"/>
            <w:hideMark/>
          </w:tcPr>
          <w:p w14:paraId="41A65DE4"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266CBF9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0.094 </w:t>
            </w:r>
          </w:p>
        </w:tc>
        <w:tc>
          <w:tcPr>
            <w:tcW w:w="1350" w:type="dxa"/>
            <w:tcBorders>
              <w:top w:val="nil"/>
              <w:left w:val="nil"/>
              <w:bottom w:val="nil"/>
              <w:right w:val="nil"/>
            </w:tcBorders>
            <w:shd w:val="clear" w:color="auto" w:fill="auto"/>
            <w:vAlign w:val="bottom"/>
            <w:hideMark/>
          </w:tcPr>
          <w:p w14:paraId="34FE831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 </w:t>
            </w:r>
          </w:p>
        </w:tc>
        <w:tc>
          <w:tcPr>
            <w:tcW w:w="1350" w:type="dxa"/>
            <w:tcBorders>
              <w:top w:val="nil"/>
              <w:left w:val="nil"/>
              <w:bottom w:val="nil"/>
              <w:right w:val="nil"/>
            </w:tcBorders>
            <w:shd w:val="clear" w:color="auto" w:fill="auto"/>
            <w:vAlign w:val="center"/>
            <w:hideMark/>
          </w:tcPr>
          <w:p w14:paraId="22F883B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32E0F1D2"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54995C3B" w14:textId="77777777" w:rsidTr="00746930">
        <w:trPr>
          <w:trHeight w:val="300"/>
        </w:trPr>
        <w:tc>
          <w:tcPr>
            <w:tcW w:w="3855" w:type="dxa"/>
            <w:tcBorders>
              <w:top w:val="nil"/>
              <w:left w:val="nil"/>
              <w:bottom w:val="nil"/>
              <w:right w:val="nil"/>
            </w:tcBorders>
            <w:shd w:val="clear" w:color="auto" w:fill="auto"/>
            <w:vAlign w:val="center"/>
            <w:hideMark/>
          </w:tcPr>
          <w:p w14:paraId="6140CDE7"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2008 </w:t>
            </w:r>
          </w:p>
        </w:tc>
        <w:tc>
          <w:tcPr>
            <w:tcW w:w="1350" w:type="dxa"/>
            <w:tcBorders>
              <w:top w:val="nil"/>
              <w:left w:val="nil"/>
              <w:bottom w:val="nil"/>
              <w:right w:val="nil"/>
            </w:tcBorders>
            <w:shd w:val="clear" w:color="auto" w:fill="auto"/>
            <w:hideMark/>
          </w:tcPr>
          <w:p w14:paraId="0E27F10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2D5793A2"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0.113 </w:t>
            </w:r>
          </w:p>
        </w:tc>
        <w:tc>
          <w:tcPr>
            <w:tcW w:w="1350" w:type="dxa"/>
            <w:tcBorders>
              <w:top w:val="nil"/>
              <w:left w:val="nil"/>
              <w:bottom w:val="nil"/>
              <w:right w:val="nil"/>
            </w:tcBorders>
            <w:shd w:val="clear" w:color="auto" w:fill="auto"/>
            <w:vAlign w:val="center"/>
            <w:hideMark/>
          </w:tcPr>
          <w:p w14:paraId="13C776C3"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0.317 </w:t>
            </w:r>
          </w:p>
        </w:tc>
        <w:tc>
          <w:tcPr>
            <w:tcW w:w="1350" w:type="dxa"/>
            <w:tcBorders>
              <w:top w:val="nil"/>
              <w:left w:val="nil"/>
              <w:bottom w:val="nil"/>
              <w:right w:val="nil"/>
            </w:tcBorders>
            <w:shd w:val="clear" w:color="auto" w:fill="auto"/>
            <w:vAlign w:val="center"/>
            <w:hideMark/>
          </w:tcPr>
          <w:p w14:paraId="6623C033"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0491489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5F5C71FD" w14:textId="77777777" w:rsidTr="00746930">
        <w:trPr>
          <w:trHeight w:val="300"/>
        </w:trPr>
        <w:tc>
          <w:tcPr>
            <w:tcW w:w="3855" w:type="dxa"/>
            <w:tcBorders>
              <w:top w:val="nil"/>
              <w:left w:val="nil"/>
              <w:bottom w:val="nil"/>
              <w:right w:val="nil"/>
            </w:tcBorders>
            <w:shd w:val="clear" w:color="auto" w:fill="auto"/>
            <w:vAlign w:val="center"/>
            <w:hideMark/>
          </w:tcPr>
          <w:p w14:paraId="1A742BD0"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2009 </w:t>
            </w:r>
          </w:p>
        </w:tc>
        <w:tc>
          <w:tcPr>
            <w:tcW w:w="1350" w:type="dxa"/>
            <w:tcBorders>
              <w:top w:val="nil"/>
              <w:left w:val="nil"/>
              <w:bottom w:val="nil"/>
              <w:right w:val="nil"/>
            </w:tcBorders>
            <w:shd w:val="clear" w:color="auto" w:fill="auto"/>
            <w:hideMark/>
          </w:tcPr>
          <w:p w14:paraId="75C17F02"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1B3275A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0.117 </w:t>
            </w:r>
          </w:p>
        </w:tc>
        <w:tc>
          <w:tcPr>
            <w:tcW w:w="1350" w:type="dxa"/>
            <w:tcBorders>
              <w:top w:val="nil"/>
              <w:left w:val="nil"/>
              <w:bottom w:val="nil"/>
              <w:right w:val="nil"/>
            </w:tcBorders>
            <w:shd w:val="clear" w:color="auto" w:fill="auto"/>
            <w:vAlign w:val="center"/>
            <w:hideMark/>
          </w:tcPr>
          <w:p w14:paraId="79D7456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0.322 </w:t>
            </w:r>
          </w:p>
        </w:tc>
        <w:tc>
          <w:tcPr>
            <w:tcW w:w="1350" w:type="dxa"/>
            <w:tcBorders>
              <w:top w:val="nil"/>
              <w:left w:val="nil"/>
              <w:bottom w:val="nil"/>
              <w:right w:val="nil"/>
            </w:tcBorders>
            <w:shd w:val="clear" w:color="auto" w:fill="auto"/>
            <w:vAlign w:val="center"/>
            <w:hideMark/>
          </w:tcPr>
          <w:p w14:paraId="528D744D"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17B394B4"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199163AB" w14:textId="77777777" w:rsidTr="00746930">
        <w:trPr>
          <w:trHeight w:val="300"/>
        </w:trPr>
        <w:tc>
          <w:tcPr>
            <w:tcW w:w="3855" w:type="dxa"/>
            <w:tcBorders>
              <w:top w:val="nil"/>
              <w:left w:val="nil"/>
              <w:bottom w:val="nil"/>
              <w:right w:val="nil"/>
            </w:tcBorders>
            <w:shd w:val="clear" w:color="auto" w:fill="auto"/>
            <w:vAlign w:val="center"/>
            <w:hideMark/>
          </w:tcPr>
          <w:p w14:paraId="788DE461"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2010 </w:t>
            </w:r>
          </w:p>
        </w:tc>
        <w:tc>
          <w:tcPr>
            <w:tcW w:w="1350" w:type="dxa"/>
            <w:tcBorders>
              <w:top w:val="nil"/>
              <w:left w:val="nil"/>
              <w:bottom w:val="nil"/>
              <w:right w:val="nil"/>
            </w:tcBorders>
            <w:shd w:val="clear" w:color="auto" w:fill="auto"/>
            <w:hideMark/>
          </w:tcPr>
          <w:p w14:paraId="767F458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0B9B92F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0.103 </w:t>
            </w:r>
          </w:p>
        </w:tc>
        <w:tc>
          <w:tcPr>
            <w:tcW w:w="1350" w:type="dxa"/>
            <w:tcBorders>
              <w:top w:val="nil"/>
              <w:left w:val="nil"/>
              <w:bottom w:val="nil"/>
              <w:right w:val="nil"/>
            </w:tcBorders>
            <w:shd w:val="clear" w:color="auto" w:fill="auto"/>
            <w:vAlign w:val="center"/>
            <w:hideMark/>
          </w:tcPr>
          <w:p w14:paraId="6A62648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0.304 </w:t>
            </w:r>
          </w:p>
        </w:tc>
        <w:tc>
          <w:tcPr>
            <w:tcW w:w="1350" w:type="dxa"/>
            <w:tcBorders>
              <w:top w:val="nil"/>
              <w:left w:val="nil"/>
              <w:bottom w:val="nil"/>
              <w:right w:val="nil"/>
            </w:tcBorders>
            <w:shd w:val="clear" w:color="auto" w:fill="auto"/>
            <w:vAlign w:val="center"/>
            <w:hideMark/>
          </w:tcPr>
          <w:p w14:paraId="5BB845F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47621A22"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4568C8E8" w14:textId="77777777" w:rsidTr="00746930">
        <w:trPr>
          <w:trHeight w:val="300"/>
        </w:trPr>
        <w:tc>
          <w:tcPr>
            <w:tcW w:w="3855" w:type="dxa"/>
            <w:tcBorders>
              <w:top w:val="nil"/>
              <w:left w:val="nil"/>
              <w:bottom w:val="nil"/>
              <w:right w:val="nil"/>
            </w:tcBorders>
            <w:shd w:val="clear" w:color="auto" w:fill="auto"/>
            <w:vAlign w:val="center"/>
            <w:hideMark/>
          </w:tcPr>
          <w:p w14:paraId="79A95E60"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2011 </w:t>
            </w:r>
          </w:p>
        </w:tc>
        <w:tc>
          <w:tcPr>
            <w:tcW w:w="1350" w:type="dxa"/>
            <w:tcBorders>
              <w:top w:val="nil"/>
              <w:left w:val="nil"/>
              <w:bottom w:val="nil"/>
              <w:right w:val="nil"/>
            </w:tcBorders>
            <w:shd w:val="clear" w:color="auto" w:fill="auto"/>
            <w:hideMark/>
          </w:tcPr>
          <w:p w14:paraId="71967F1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3597474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0.089 </w:t>
            </w:r>
          </w:p>
        </w:tc>
        <w:tc>
          <w:tcPr>
            <w:tcW w:w="1350" w:type="dxa"/>
            <w:tcBorders>
              <w:top w:val="nil"/>
              <w:left w:val="nil"/>
              <w:bottom w:val="nil"/>
              <w:right w:val="nil"/>
            </w:tcBorders>
            <w:shd w:val="clear" w:color="auto" w:fill="auto"/>
            <w:vAlign w:val="center"/>
            <w:hideMark/>
          </w:tcPr>
          <w:p w14:paraId="0796ADF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0.285 </w:t>
            </w:r>
          </w:p>
        </w:tc>
        <w:tc>
          <w:tcPr>
            <w:tcW w:w="1350" w:type="dxa"/>
            <w:tcBorders>
              <w:top w:val="nil"/>
              <w:left w:val="nil"/>
              <w:bottom w:val="nil"/>
              <w:right w:val="nil"/>
            </w:tcBorders>
            <w:shd w:val="clear" w:color="auto" w:fill="auto"/>
            <w:vAlign w:val="center"/>
            <w:hideMark/>
          </w:tcPr>
          <w:p w14:paraId="3A9B91AD"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7D306A3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1596EB97" w14:textId="77777777" w:rsidTr="00746930">
        <w:trPr>
          <w:trHeight w:val="300"/>
        </w:trPr>
        <w:tc>
          <w:tcPr>
            <w:tcW w:w="3855" w:type="dxa"/>
            <w:tcBorders>
              <w:top w:val="nil"/>
              <w:left w:val="nil"/>
              <w:bottom w:val="nil"/>
              <w:right w:val="nil"/>
            </w:tcBorders>
            <w:shd w:val="clear" w:color="auto" w:fill="auto"/>
            <w:vAlign w:val="center"/>
            <w:hideMark/>
          </w:tcPr>
          <w:p w14:paraId="5FF033D6"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2012 </w:t>
            </w:r>
          </w:p>
        </w:tc>
        <w:tc>
          <w:tcPr>
            <w:tcW w:w="1350" w:type="dxa"/>
            <w:tcBorders>
              <w:top w:val="nil"/>
              <w:left w:val="nil"/>
              <w:bottom w:val="nil"/>
              <w:right w:val="nil"/>
            </w:tcBorders>
            <w:shd w:val="clear" w:color="auto" w:fill="auto"/>
            <w:hideMark/>
          </w:tcPr>
          <w:p w14:paraId="1D01847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5E4490E4"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0.075 </w:t>
            </w:r>
          </w:p>
        </w:tc>
        <w:tc>
          <w:tcPr>
            <w:tcW w:w="1350" w:type="dxa"/>
            <w:tcBorders>
              <w:top w:val="nil"/>
              <w:left w:val="nil"/>
              <w:bottom w:val="nil"/>
              <w:right w:val="nil"/>
            </w:tcBorders>
            <w:shd w:val="clear" w:color="auto" w:fill="auto"/>
            <w:vAlign w:val="center"/>
            <w:hideMark/>
          </w:tcPr>
          <w:p w14:paraId="077760B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0.263 </w:t>
            </w:r>
          </w:p>
        </w:tc>
        <w:tc>
          <w:tcPr>
            <w:tcW w:w="1350" w:type="dxa"/>
            <w:tcBorders>
              <w:top w:val="nil"/>
              <w:left w:val="nil"/>
              <w:bottom w:val="nil"/>
              <w:right w:val="nil"/>
            </w:tcBorders>
            <w:shd w:val="clear" w:color="auto" w:fill="auto"/>
            <w:vAlign w:val="center"/>
            <w:hideMark/>
          </w:tcPr>
          <w:p w14:paraId="09C6C0F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28E5DE8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5BC64FF6" w14:textId="77777777" w:rsidTr="00746930">
        <w:trPr>
          <w:trHeight w:val="300"/>
        </w:trPr>
        <w:tc>
          <w:tcPr>
            <w:tcW w:w="3855" w:type="dxa"/>
            <w:tcBorders>
              <w:top w:val="nil"/>
              <w:left w:val="nil"/>
              <w:bottom w:val="nil"/>
              <w:right w:val="nil"/>
            </w:tcBorders>
            <w:shd w:val="clear" w:color="auto" w:fill="auto"/>
            <w:vAlign w:val="center"/>
            <w:hideMark/>
          </w:tcPr>
          <w:p w14:paraId="59D8ADB6"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2013 </w:t>
            </w:r>
          </w:p>
        </w:tc>
        <w:tc>
          <w:tcPr>
            <w:tcW w:w="1350" w:type="dxa"/>
            <w:tcBorders>
              <w:top w:val="nil"/>
              <w:left w:val="nil"/>
              <w:bottom w:val="nil"/>
              <w:right w:val="nil"/>
            </w:tcBorders>
            <w:shd w:val="clear" w:color="auto" w:fill="auto"/>
            <w:hideMark/>
          </w:tcPr>
          <w:p w14:paraId="688CFF3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042915D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0.086 </w:t>
            </w:r>
          </w:p>
        </w:tc>
        <w:tc>
          <w:tcPr>
            <w:tcW w:w="1350" w:type="dxa"/>
            <w:tcBorders>
              <w:top w:val="nil"/>
              <w:left w:val="nil"/>
              <w:bottom w:val="nil"/>
              <w:right w:val="nil"/>
            </w:tcBorders>
            <w:shd w:val="clear" w:color="auto" w:fill="auto"/>
            <w:vAlign w:val="center"/>
            <w:hideMark/>
          </w:tcPr>
          <w:p w14:paraId="3736A50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0.280 </w:t>
            </w:r>
          </w:p>
        </w:tc>
        <w:tc>
          <w:tcPr>
            <w:tcW w:w="1350" w:type="dxa"/>
            <w:tcBorders>
              <w:top w:val="nil"/>
              <w:left w:val="nil"/>
              <w:bottom w:val="nil"/>
              <w:right w:val="nil"/>
            </w:tcBorders>
            <w:shd w:val="clear" w:color="auto" w:fill="auto"/>
            <w:vAlign w:val="center"/>
            <w:hideMark/>
          </w:tcPr>
          <w:p w14:paraId="4666D16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717CCCB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04B68E6F" w14:textId="77777777" w:rsidTr="00746930">
        <w:trPr>
          <w:trHeight w:val="300"/>
        </w:trPr>
        <w:tc>
          <w:tcPr>
            <w:tcW w:w="3855" w:type="dxa"/>
            <w:tcBorders>
              <w:top w:val="nil"/>
              <w:left w:val="nil"/>
              <w:bottom w:val="nil"/>
              <w:right w:val="nil"/>
            </w:tcBorders>
            <w:shd w:val="clear" w:color="auto" w:fill="auto"/>
            <w:vAlign w:val="center"/>
            <w:hideMark/>
          </w:tcPr>
          <w:p w14:paraId="61F6754B"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2014 </w:t>
            </w:r>
          </w:p>
        </w:tc>
        <w:tc>
          <w:tcPr>
            <w:tcW w:w="1350" w:type="dxa"/>
            <w:tcBorders>
              <w:top w:val="nil"/>
              <w:left w:val="nil"/>
              <w:bottom w:val="nil"/>
              <w:right w:val="nil"/>
            </w:tcBorders>
            <w:shd w:val="clear" w:color="auto" w:fill="auto"/>
            <w:hideMark/>
          </w:tcPr>
          <w:p w14:paraId="46FEB1C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33F7494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0.091 </w:t>
            </w:r>
          </w:p>
        </w:tc>
        <w:tc>
          <w:tcPr>
            <w:tcW w:w="1350" w:type="dxa"/>
            <w:tcBorders>
              <w:top w:val="nil"/>
              <w:left w:val="nil"/>
              <w:bottom w:val="nil"/>
              <w:right w:val="nil"/>
            </w:tcBorders>
            <w:shd w:val="clear" w:color="auto" w:fill="auto"/>
            <w:vAlign w:val="center"/>
            <w:hideMark/>
          </w:tcPr>
          <w:p w14:paraId="30C414A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0.287 </w:t>
            </w:r>
          </w:p>
        </w:tc>
        <w:tc>
          <w:tcPr>
            <w:tcW w:w="1350" w:type="dxa"/>
            <w:tcBorders>
              <w:top w:val="nil"/>
              <w:left w:val="nil"/>
              <w:bottom w:val="nil"/>
              <w:right w:val="nil"/>
            </w:tcBorders>
            <w:shd w:val="clear" w:color="auto" w:fill="auto"/>
            <w:vAlign w:val="center"/>
            <w:hideMark/>
          </w:tcPr>
          <w:p w14:paraId="6D58D994"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049FE23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68F0F696" w14:textId="77777777" w:rsidTr="00746930">
        <w:trPr>
          <w:trHeight w:val="300"/>
        </w:trPr>
        <w:tc>
          <w:tcPr>
            <w:tcW w:w="3855" w:type="dxa"/>
            <w:tcBorders>
              <w:top w:val="nil"/>
              <w:left w:val="nil"/>
              <w:bottom w:val="nil"/>
              <w:right w:val="nil"/>
            </w:tcBorders>
            <w:shd w:val="clear" w:color="auto" w:fill="auto"/>
            <w:vAlign w:val="center"/>
            <w:hideMark/>
          </w:tcPr>
          <w:p w14:paraId="6A82F71D"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2015 </w:t>
            </w:r>
          </w:p>
        </w:tc>
        <w:tc>
          <w:tcPr>
            <w:tcW w:w="1350" w:type="dxa"/>
            <w:tcBorders>
              <w:top w:val="nil"/>
              <w:left w:val="nil"/>
              <w:bottom w:val="nil"/>
              <w:right w:val="nil"/>
            </w:tcBorders>
            <w:shd w:val="clear" w:color="auto" w:fill="auto"/>
            <w:hideMark/>
          </w:tcPr>
          <w:p w14:paraId="3D4EF59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19317F53"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0.084 </w:t>
            </w:r>
          </w:p>
        </w:tc>
        <w:tc>
          <w:tcPr>
            <w:tcW w:w="1350" w:type="dxa"/>
            <w:tcBorders>
              <w:top w:val="nil"/>
              <w:left w:val="nil"/>
              <w:bottom w:val="nil"/>
              <w:right w:val="nil"/>
            </w:tcBorders>
            <w:shd w:val="clear" w:color="auto" w:fill="auto"/>
            <w:vAlign w:val="center"/>
            <w:hideMark/>
          </w:tcPr>
          <w:p w14:paraId="1AEE4D3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0.277 </w:t>
            </w:r>
          </w:p>
        </w:tc>
        <w:tc>
          <w:tcPr>
            <w:tcW w:w="1350" w:type="dxa"/>
            <w:tcBorders>
              <w:top w:val="nil"/>
              <w:left w:val="nil"/>
              <w:bottom w:val="nil"/>
              <w:right w:val="nil"/>
            </w:tcBorders>
            <w:shd w:val="clear" w:color="auto" w:fill="auto"/>
            <w:vAlign w:val="center"/>
            <w:hideMark/>
          </w:tcPr>
          <w:p w14:paraId="431554C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246244A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22EC3D06" w14:textId="77777777" w:rsidTr="00746930">
        <w:trPr>
          <w:trHeight w:val="300"/>
        </w:trPr>
        <w:tc>
          <w:tcPr>
            <w:tcW w:w="3855" w:type="dxa"/>
            <w:tcBorders>
              <w:top w:val="nil"/>
              <w:left w:val="nil"/>
              <w:bottom w:val="nil"/>
              <w:right w:val="nil"/>
            </w:tcBorders>
            <w:shd w:val="clear" w:color="auto" w:fill="auto"/>
            <w:vAlign w:val="center"/>
            <w:hideMark/>
          </w:tcPr>
          <w:p w14:paraId="7F30C79B"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2016 </w:t>
            </w:r>
          </w:p>
        </w:tc>
        <w:tc>
          <w:tcPr>
            <w:tcW w:w="1350" w:type="dxa"/>
            <w:tcBorders>
              <w:top w:val="nil"/>
              <w:left w:val="nil"/>
              <w:bottom w:val="nil"/>
              <w:right w:val="nil"/>
            </w:tcBorders>
            <w:shd w:val="clear" w:color="auto" w:fill="auto"/>
            <w:hideMark/>
          </w:tcPr>
          <w:p w14:paraId="0D6693D3"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3341CBB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0.068 </w:t>
            </w:r>
          </w:p>
        </w:tc>
        <w:tc>
          <w:tcPr>
            <w:tcW w:w="1350" w:type="dxa"/>
            <w:tcBorders>
              <w:top w:val="nil"/>
              <w:left w:val="nil"/>
              <w:bottom w:val="nil"/>
              <w:right w:val="nil"/>
            </w:tcBorders>
            <w:shd w:val="clear" w:color="auto" w:fill="auto"/>
            <w:vAlign w:val="center"/>
            <w:hideMark/>
          </w:tcPr>
          <w:p w14:paraId="7E30D89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0.251 </w:t>
            </w:r>
          </w:p>
        </w:tc>
        <w:tc>
          <w:tcPr>
            <w:tcW w:w="1350" w:type="dxa"/>
            <w:tcBorders>
              <w:top w:val="nil"/>
              <w:left w:val="nil"/>
              <w:bottom w:val="nil"/>
              <w:right w:val="nil"/>
            </w:tcBorders>
            <w:shd w:val="clear" w:color="auto" w:fill="auto"/>
            <w:vAlign w:val="center"/>
            <w:hideMark/>
          </w:tcPr>
          <w:p w14:paraId="32F1D9A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0338539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5C024AC4" w14:textId="77777777" w:rsidTr="00746930">
        <w:trPr>
          <w:trHeight w:val="300"/>
        </w:trPr>
        <w:tc>
          <w:tcPr>
            <w:tcW w:w="3855" w:type="dxa"/>
            <w:tcBorders>
              <w:top w:val="nil"/>
              <w:left w:val="nil"/>
              <w:bottom w:val="nil"/>
              <w:right w:val="nil"/>
            </w:tcBorders>
            <w:shd w:val="clear" w:color="auto" w:fill="auto"/>
            <w:vAlign w:val="center"/>
            <w:hideMark/>
          </w:tcPr>
          <w:p w14:paraId="5BEDCF3F"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2017 </w:t>
            </w:r>
          </w:p>
        </w:tc>
        <w:tc>
          <w:tcPr>
            <w:tcW w:w="1350" w:type="dxa"/>
            <w:tcBorders>
              <w:top w:val="nil"/>
              <w:left w:val="nil"/>
              <w:bottom w:val="nil"/>
              <w:right w:val="nil"/>
            </w:tcBorders>
            <w:shd w:val="clear" w:color="auto" w:fill="auto"/>
            <w:hideMark/>
          </w:tcPr>
          <w:p w14:paraId="4D3479F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713860B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0.080 </w:t>
            </w:r>
          </w:p>
        </w:tc>
        <w:tc>
          <w:tcPr>
            <w:tcW w:w="1350" w:type="dxa"/>
            <w:tcBorders>
              <w:top w:val="nil"/>
              <w:left w:val="nil"/>
              <w:bottom w:val="nil"/>
              <w:right w:val="nil"/>
            </w:tcBorders>
            <w:shd w:val="clear" w:color="auto" w:fill="auto"/>
            <w:vAlign w:val="center"/>
            <w:hideMark/>
          </w:tcPr>
          <w:p w14:paraId="1AE2E762"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0.271 </w:t>
            </w:r>
          </w:p>
        </w:tc>
        <w:tc>
          <w:tcPr>
            <w:tcW w:w="1350" w:type="dxa"/>
            <w:tcBorders>
              <w:top w:val="nil"/>
              <w:left w:val="nil"/>
              <w:bottom w:val="nil"/>
              <w:right w:val="nil"/>
            </w:tcBorders>
            <w:shd w:val="clear" w:color="auto" w:fill="auto"/>
            <w:vAlign w:val="center"/>
            <w:hideMark/>
          </w:tcPr>
          <w:p w14:paraId="0DD3562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7F9D98F7"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3ADF2BB9" w14:textId="77777777" w:rsidTr="00746930">
        <w:trPr>
          <w:trHeight w:val="300"/>
        </w:trPr>
        <w:tc>
          <w:tcPr>
            <w:tcW w:w="3855" w:type="dxa"/>
            <w:tcBorders>
              <w:top w:val="nil"/>
              <w:left w:val="nil"/>
              <w:bottom w:val="nil"/>
              <w:right w:val="nil"/>
            </w:tcBorders>
            <w:shd w:val="clear" w:color="auto" w:fill="auto"/>
            <w:vAlign w:val="center"/>
            <w:hideMark/>
          </w:tcPr>
          <w:p w14:paraId="5EFB37F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sz w:val="20"/>
                <w:szCs w:val="20"/>
              </w:rPr>
              <w:t>Age of residents in neighborhood</w:t>
            </w:r>
            <w:r w:rsidRPr="00746930">
              <w:rPr>
                <w:rFonts w:ascii="Arial" w:eastAsia="Times New Roman" w:hAnsi="Arial" w:cs="Arial"/>
                <w:color w:val="000000"/>
                <w:sz w:val="20"/>
                <w:szCs w:val="20"/>
              </w:rPr>
              <w:t> </w:t>
            </w:r>
          </w:p>
        </w:tc>
        <w:tc>
          <w:tcPr>
            <w:tcW w:w="1350" w:type="dxa"/>
            <w:tcBorders>
              <w:top w:val="nil"/>
              <w:left w:val="nil"/>
              <w:bottom w:val="nil"/>
              <w:right w:val="nil"/>
            </w:tcBorders>
            <w:shd w:val="clear" w:color="auto" w:fill="auto"/>
            <w:hideMark/>
          </w:tcPr>
          <w:p w14:paraId="669ED4B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 </w:t>
            </w:r>
          </w:p>
        </w:tc>
        <w:tc>
          <w:tcPr>
            <w:tcW w:w="1350" w:type="dxa"/>
            <w:tcBorders>
              <w:top w:val="nil"/>
              <w:left w:val="nil"/>
              <w:bottom w:val="nil"/>
              <w:right w:val="nil"/>
            </w:tcBorders>
            <w:shd w:val="clear" w:color="auto" w:fill="auto"/>
            <w:vAlign w:val="center"/>
            <w:hideMark/>
          </w:tcPr>
          <w:p w14:paraId="7654914E"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 </w:t>
            </w:r>
          </w:p>
        </w:tc>
        <w:tc>
          <w:tcPr>
            <w:tcW w:w="1350" w:type="dxa"/>
            <w:tcBorders>
              <w:top w:val="nil"/>
              <w:left w:val="nil"/>
              <w:bottom w:val="nil"/>
              <w:right w:val="nil"/>
            </w:tcBorders>
            <w:shd w:val="clear" w:color="auto" w:fill="auto"/>
            <w:vAlign w:val="center"/>
            <w:hideMark/>
          </w:tcPr>
          <w:p w14:paraId="2557491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 </w:t>
            </w:r>
          </w:p>
        </w:tc>
        <w:tc>
          <w:tcPr>
            <w:tcW w:w="1350" w:type="dxa"/>
            <w:tcBorders>
              <w:top w:val="nil"/>
              <w:left w:val="nil"/>
              <w:bottom w:val="nil"/>
              <w:right w:val="nil"/>
            </w:tcBorders>
            <w:shd w:val="clear" w:color="auto" w:fill="auto"/>
            <w:vAlign w:val="center"/>
            <w:hideMark/>
          </w:tcPr>
          <w:p w14:paraId="209B8C43"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 </w:t>
            </w:r>
          </w:p>
        </w:tc>
        <w:tc>
          <w:tcPr>
            <w:tcW w:w="1350" w:type="dxa"/>
            <w:tcBorders>
              <w:top w:val="nil"/>
              <w:left w:val="nil"/>
              <w:bottom w:val="nil"/>
              <w:right w:val="nil"/>
            </w:tcBorders>
            <w:shd w:val="clear" w:color="auto" w:fill="auto"/>
            <w:vAlign w:val="center"/>
            <w:hideMark/>
          </w:tcPr>
          <w:p w14:paraId="0A60B3D2"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 </w:t>
            </w:r>
          </w:p>
        </w:tc>
      </w:tr>
      <w:tr w:rsidR="00746930" w:rsidRPr="00746930" w14:paraId="452854CA" w14:textId="77777777" w:rsidTr="00746930">
        <w:trPr>
          <w:trHeight w:val="300"/>
        </w:trPr>
        <w:tc>
          <w:tcPr>
            <w:tcW w:w="3855" w:type="dxa"/>
            <w:tcBorders>
              <w:top w:val="nil"/>
              <w:left w:val="nil"/>
              <w:bottom w:val="nil"/>
              <w:right w:val="nil"/>
            </w:tcBorders>
            <w:shd w:val="clear" w:color="auto" w:fill="auto"/>
            <w:vAlign w:val="center"/>
            <w:hideMark/>
          </w:tcPr>
          <w:p w14:paraId="1E9D2709"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Share of kids (age &lt; 18) </w:t>
            </w:r>
          </w:p>
        </w:tc>
        <w:tc>
          <w:tcPr>
            <w:tcW w:w="1350" w:type="dxa"/>
            <w:tcBorders>
              <w:top w:val="nil"/>
              <w:left w:val="nil"/>
              <w:bottom w:val="nil"/>
              <w:right w:val="nil"/>
            </w:tcBorders>
            <w:shd w:val="clear" w:color="auto" w:fill="auto"/>
            <w:hideMark/>
          </w:tcPr>
          <w:p w14:paraId="0DEF3B0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2DB8E65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0.0172 </w:t>
            </w:r>
          </w:p>
        </w:tc>
        <w:tc>
          <w:tcPr>
            <w:tcW w:w="1350" w:type="dxa"/>
            <w:tcBorders>
              <w:top w:val="nil"/>
              <w:left w:val="nil"/>
              <w:bottom w:val="nil"/>
              <w:right w:val="nil"/>
            </w:tcBorders>
            <w:shd w:val="clear" w:color="auto" w:fill="auto"/>
            <w:vAlign w:val="center"/>
            <w:hideMark/>
          </w:tcPr>
          <w:p w14:paraId="296A880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0.0248 </w:t>
            </w:r>
          </w:p>
        </w:tc>
        <w:tc>
          <w:tcPr>
            <w:tcW w:w="1350" w:type="dxa"/>
            <w:tcBorders>
              <w:top w:val="nil"/>
              <w:left w:val="nil"/>
              <w:bottom w:val="nil"/>
              <w:right w:val="nil"/>
            </w:tcBorders>
            <w:shd w:val="clear" w:color="auto" w:fill="auto"/>
            <w:vAlign w:val="center"/>
            <w:hideMark/>
          </w:tcPr>
          <w:p w14:paraId="76F1534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2313AED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r w:rsidR="00746930" w:rsidRPr="00746930" w14:paraId="68162217" w14:textId="77777777" w:rsidTr="00746930">
        <w:trPr>
          <w:trHeight w:val="300"/>
        </w:trPr>
        <w:tc>
          <w:tcPr>
            <w:tcW w:w="3855" w:type="dxa"/>
            <w:tcBorders>
              <w:top w:val="nil"/>
              <w:left w:val="nil"/>
              <w:bottom w:val="nil"/>
              <w:right w:val="nil"/>
            </w:tcBorders>
            <w:shd w:val="clear" w:color="auto" w:fill="auto"/>
            <w:vAlign w:val="center"/>
            <w:hideMark/>
          </w:tcPr>
          <w:p w14:paraId="37499091"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Share of young (18-29) </w:t>
            </w:r>
          </w:p>
        </w:tc>
        <w:tc>
          <w:tcPr>
            <w:tcW w:w="1350" w:type="dxa"/>
            <w:tcBorders>
              <w:top w:val="nil"/>
              <w:left w:val="nil"/>
              <w:bottom w:val="nil"/>
              <w:right w:val="nil"/>
            </w:tcBorders>
            <w:shd w:val="clear" w:color="auto" w:fill="auto"/>
            <w:hideMark/>
          </w:tcPr>
          <w:p w14:paraId="1C3BD39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nil"/>
              <w:right w:val="nil"/>
            </w:tcBorders>
            <w:shd w:val="clear" w:color="auto" w:fill="auto"/>
            <w:vAlign w:val="center"/>
            <w:hideMark/>
          </w:tcPr>
          <w:p w14:paraId="3E30CAD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0.0128 </w:t>
            </w:r>
          </w:p>
        </w:tc>
        <w:tc>
          <w:tcPr>
            <w:tcW w:w="1350" w:type="dxa"/>
            <w:tcBorders>
              <w:top w:val="nil"/>
              <w:left w:val="nil"/>
              <w:bottom w:val="nil"/>
              <w:right w:val="nil"/>
            </w:tcBorders>
            <w:shd w:val="clear" w:color="auto" w:fill="auto"/>
            <w:vAlign w:val="center"/>
            <w:hideMark/>
          </w:tcPr>
          <w:p w14:paraId="70E2F13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0.0247 </w:t>
            </w:r>
          </w:p>
        </w:tc>
        <w:tc>
          <w:tcPr>
            <w:tcW w:w="1350" w:type="dxa"/>
            <w:tcBorders>
              <w:top w:val="nil"/>
              <w:left w:val="nil"/>
              <w:bottom w:val="nil"/>
              <w:right w:val="nil"/>
            </w:tcBorders>
            <w:shd w:val="clear" w:color="auto" w:fill="auto"/>
            <w:vAlign w:val="center"/>
            <w:hideMark/>
          </w:tcPr>
          <w:p w14:paraId="4D4D045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nil"/>
              <w:right w:val="nil"/>
            </w:tcBorders>
            <w:shd w:val="clear" w:color="auto" w:fill="auto"/>
            <w:vAlign w:val="center"/>
            <w:hideMark/>
          </w:tcPr>
          <w:p w14:paraId="1EACD93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0.525 </w:t>
            </w:r>
          </w:p>
        </w:tc>
      </w:tr>
      <w:tr w:rsidR="00746930" w:rsidRPr="00746930" w14:paraId="2B5AACF6" w14:textId="77777777" w:rsidTr="00746930">
        <w:trPr>
          <w:trHeight w:val="300"/>
        </w:trPr>
        <w:tc>
          <w:tcPr>
            <w:tcW w:w="3855" w:type="dxa"/>
            <w:tcBorders>
              <w:top w:val="nil"/>
              <w:left w:val="nil"/>
              <w:bottom w:val="double" w:sz="6" w:space="0" w:color="auto"/>
              <w:right w:val="nil"/>
            </w:tcBorders>
            <w:shd w:val="clear" w:color="auto" w:fill="auto"/>
            <w:vAlign w:val="center"/>
            <w:hideMark/>
          </w:tcPr>
          <w:p w14:paraId="3426CA03" w14:textId="77777777" w:rsidR="00746930" w:rsidRPr="00746930" w:rsidRDefault="00746930" w:rsidP="00746930">
            <w:pPr>
              <w:spacing w:after="0" w:line="240" w:lineRule="auto"/>
              <w:ind w:firstLine="225"/>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Share of elderly (60+) </w:t>
            </w:r>
          </w:p>
        </w:tc>
        <w:tc>
          <w:tcPr>
            <w:tcW w:w="1350" w:type="dxa"/>
            <w:tcBorders>
              <w:top w:val="nil"/>
              <w:left w:val="nil"/>
              <w:bottom w:val="double" w:sz="6" w:space="0" w:color="auto"/>
              <w:right w:val="nil"/>
            </w:tcBorders>
            <w:shd w:val="clear" w:color="auto" w:fill="auto"/>
            <w:hideMark/>
          </w:tcPr>
          <w:p w14:paraId="4F20A004"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4 326741 </w:t>
            </w:r>
          </w:p>
        </w:tc>
        <w:tc>
          <w:tcPr>
            <w:tcW w:w="1350" w:type="dxa"/>
            <w:tcBorders>
              <w:top w:val="nil"/>
              <w:left w:val="nil"/>
              <w:bottom w:val="double" w:sz="6" w:space="0" w:color="auto"/>
              <w:right w:val="nil"/>
            </w:tcBorders>
            <w:shd w:val="clear" w:color="auto" w:fill="auto"/>
            <w:vAlign w:val="center"/>
            <w:hideMark/>
          </w:tcPr>
          <w:p w14:paraId="31A7ABD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0.2672 </w:t>
            </w:r>
          </w:p>
        </w:tc>
        <w:tc>
          <w:tcPr>
            <w:tcW w:w="1350" w:type="dxa"/>
            <w:tcBorders>
              <w:top w:val="nil"/>
              <w:left w:val="nil"/>
              <w:bottom w:val="double" w:sz="6" w:space="0" w:color="auto"/>
              <w:right w:val="nil"/>
            </w:tcBorders>
            <w:shd w:val="clear" w:color="auto" w:fill="auto"/>
            <w:vAlign w:val="center"/>
            <w:hideMark/>
          </w:tcPr>
          <w:p w14:paraId="08794B8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0.0457 </w:t>
            </w:r>
          </w:p>
        </w:tc>
        <w:tc>
          <w:tcPr>
            <w:tcW w:w="1350" w:type="dxa"/>
            <w:tcBorders>
              <w:top w:val="nil"/>
              <w:left w:val="nil"/>
              <w:bottom w:val="double" w:sz="6" w:space="0" w:color="auto"/>
              <w:right w:val="nil"/>
            </w:tcBorders>
            <w:shd w:val="clear" w:color="auto" w:fill="auto"/>
            <w:vAlign w:val="center"/>
            <w:hideMark/>
          </w:tcPr>
          <w:p w14:paraId="30523DE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0 </w:t>
            </w:r>
          </w:p>
        </w:tc>
        <w:tc>
          <w:tcPr>
            <w:tcW w:w="1350" w:type="dxa"/>
            <w:tcBorders>
              <w:top w:val="nil"/>
              <w:left w:val="nil"/>
              <w:bottom w:val="double" w:sz="6" w:space="0" w:color="auto"/>
              <w:right w:val="nil"/>
            </w:tcBorders>
            <w:shd w:val="clear" w:color="auto" w:fill="auto"/>
            <w:vAlign w:val="center"/>
            <w:hideMark/>
          </w:tcPr>
          <w:p w14:paraId="5E1D7692"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0"/>
                <w:szCs w:val="20"/>
              </w:rPr>
              <w:t>1 </w:t>
            </w:r>
          </w:p>
        </w:tc>
      </w:tr>
    </w:tbl>
    <w:p w14:paraId="50AA1EC0" w14:textId="77777777"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color w:val="000000"/>
          <w:sz w:val="20"/>
          <w:szCs w:val="20"/>
        </w:rPr>
        <w:t>Sources: RWI-GEO-RED and OpenStreetMap. </w:t>
      </w:r>
    </w:p>
    <w:p w14:paraId="6CEF16FF" w14:textId="77777777" w:rsidR="00DA297D" w:rsidRDefault="00DA297D">
      <w:pPr>
        <w:rPr>
          <w:rFonts w:ascii="Arial" w:eastAsia="Times New Roman" w:hAnsi="Arial" w:cs="Arial"/>
          <w:b/>
          <w:bCs/>
          <w:color w:val="000000"/>
        </w:rPr>
      </w:pPr>
      <w:r>
        <w:rPr>
          <w:rFonts w:ascii="Arial" w:eastAsia="Times New Roman" w:hAnsi="Arial" w:cs="Arial"/>
          <w:b/>
          <w:bCs/>
          <w:color w:val="000000"/>
        </w:rPr>
        <w:br w:type="page"/>
      </w:r>
    </w:p>
    <w:p w14:paraId="296A8D3C" w14:textId="32A7DDA7" w:rsidR="00746930" w:rsidRPr="00746930" w:rsidRDefault="00DA297D" w:rsidP="00746930">
      <w:pPr>
        <w:spacing w:after="0" w:line="240" w:lineRule="auto"/>
        <w:textAlignment w:val="baseline"/>
        <w:rPr>
          <w:rFonts w:ascii="Segoe UI" w:eastAsia="Times New Roman" w:hAnsi="Segoe UI" w:cs="Segoe UI"/>
          <w:color w:val="000000"/>
          <w:sz w:val="18"/>
          <w:szCs w:val="18"/>
        </w:rPr>
      </w:pPr>
      <w:r>
        <w:rPr>
          <w:rFonts w:ascii="Arial" w:eastAsia="Times New Roman" w:hAnsi="Arial" w:cs="Arial"/>
          <w:b/>
          <w:bCs/>
          <w:color w:val="000000"/>
        </w:rPr>
        <w:lastRenderedPageBreak/>
        <w:t>T</w:t>
      </w:r>
      <w:r w:rsidR="00746930" w:rsidRPr="00746930">
        <w:rPr>
          <w:rFonts w:ascii="Arial" w:eastAsia="Times New Roman" w:hAnsi="Arial" w:cs="Arial"/>
          <w:b/>
          <w:bCs/>
          <w:color w:val="000000"/>
        </w:rPr>
        <w:t>able 2a: First Stage Regression Results for the Lewbel (2012) Approach (Discrete Treatment)</w:t>
      </w:r>
      <w:r w:rsidR="00746930" w:rsidRPr="00746930">
        <w:rPr>
          <w:rFonts w:ascii="Arial" w:eastAsia="Times New Roman" w:hAnsi="Arial" w:cs="Arial"/>
          <w:color w:val="00000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8"/>
        <w:gridCol w:w="1773"/>
        <w:gridCol w:w="762"/>
        <w:gridCol w:w="1530"/>
        <w:gridCol w:w="757"/>
      </w:tblGrid>
      <w:tr w:rsidR="00746930" w:rsidRPr="00746930" w14:paraId="1683CF7C" w14:textId="77777777" w:rsidTr="00746930">
        <w:trPr>
          <w:trHeight w:val="300"/>
        </w:trPr>
        <w:tc>
          <w:tcPr>
            <w:tcW w:w="5265" w:type="dxa"/>
            <w:tcBorders>
              <w:top w:val="double" w:sz="6" w:space="0" w:color="auto"/>
              <w:left w:val="nil"/>
              <w:bottom w:val="nil"/>
              <w:right w:val="nil"/>
            </w:tcBorders>
            <w:shd w:val="clear" w:color="auto" w:fill="auto"/>
            <w:vAlign w:val="bottom"/>
            <w:hideMark/>
          </w:tcPr>
          <w:p w14:paraId="77B8F65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2820" w:type="dxa"/>
            <w:gridSpan w:val="2"/>
            <w:vMerge w:val="restart"/>
            <w:tcBorders>
              <w:top w:val="double" w:sz="6" w:space="0" w:color="auto"/>
              <w:left w:val="nil"/>
              <w:bottom w:val="single" w:sz="6" w:space="0" w:color="000000"/>
              <w:right w:val="nil"/>
            </w:tcBorders>
            <w:shd w:val="clear" w:color="auto" w:fill="auto"/>
            <w:vAlign w:val="bottom"/>
            <w:hideMark/>
          </w:tcPr>
          <w:p w14:paraId="0DCF1C4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1"/>
                <w:szCs w:val="21"/>
              </w:rPr>
              <w:t>A38 Near Previous Street </w:t>
            </w:r>
            <w:r w:rsidRPr="00746930">
              <w:rPr>
                <w:rFonts w:ascii="Calibri" w:eastAsia="Times New Roman" w:hAnsi="Calibri" w:cs="Calibri"/>
                <w:color w:val="000000"/>
                <w:sz w:val="21"/>
                <w:szCs w:val="21"/>
              </w:rPr>
              <w:t> </w:t>
            </w:r>
          </w:p>
        </w:tc>
        <w:tc>
          <w:tcPr>
            <w:tcW w:w="2550" w:type="dxa"/>
            <w:gridSpan w:val="2"/>
            <w:vMerge w:val="restart"/>
            <w:tcBorders>
              <w:top w:val="double" w:sz="6" w:space="0" w:color="auto"/>
              <w:left w:val="nil"/>
              <w:bottom w:val="single" w:sz="6" w:space="0" w:color="000000"/>
              <w:right w:val="nil"/>
            </w:tcBorders>
            <w:shd w:val="clear" w:color="auto" w:fill="auto"/>
            <w:vAlign w:val="bottom"/>
            <w:hideMark/>
          </w:tcPr>
          <w:p w14:paraId="5D7CC44E" w14:textId="546DC213"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1"/>
                <w:szCs w:val="21"/>
              </w:rPr>
              <w:t>A38 </w:t>
            </w:r>
            <w:r w:rsidR="00B75B3F">
              <w:rPr>
                <w:rFonts w:ascii="Calibri" w:eastAsia="Times New Roman" w:hAnsi="Calibri" w:cs="Calibri"/>
                <w:b/>
                <w:bCs/>
                <w:color w:val="000000"/>
                <w:sz w:val="21"/>
                <w:szCs w:val="21"/>
              </w:rPr>
              <w:t xml:space="preserve">Near </w:t>
            </w:r>
            <w:r w:rsidRPr="00746930">
              <w:rPr>
                <w:rFonts w:ascii="Calibri" w:eastAsia="Times New Roman" w:hAnsi="Calibri" w:cs="Calibri"/>
                <w:b/>
                <w:bCs/>
                <w:color w:val="000000"/>
                <w:sz w:val="21"/>
                <w:szCs w:val="21"/>
              </w:rPr>
              <w:t>Extension </w:t>
            </w:r>
            <w:r w:rsidRPr="00746930">
              <w:rPr>
                <w:rFonts w:ascii="Calibri" w:eastAsia="Times New Roman" w:hAnsi="Calibri" w:cs="Calibri"/>
                <w:color w:val="000000"/>
                <w:sz w:val="21"/>
                <w:szCs w:val="21"/>
              </w:rPr>
              <w:t> </w:t>
            </w:r>
          </w:p>
        </w:tc>
      </w:tr>
      <w:tr w:rsidR="00746930" w:rsidRPr="00746930" w14:paraId="12A902AD" w14:textId="77777777" w:rsidTr="00746930">
        <w:trPr>
          <w:trHeight w:val="300"/>
        </w:trPr>
        <w:tc>
          <w:tcPr>
            <w:tcW w:w="5265" w:type="dxa"/>
            <w:tcBorders>
              <w:top w:val="nil"/>
              <w:left w:val="nil"/>
              <w:bottom w:val="single" w:sz="6" w:space="0" w:color="auto"/>
              <w:right w:val="nil"/>
            </w:tcBorders>
            <w:shd w:val="clear" w:color="auto" w:fill="auto"/>
            <w:vAlign w:val="bottom"/>
            <w:hideMark/>
          </w:tcPr>
          <w:p w14:paraId="59BB982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Dependent Variable: Drive Time (&lt; 15 minutes) to: </w:t>
            </w:r>
          </w:p>
        </w:tc>
        <w:tc>
          <w:tcPr>
            <w:tcW w:w="0" w:type="auto"/>
            <w:gridSpan w:val="2"/>
            <w:vMerge/>
            <w:tcBorders>
              <w:top w:val="nil"/>
              <w:left w:val="nil"/>
              <w:bottom w:val="single" w:sz="6" w:space="0" w:color="auto"/>
              <w:right w:val="nil"/>
            </w:tcBorders>
            <w:shd w:val="clear" w:color="auto" w:fill="auto"/>
            <w:vAlign w:val="center"/>
            <w:hideMark/>
          </w:tcPr>
          <w:p w14:paraId="0CC8A3F4" w14:textId="77777777" w:rsidR="00746930" w:rsidRPr="00746930" w:rsidRDefault="00746930" w:rsidP="00746930">
            <w:pPr>
              <w:spacing w:after="0" w:line="240" w:lineRule="auto"/>
              <w:rPr>
                <w:rFonts w:ascii="Times New Roman" w:eastAsia="Times New Roman" w:hAnsi="Times New Roman" w:cs="Times New Roman"/>
                <w:color w:val="000000"/>
                <w:sz w:val="24"/>
                <w:szCs w:val="24"/>
              </w:rPr>
            </w:pPr>
          </w:p>
        </w:tc>
        <w:tc>
          <w:tcPr>
            <w:tcW w:w="0" w:type="auto"/>
            <w:gridSpan w:val="2"/>
            <w:vMerge/>
            <w:tcBorders>
              <w:top w:val="nil"/>
              <w:left w:val="nil"/>
              <w:bottom w:val="single" w:sz="6" w:space="0" w:color="auto"/>
              <w:right w:val="nil"/>
            </w:tcBorders>
            <w:shd w:val="clear" w:color="auto" w:fill="auto"/>
            <w:vAlign w:val="center"/>
            <w:hideMark/>
          </w:tcPr>
          <w:p w14:paraId="08467952" w14:textId="77777777" w:rsidR="00746930" w:rsidRPr="00746930" w:rsidRDefault="00746930" w:rsidP="00746930">
            <w:pPr>
              <w:spacing w:after="0" w:line="240" w:lineRule="auto"/>
              <w:rPr>
                <w:rFonts w:ascii="Times New Roman" w:eastAsia="Times New Roman" w:hAnsi="Times New Roman" w:cs="Times New Roman"/>
                <w:color w:val="000000"/>
                <w:sz w:val="24"/>
                <w:szCs w:val="24"/>
              </w:rPr>
            </w:pPr>
          </w:p>
        </w:tc>
      </w:tr>
      <w:tr w:rsidR="00746930" w:rsidRPr="00746930" w14:paraId="1B3E52B7" w14:textId="77777777" w:rsidTr="00746930">
        <w:trPr>
          <w:trHeight w:val="300"/>
        </w:trPr>
        <w:tc>
          <w:tcPr>
            <w:tcW w:w="5265" w:type="dxa"/>
            <w:tcBorders>
              <w:top w:val="nil"/>
              <w:left w:val="nil"/>
              <w:bottom w:val="nil"/>
              <w:right w:val="nil"/>
            </w:tcBorders>
            <w:shd w:val="clear" w:color="auto" w:fill="auto"/>
            <w:vAlign w:val="bottom"/>
            <w:hideMark/>
          </w:tcPr>
          <w:p w14:paraId="78D8700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Age </w:t>
            </w:r>
          </w:p>
        </w:tc>
        <w:tc>
          <w:tcPr>
            <w:tcW w:w="1980" w:type="dxa"/>
            <w:tcBorders>
              <w:top w:val="nil"/>
              <w:left w:val="nil"/>
              <w:bottom w:val="nil"/>
              <w:right w:val="nil"/>
            </w:tcBorders>
            <w:shd w:val="clear" w:color="auto" w:fill="auto"/>
            <w:vAlign w:val="bottom"/>
            <w:hideMark/>
          </w:tcPr>
          <w:p w14:paraId="224F8E5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-0.0002 </w:t>
            </w:r>
          </w:p>
        </w:tc>
        <w:tc>
          <w:tcPr>
            <w:tcW w:w="840" w:type="dxa"/>
            <w:tcBorders>
              <w:top w:val="nil"/>
              <w:left w:val="nil"/>
              <w:bottom w:val="nil"/>
              <w:right w:val="nil"/>
            </w:tcBorders>
            <w:shd w:val="clear" w:color="auto" w:fill="auto"/>
            <w:vAlign w:val="bottom"/>
            <w:hideMark/>
          </w:tcPr>
          <w:p w14:paraId="6113B35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4BD3B20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-0.0007 </w:t>
            </w:r>
          </w:p>
        </w:tc>
        <w:tc>
          <w:tcPr>
            <w:tcW w:w="840" w:type="dxa"/>
            <w:tcBorders>
              <w:top w:val="nil"/>
              <w:left w:val="nil"/>
              <w:bottom w:val="nil"/>
              <w:right w:val="nil"/>
            </w:tcBorders>
            <w:shd w:val="clear" w:color="auto" w:fill="auto"/>
            <w:vAlign w:val="bottom"/>
            <w:hideMark/>
          </w:tcPr>
          <w:p w14:paraId="13616A7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283785C" w14:textId="77777777" w:rsidTr="00746930">
        <w:trPr>
          <w:trHeight w:val="300"/>
        </w:trPr>
        <w:tc>
          <w:tcPr>
            <w:tcW w:w="5265" w:type="dxa"/>
            <w:tcBorders>
              <w:top w:val="nil"/>
              <w:left w:val="nil"/>
              <w:bottom w:val="nil"/>
              <w:right w:val="nil"/>
            </w:tcBorders>
            <w:shd w:val="clear" w:color="auto" w:fill="auto"/>
            <w:vAlign w:val="bottom"/>
            <w:hideMark/>
          </w:tcPr>
          <w:p w14:paraId="40F7F72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03D116E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(-2.14) </w:t>
            </w:r>
          </w:p>
        </w:tc>
        <w:tc>
          <w:tcPr>
            <w:tcW w:w="840" w:type="dxa"/>
            <w:tcBorders>
              <w:top w:val="nil"/>
              <w:left w:val="nil"/>
              <w:bottom w:val="nil"/>
              <w:right w:val="nil"/>
            </w:tcBorders>
            <w:shd w:val="clear" w:color="auto" w:fill="auto"/>
            <w:vAlign w:val="bottom"/>
            <w:hideMark/>
          </w:tcPr>
          <w:p w14:paraId="0768EBF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5F32591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(-5.94) </w:t>
            </w:r>
          </w:p>
        </w:tc>
        <w:tc>
          <w:tcPr>
            <w:tcW w:w="840" w:type="dxa"/>
            <w:tcBorders>
              <w:top w:val="nil"/>
              <w:left w:val="nil"/>
              <w:bottom w:val="nil"/>
              <w:right w:val="nil"/>
            </w:tcBorders>
            <w:shd w:val="clear" w:color="auto" w:fill="auto"/>
            <w:vAlign w:val="bottom"/>
            <w:hideMark/>
          </w:tcPr>
          <w:p w14:paraId="298FF3A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12DE2E5" w14:textId="77777777" w:rsidTr="00746930">
        <w:trPr>
          <w:trHeight w:val="300"/>
        </w:trPr>
        <w:tc>
          <w:tcPr>
            <w:tcW w:w="5265" w:type="dxa"/>
            <w:tcBorders>
              <w:top w:val="nil"/>
              <w:left w:val="nil"/>
              <w:bottom w:val="nil"/>
              <w:right w:val="nil"/>
            </w:tcBorders>
            <w:shd w:val="clear" w:color="auto" w:fill="auto"/>
            <w:vAlign w:val="bottom"/>
            <w:hideMark/>
          </w:tcPr>
          <w:p w14:paraId="58AD0C5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Age sq. </w:t>
            </w:r>
          </w:p>
        </w:tc>
        <w:tc>
          <w:tcPr>
            <w:tcW w:w="1980" w:type="dxa"/>
            <w:tcBorders>
              <w:top w:val="nil"/>
              <w:left w:val="nil"/>
              <w:bottom w:val="nil"/>
              <w:right w:val="nil"/>
            </w:tcBorders>
            <w:shd w:val="clear" w:color="auto" w:fill="auto"/>
            <w:vAlign w:val="bottom"/>
            <w:hideMark/>
          </w:tcPr>
          <w:p w14:paraId="01BFDBF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0.0000 </w:t>
            </w:r>
          </w:p>
        </w:tc>
        <w:tc>
          <w:tcPr>
            <w:tcW w:w="840" w:type="dxa"/>
            <w:tcBorders>
              <w:top w:val="nil"/>
              <w:left w:val="nil"/>
              <w:bottom w:val="nil"/>
              <w:right w:val="nil"/>
            </w:tcBorders>
            <w:shd w:val="clear" w:color="auto" w:fill="auto"/>
            <w:vAlign w:val="bottom"/>
            <w:hideMark/>
          </w:tcPr>
          <w:p w14:paraId="38669BE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53789CF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0.0000 </w:t>
            </w:r>
          </w:p>
        </w:tc>
        <w:tc>
          <w:tcPr>
            <w:tcW w:w="840" w:type="dxa"/>
            <w:tcBorders>
              <w:top w:val="nil"/>
              <w:left w:val="nil"/>
              <w:bottom w:val="nil"/>
              <w:right w:val="nil"/>
            </w:tcBorders>
            <w:shd w:val="clear" w:color="auto" w:fill="auto"/>
            <w:vAlign w:val="bottom"/>
            <w:hideMark/>
          </w:tcPr>
          <w:p w14:paraId="552B176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A0FC26D" w14:textId="77777777" w:rsidTr="00746930">
        <w:trPr>
          <w:trHeight w:val="300"/>
        </w:trPr>
        <w:tc>
          <w:tcPr>
            <w:tcW w:w="5265" w:type="dxa"/>
            <w:tcBorders>
              <w:top w:val="nil"/>
              <w:left w:val="nil"/>
              <w:bottom w:val="nil"/>
              <w:right w:val="nil"/>
            </w:tcBorders>
            <w:shd w:val="clear" w:color="auto" w:fill="auto"/>
            <w:vAlign w:val="bottom"/>
            <w:hideMark/>
          </w:tcPr>
          <w:p w14:paraId="08665D8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5A1F0B7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(2.92) </w:t>
            </w:r>
          </w:p>
        </w:tc>
        <w:tc>
          <w:tcPr>
            <w:tcW w:w="840" w:type="dxa"/>
            <w:tcBorders>
              <w:top w:val="nil"/>
              <w:left w:val="nil"/>
              <w:bottom w:val="nil"/>
              <w:right w:val="nil"/>
            </w:tcBorders>
            <w:shd w:val="clear" w:color="auto" w:fill="auto"/>
            <w:vAlign w:val="bottom"/>
            <w:hideMark/>
          </w:tcPr>
          <w:p w14:paraId="7406AA2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3EBA1AD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(6.11) </w:t>
            </w:r>
          </w:p>
        </w:tc>
        <w:tc>
          <w:tcPr>
            <w:tcW w:w="840" w:type="dxa"/>
            <w:tcBorders>
              <w:top w:val="nil"/>
              <w:left w:val="nil"/>
              <w:bottom w:val="nil"/>
              <w:right w:val="nil"/>
            </w:tcBorders>
            <w:shd w:val="clear" w:color="auto" w:fill="auto"/>
            <w:vAlign w:val="bottom"/>
            <w:hideMark/>
          </w:tcPr>
          <w:p w14:paraId="04A49C6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11CE330" w14:textId="77777777" w:rsidTr="00746930">
        <w:trPr>
          <w:trHeight w:val="300"/>
        </w:trPr>
        <w:tc>
          <w:tcPr>
            <w:tcW w:w="5265" w:type="dxa"/>
            <w:tcBorders>
              <w:top w:val="nil"/>
              <w:left w:val="nil"/>
              <w:bottom w:val="nil"/>
              <w:right w:val="nil"/>
            </w:tcBorders>
            <w:shd w:val="clear" w:color="auto" w:fill="auto"/>
            <w:vAlign w:val="bottom"/>
            <w:hideMark/>
          </w:tcPr>
          <w:p w14:paraId="09A2A83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First occupancy </w:t>
            </w:r>
          </w:p>
        </w:tc>
        <w:tc>
          <w:tcPr>
            <w:tcW w:w="1980" w:type="dxa"/>
            <w:tcBorders>
              <w:top w:val="nil"/>
              <w:left w:val="nil"/>
              <w:bottom w:val="nil"/>
              <w:right w:val="nil"/>
            </w:tcBorders>
            <w:shd w:val="clear" w:color="auto" w:fill="auto"/>
            <w:vAlign w:val="bottom"/>
            <w:hideMark/>
          </w:tcPr>
          <w:p w14:paraId="401D016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-0.0012 </w:t>
            </w:r>
          </w:p>
        </w:tc>
        <w:tc>
          <w:tcPr>
            <w:tcW w:w="840" w:type="dxa"/>
            <w:tcBorders>
              <w:top w:val="nil"/>
              <w:left w:val="nil"/>
              <w:bottom w:val="nil"/>
              <w:right w:val="nil"/>
            </w:tcBorders>
            <w:shd w:val="clear" w:color="auto" w:fill="auto"/>
            <w:vAlign w:val="bottom"/>
            <w:hideMark/>
          </w:tcPr>
          <w:p w14:paraId="33CCA79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4D45078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-0.0211 </w:t>
            </w:r>
          </w:p>
        </w:tc>
        <w:tc>
          <w:tcPr>
            <w:tcW w:w="840" w:type="dxa"/>
            <w:tcBorders>
              <w:top w:val="nil"/>
              <w:left w:val="nil"/>
              <w:bottom w:val="nil"/>
              <w:right w:val="nil"/>
            </w:tcBorders>
            <w:shd w:val="clear" w:color="auto" w:fill="auto"/>
            <w:vAlign w:val="bottom"/>
            <w:hideMark/>
          </w:tcPr>
          <w:p w14:paraId="6C3F3D3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ECD1145" w14:textId="77777777" w:rsidTr="00746930">
        <w:trPr>
          <w:trHeight w:val="300"/>
        </w:trPr>
        <w:tc>
          <w:tcPr>
            <w:tcW w:w="5265" w:type="dxa"/>
            <w:tcBorders>
              <w:top w:val="nil"/>
              <w:left w:val="nil"/>
              <w:bottom w:val="nil"/>
              <w:right w:val="nil"/>
            </w:tcBorders>
            <w:shd w:val="clear" w:color="auto" w:fill="auto"/>
            <w:vAlign w:val="bottom"/>
            <w:hideMark/>
          </w:tcPr>
          <w:p w14:paraId="5C4491D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4D9C949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(-0.15) </w:t>
            </w:r>
          </w:p>
        </w:tc>
        <w:tc>
          <w:tcPr>
            <w:tcW w:w="840" w:type="dxa"/>
            <w:tcBorders>
              <w:top w:val="nil"/>
              <w:left w:val="nil"/>
              <w:bottom w:val="nil"/>
              <w:right w:val="nil"/>
            </w:tcBorders>
            <w:shd w:val="clear" w:color="auto" w:fill="auto"/>
            <w:vAlign w:val="bottom"/>
            <w:hideMark/>
          </w:tcPr>
          <w:p w14:paraId="0AFC4AE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0BD1692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(-2.22) </w:t>
            </w:r>
          </w:p>
        </w:tc>
        <w:tc>
          <w:tcPr>
            <w:tcW w:w="840" w:type="dxa"/>
            <w:tcBorders>
              <w:top w:val="nil"/>
              <w:left w:val="nil"/>
              <w:bottom w:val="nil"/>
              <w:right w:val="nil"/>
            </w:tcBorders>
            <w:shd w:val="clear" w:color="auto" w:fill="auto"/>
            <w:vAlign w:val="bottom"/>
            <w:hideMark/>
          </w:tcPr>
          <w:p w14:paraId="7BBC386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0DB9EBCA" w14:textId="77777777" w:rsidTr="00746930">
        <w:trPr>
          <w:trHeight w:val="300"/>
        </w:trPr>
        <w:tc>
          <w:tcPr>
            <w:tcW w:w="5265" w:type="dxa"/>
            <w:tcBorders>
              <w:top w:val="nil"/>
              <w:left w:val="nil"/>
              <w:bottom w:val="nil"/>
              <w:right w:val="nil"/>
            </w:tcBorders>
            <w:shd w:val="clear" w:color="auto" w:fill="auto"/>
            <w:vAlign w:val="bottom"/>
            <w:hideMark/>
          </w:tcPr>
          <w:p w14:paraId="1C1C917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Lot size </w:t>
            </w:r>
          </w:p>
        </w:tc>
        <w:tc>
          <w:tcPr>
            <w:tcW w:w="1980" w:type="dxa"/>
            <w:tcBorders>
              <w:top w:val="nil"/>
              <w:left w:val="nil"/>
              <w:bottom w:val="nil"/>
              <w:right w:val="nil"/>
            </w:tcBorders>
            <w:shd w:val="clear" w:color="auto" w:fill="auto"/>
            <w:vAlign w:val="bottom"/>
            <w:hideMark/>
          </w:tcPr>
          <w:p w14:paraId="0F05060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0.0000 </w:t>
            </w:r>
          </w:p>
        </w:tc>
        <w:tc>
          <w:tcPr>
            <w:tcW w:w="840" w:type="dxa"/>
            <w:tcBorders>
              <w:top w:val="nil"/>
              <w:left w:val="nil"/>
              <w:bottom w:val="nil"/>
              <w:right w:val="nil"/>
            </w:tcBorders>
            <w:shd w:val="clear" w:color="auto" w:fill="auto"/>
            <w:vAlign w:val="bottom"/>
            <w:hideMark/>
          </w:tcPr>
          <w:p w14:paraId="4EC604A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1DAE468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0.0000 </w:t>
            </w:r>
          </w:p>
        </w:tc>
        <w:tc>
          <w:tcPr>
            <w:tcW w:w="840" w:type="dxa"/>
            <w:tcBorders>
              <w:top w:val="nil"/>
              <w:left w:val="nil"/>
              <w:bottom w:val="nil"/>
              <w:right w:val="nil"/>
            </w:tcBorders>
            <w:shd w:val="clear" w:color="auto" w:fill="auto"/>
            <w:vAlign w:val="bottom"/>
            <w:hideMark/>
          </w:tcPr>
          <w:p w14:paraId="41D46F2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AA8012B" w14:textId="77777777" w:rsidTr="00746930">
        <w:trPr>
          <w:trHeight w:val="300"/>
        </w:trPr>
        <w:tc>
          <w:tcPr>
            <w:tcW w:w="5265" w:type="dxa"/>
            <w:tcBorders>
              <w:top w:val="nil"/>
              <w:left w:val="nil"/>
              <w:bottom w:val="nil"/>
              <w:right w:val="nil"/>
            </w:tcBorders>
            <w:shd w:val="clear" w:color="auto" w:fill="auto"/>
            <w:vAlign w:val="bottom"/>
            <w:hideMark/>
          </w:tcPr>
          <w:p w14:paraId="3097611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3A73F4B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(1.55) </w:t>
            </w:r>
          </w:p>
        </w:tc>
        <w:tc>
          <w:tcPr>
            <w:tcW w:w="840" w:type="dxa"/>
            <w:tcBorders>
              <w:top w:val="nil"/>
              <w:left w:val="nil"/>
              <w:bottom w:val="nil"/>
              <w:right w:val="nil"/>
            </w:tcBorders>
            <w:shd w:val="clear" w:color="auto" w:fill="auto"/>
            <w:vAlign w:val="bottom"/>
            <w:hideMark/>
          </w:tcPr>
          <w:p w14:paraId="0D7ED52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55C45BD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(2.63) </w:t>
            </w:r>
          </w:p>
        </w:tc>
        <w:tc>
          <w:tcPr>
            <w:tcW w:w="840" w:type="dxa"/>
            <w:tcBorders>
              <w:top w:val="nil"/>
              <w:left w:val="nil"/>
              <w:bottom w:val="nil"/>
              <w:right w:val="nil"/>
            </w:tcBorders>
            <w:shd w:val="clear" w:color="auto" w:fill="auto"/>
            <w:vAlign w:val="bottom"/>
            <w:hideMark/>
          </w:tcPr>
          <w:p w14:paraId="690407B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C1B3C60" w14:textId="77777777" w:rsidTr="00746930">
        <w:trPr>
          <w:trHeight w:val="300"/>
        </w:trPr>
        <w:tc>
          <w:tcPr>
            <w:tcW w:w="5265" w:type="dxa"/>
            <w:tcBorders>
              <w:top w:val="nil"/>
              <w:left w:val="nil"/>
              <w:bottom w:val="nil"/>
              <w:right w:val="nil"/>
            </w:tcBorders>
            <w:shd w:val="clear" w:color="auto" w:fill="auto"/>
            <w:vAlign w:val="bottom"/>
            <w:hideMark/>
          </w:tcPr>
          <w:p w14:paraId="7A41AFB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Single house </w:t>
            </w:r>
          </w:p>
        </w:tc>
        <w:tc>
          <w:tcPr>
            <w:tcW w:w="1980" w:type="dxa"/>
            <w:tcBorders>
              <w:top w:val="nil"/>
              <w:left w:val="nil"/>
              <w:bottom w:val="nil"/>
              <w:right w:val="nil"/>
            </w:tcBorders>
            <w:shd w:val="clear" w:color="auto" w:fill="auto"/>
            <w:vAlign w:val="bottom"/>
            <w:hideMark/>
          </w:tcPr>
          <w:p w14:paraId="44FF5BF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0.0271 </w:t>
            </w:r>
          </w:p>
        </w:tc>
        <w:tc>
          <w:tcPr>
            <w:tcW w:w="840" w:type="dxa"/>
            <w:tcBorders>
              <w:top w:val="nil"/>
              <w:left w:val="nil"/>
              <w:bottom w:val="nil"/>
              <w:right w:val="nil"/>
            </w:tcBorders>
            <w:shd w:val="clear" w:color="auto" w:fill="auto"/>
            <w:vAlign w:val="bottom"/>
            <w:hideMark/>
          </w:tcPr>
          <w:p w14:paraId="13790EF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2640F97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0.0427 </w:t>
            </w:r>
          </w:p>
        </w:tc>
        <w:tc>
          <w:tcPr>
            <w:tcW w:w="840" w:type="dxa"/>
            <w:tcBorders>
              <w:top w:val="nil"/>
              <w:left w:val="nil"/>
              <w:bottom w:val="nil"/>
              <w:right w:val="nil"/>
            </w:tcBorders>
            <w:shd w:val="clear" w:color="auto" w:fill="auto"/>
            <w:vAlign w:val="bottom"/>
            <w:hideMark/>
          </w:tcPr>
          <w:p w14:paraId="25AE55B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813D48C" w14:textId="77777777" w:rsidTr="00746930">
        <w:trPr>
          <w:trHeight w:val="300"/>
        </w:trPr>
        <w:tc>
          <w:tcPr>
            <w:tcW w:w="5265" w:type="dxa"/>
            <w:tcBorders>
              <w:top w:val="nil"/>
              <w:left w:val="nil"/>
              <w:bottom w:val="nil"/>
              <w:right w:val="nil"/>
            </w:tcBorders>
            <w:shd w:val="clear" w:color="auto" w:fill="auto"/>
            <w:vAlign w:val="bottom"/>
            <w:hideMark/>
          </w:tcPr>
          <w:p w14:paraId="2BE8021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7EA6318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(4.46) </w:t>
            </w:r>
          </w:p>
        </w:tc>
        <w:tc>
          <w:tcPr>
            <w:tcW w:w="840" w:type="dxa"/>
            <w:tcBorders>
              <w:top w:val="nil"/>
              <w:left w:val="nil"/>
              <w:bottom w:val="nil"/>
              <w:right w:val="nil"/>
            </w:tcBorders>
            <w:shd w:val="clear" w:color="auto" w:fill="auto"/>
            <w:vAlign w:val="bottom"/>
            <w:hideMark/>
          </w:tcPr>
          <w:p w14:paraId="48C7192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191DCD6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(5.97) </w:t>
            </w:r>
          </w:p>
        </w:tc>
        <w:tc>
          <w:tcPr>
            <w:tcW w:w="840" w:type="dxa"/>
            <w:tcBorders>
              <w:top w:val="nil"/>
              <w:left w:val="nil"/>
              <w:bottom w:val="nil"/>
              <w:right w:val="nil"/>
            </w:tcBorders>
            <w:shd w:val="clear" w:color="auto" w:fill="auto"/>
            <w:vAlign w:val="bottom"/>
            <w:hideMark/>
          </w:tcPr>
          <w:p w14:paraId="275DE48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5920C8D" w14:textId="77777777" w:rsidTr="00746930">
        <w:trPr>
          <w:trHeight w:val="300"/>
        </w:trPr>
        <w:tc>
          <w:tcPr>
            <w:tcW w:w="5265" w:type="dxa"/>
            <w:tcBorders>
              <w:top w:val="nil"/>
              <w:left w:val="nil"/>
              <w:bottom w:val="nil"/>
              <w:right w:val="nil"/>
            </w:tcBorders>
            <w:shd w:val="clear" w:color="auto" w:fill="auto"/>
            <w:vAlign w:val="bottom"/>
            <w:hideMark/>
          </w:tcPr>
          <w:p w14:paraId="0BCDD4B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Semi-detached house </w:t>
            </w:r>
          </w:p>
        </w:tc>
        <w:tc>
          <w:tcPr>
            <w:tcW w:w="1980" w:type="dxa"/>
            <w:tcBorders>
              <w:top w:val="nil"/>
              <w:left w:val="nil"/>
              <w:bottom w:val="nil"/>
              <w:right w:val="nil"/>
            </w:tcBorders>
            <w:shd w:val="clear" w:color="auto" w:fill="auto"/>
            <w:vAlign w:val="bottom"/>
            <w:hideMark/>
          </w:tcPr>
          <w:p w14:paraId="7266C38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0.0407 </w:t>
            </w:r>
          </w:p>
        </w:tc>
        <w:tc>
          <w:tcPr>
            <w:tcW w:w="840" w:type="dxa"/>
            <w:tcBorders>
              <w:top w:val="nil"/>
              <w:left w:val="nil"/>
              <w:bottom w:val="nil"/>
              <w:right w:val="nil"/>
            </w:tcBorders>
            <w:shd w:val="clear" w:color="auto" w:fill="auto"/>
            <w:vAlign w:val="bottom"/>
            <w:hideMark/>
          </w:tcPr>
          <w:p w14:paraId="6B68EC3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333AB45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0.0531 </w:t>
            </w:r>
          </w:p>
        </w:tc>
        <w:tc>
          <w:tcPr>
            <w:tcW w:w="840" w:type="dxa"/>
            <w:tcBorders>
              <w:top w:val="nil"/>
              <w:left w:val="nil"/>
              <w:bottom w:val="nil"/>
              <w:right w:val="nil"/>
            </w:tcBorders>
            <w:shd w:val="clear" w:color="auto" w:fill="auto"/>
            <w:vAlign w:val="bottom"/>
            <w:hideMark/>
          </w:tcPr>
          <w:p w14:paraId="6E25A75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E385B25" w14:textId="77777777" w:rsidTr="00746930">
        <w:trPr>
          <w:trHeight w:val="300"/>
        </w:trPr>
        <w:tc>
          <w:tcPr>
            <w:tcW w:w="5265" w:type="dxa"/>
            <w:tcBorders>
              <w:top w:val="nil"/>
              <w:left w:val="nil"/>
              <w:bottom w:val="nil"/>
              <w:right w:val="nil"/>
            </w:tcBorders>
            <w:shd w:val="clear" w:color="auto" w:fill="auto"/>
            <w:vAlign w:val="bottom"/>
            <w:hideMark/>
          </w:tcPr>
          <w:p w14:paraId="3EF8439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5545741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(3.93) </w:t>
            </w:r>
          </w:p>
        </w:tc>
        <w:tc>
          <w:tcPr>
            <w:tcW w:w="840" w:type="dxa"/>
            <w:tcBorders>
              <w:top w:val="nil"/>
              <w:left w:val="nil"/>
              <w:bottom w:val="nil"/>
              <w:right w:val="nil"/>
            </w:tcBorders>
            <w:shd w:val="clear" w:color="auto" w:fill="auto"/>
            <w:vAlign w:val="bottom"/>
            <w:hideMark/>
          </w:tcPr>
          <w:p w14:paraId="64842CD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3DB9FA3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(4.31) </w:t>
            </w:r>
          </w:p>
        </w:tc>
        <w:tc>
          <w:tcPr>
            <w:tcW w:w="840" w:type="dxa"/>
            <w:tcBorders>
              <w:top w:val="nil"/>
              <w:left w:val="nil"/>
              <w:bottom w:val="nil"/>
              <w:right w:val="nil"/>
            </w:tcBorders>
            <w:shd w:val="clear" w:color="auto" w:fill="auto"/>
            <w:vAlign w:val="bottom"/>
            <w:hideMark/>
          </w:tcPr>
          <w:p w14:paraId="22C016D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DEF1E80" w14:textId="77777777" w:rsidTr="00746930">
        <w:trPr>
          <w:trHeight w:val="300"/>
        </w:trPr>
        <w:tc>
          <w:tcPr>
            <w:tcW w:w="5265" w:type="dxa"/>
            <w:tcBorders>
              <w:top w:val="nil"/>
              <w:left w:val="nil"/>
              <w:bottom w:val="nil"/>
              <w:right w:val="nil"/>
            </w:tcBorders>
            <w:shd w:val="clear" w:color="auto" w:fill="auto"/>
            <w:vAlign w:val="bottom"/>
            <w:hideMark/>
          </w:tcPr>
          <w:p w14:paraId="130D60A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Serial house </w:t>
            </w:r>
          </w:p>
        </w:tc>
        <w:tc>
          <w:tcPr>
            <w:tcW w:w="1980" w:type="dxa"/>
            <w:tcBorders>
              <w:top w:val="nil"/>
              <w:left w:val="nil"/>
              <w:bottom w:val="nil"/>
              <w:right w:val="nil"/>
            </w:tcBorders>
            <w:shd w:val="clear" w:color="auto" w:fill="auto"/>
            <w:vAlign w:val="bottom"/>
            <w:hideMark/>
          </w:tcPr>
          <w:p w14:paraId="0341A1B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0.1085 </w:t>
            </w:r>
          </w:p>
        </w:tc>
        <w:tc>
          <w:tcPr>
            <w:tcW w:w="840" w:type="dxa"/>
            <w:tcBorders>
              <w:top w:val="nil"/>
              <w:left w:val="nil"/>
              <w:bottom w:val="nil"/>
              <w:right w:val="nil"/>
            </w:tcBorders>
            <w:shd w:val="clear" w:color="auto" w:fill="auto"/>
            <w:vAlign w:val="bottom"/>
            <w:hideMark/>
          </w:tcPr>
          <w:p w14:paraId="07E5A20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0F86ABE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0.1415 </w:t>
            </w:r>
          </w:p>
        </w:tc>
        <w:tc>
          <w:tcPr>
            <w:tcW w:w="840" w:type="dxa"/>
            <w:tcBorders>
              <w:top w:val="nil"/>
              <w:left w:val="nil"/>
              <w:bottom w:val="nil"/>
              <w:right w:val="nil"/>
            </w:tcBorders>
            <w:shd w:val="clear" w:color="auto" w:fill="auto"/>
            <w:vAlign w:val="bottom"/>
            <w:hideMark/>
          </w:tcPr>
          <w:p w14:paraId="3C7CE1C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0FCF12E" w14:textId="77777777" w:rsidTr="00746930">
        <w:trPr>
          <w:trHeight w:val="300"/>
        </w:trPr>
        <w:tc>
          <w:tcPr>
            <w:tcW w:w="5265" w:type="dxa"/>
            <w:tcBorders>
              <w:top w:val="nil"/>
              <w:left w:val="nil"/>
              <w:bottom w:val="nil"/>
              <w:right w:val="nil"/>
            </w:tcBorders>
            <w:shd w:val="clear" w:color="auto" w:fill="auto"/>
            <w:vAlign w:val="bottom"/>
            <w:hideMark/>
          </w:tcPr>
          <w:p w14:paraId="7971C5F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1CC3F6F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(8.39) </w:t>
            </w:r>
          </w:p>
        </w:tc>
        <w:tc>
          <w:tcPr>
            <w:tcW w:w="840" w:type="dxa"/>
            <w:tcBorders>
              <w:top w:val="nil"/>
              <w:left w:val="nil"/>
              <w:bottom w:val="nil"/>
              <w:right w:val="nil"/>
            </w:tcBorders>
            <w:shd w:val="clear" w:color="auto" w:fill="auto"/>
            <w:vAlign w:val="bottom"/>
            <w:hideMark/>
          </w:tcPr>
          <w:p w14:paraId="24E6F73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4BA5DDE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(8.62) </w:t>
            </w:r>
          </w:p>
        </w:tc>
        <w:tc>
          <w:tcPr>
            <w:tcW w:w="840" w:type="dxa"/>
            <w:tcBorders>
              <w:top w:val="nil"/>
              <w:left w:val="nil"/>
              <w:bottom w:val="nil"/>
              <w:right w:val="nil"/>
            </w:tcBorders>
            <w:shd w:val="clear" w:color="auto" w:fill="auto"/>
            <w:vAlign w:val="bottom"/>
            <w:hideMark/>
          </w:tcPr>
          <w:p w14:paraId="353DDAB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2962164" w14:textId="77777777" w:rsidTr="00746930">
        <w:trPr>
          <w:trHeight w:val="300"/>
        </w:trPr>
        <w:tc>
          <w:tcPr>
            <w:tcW w:w="5265" w:type="dxa"/>
            <w:tcBorders>
              <w:top w:val="nil"/>
              <w:left w:val="nil"/>
              <w:bottom w:val="nil"/>
              <w:right w:val="nil"/>
            </w:tcBorders>
            <w:shd w:val="clear" w:color="auto" w:fill="auto"/>
            <w:vAlign w:val="bottom"/>
            <w:hideMark/>
          </w:tcPr>
          <w:p w14:paraId="22BD42D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Share of children </w:t>
            </w:r>
          </w:p>
        </w:tc>
        <w:tc>
          <w:tcPr>
            <w:tcW w:w="1980" w:type="dxa"/>
            <w:tcBorders>
              <w:top w:val="nil"/>
              <w:left w:val="nil"/>
              <w:bottom w:val="nil"/>
              <w:right w:val="nil"/>
            </w:tcBorders>
            <w:shd w:val="clear" w:color="auto" w:fill="auto"/>
            <w:vAlign w:val="bottom"/>
            <w:hideMark/>
          </w:tcPr>
          <w:p w14:paraId="51BAC0E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-0.0262 </w:t>
            </w:r>
          </w:p>
        </w:tc>
        <w:tc>
          <w:tcPr>
            <w:tcW w:w="840" w:type="dxa"/>
            <w:tcBorders>
              <w:top w:val="nil"/>
              <w:left w:val="nil"/>
              <w:bottom w:val="nil"/>
              <w:right w:val="nil"/>
            </w:tcBorders>
            <w:shd w:val="clear" w:color="auto" w:fill="auto"/>
            <w:vAlign w:val="bottom"/>
            <w:hideMark/>
          </w:tcPr>
          <w:p w14:paraId="0486FC4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498885D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-0.0206 </w:t>
            </w:r>
          </w:p>
        </w:tc>
        <w:tc>
          <w:tcPr>
            <w:tcW w:w="840" w:type="dxa"/>
            <w:tcBorders>
              <w:top w:val="nil"/>
              <w:left w:val="nil"/>
              <w:bottom w:val="nil"/>
              <w:right w:val="nil"/>
            </w:tcBorders>
            <w:shd w:val="clear" w:color="auto" w:fill="auto"/>
            <w:vAlign w:val="bottom"/>
            <w:hideMark/>
          </w:tcPr>
          <w:p w14:paraId="1583210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4CA3F6D1" w14:textId="77777777" w:rsidTr="00746930">
        <w:trPr>
          <w:trHeight w:val="300"/>
        </w:trPr>
        <w:tc>
          <w:tcPr>
            <w:tcW w:w="5265" w:type="dxa"/>
            <w:tcBorders>
              <w:top w:val="nil"/>
              <w:left w:val="nil"/>
              <w:bottom w:val="nil"/>
              <w:right w:val="nil"/>
            </w:tcBorders>
            <w:shd w:val="clear" w:color="auto" w:fill="auto"/>
            <w:vAlign w:val="bottom"/>
            <w:hideMark/>
          </w:tcPr>
          <w:p w14:paraId="348BE71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762D87E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(-4.30) </w:t>
            </w:r>
          </w:p>
        </w:tc>
        <w:tc>
          <w:tcPr>
            <w:tcW w:w="840" w:type="dxa"/>
            <w:tcBorders>
              <w:top w:val="nil"/>
              <w:left w:val="nil"/>
              <w:bottom w:val="nil"/>
              <w:right w:val="nil"/>
            </w:tcBorders>
            <w:shd w:val="clear" w:color="auto" w:fill="auto"/>
            <w:vAlign w:val="bottom"/>
            <w:hideMark/>
          </w:tcPr>
          <w:p w14:paraId="4BC31F8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179E497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(-2.81) </w:t>
            </w:r>
          </w:p>
        </w:tc>
        <w:tc>
          <w:tcPr>
            <w:tcW w:w="840" w:type="dxa"/>
            <w:tcBorders>
              <w:top w:val="nil"/>
              <w:left w:val="nil"/>
              <w:bottom w:val="nil"/>
              <w:right w:val="nil"/>
            </w:tcBorders>
            <w:shd w:val="clear" w:color="auto" w:fill="auto"/>
            <w:vAlign w:val="bottom"/>
            <w:hideMark/>
          </w:tcPr>
          <w:p w14:paraId="2E74A9D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47A5BDC2" w14:textId="77777777" w:rsidTr="00746930">
        <w:trPr>
          <w:trHeight w:val="300"/>
        </w:trPr>
        <w:tc>
          <w:tcPr>
            <w:tcW w:w="5265" w:type="dxa"/>
            <w:tcBorders>
              <w:top w:val="nil"/>
              <w:left w:val="nil"/>
              <w:bottom w:val="nil"/>
              <w:right w:val="nil"/>
            </w:tcBorders>
            <w:shd w:val="clear" w:color="auto" w:fill="auto"/>
            <w:vAlign w:val="bottom"/>
            <w:hideMark/>
          </w:tcPr>
          <w:p w14:paraId="494090B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Share of young adults </w:t>
            </w:r>
          </w:p>
        </w:tc>
        <w:tc>
          <w:tcPr>
            <w:tcW w:w="1980" w:type="dxa"/>
            <w:tcBorders>
              <w:top w:val="nil"/>
              <w:left w:val="nil"/>
              <w:bottom w:val="nil"/>
              <w:right w:val="nil"/>
            </w:tcBorders>
            <w:shd w:val="clear" w:color="auto" w:fill="auto"/>
            <w:vAlign w:val="bottom"/>
            <w:hideMark/>
          </w:tcPr>
          <w:p w14:paraId="4CFD49D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-0.0381 </w:t>
            </w:r>
          </w:p>
        </w:tc>
        <w:tc>
          <w:tcPr>
            <w:tcW w:w="840" w:type="dxa"/>
            <w:tcBorders>
              <w:top w:val="nil"/>
              <w:left w:val="nil"/>
              <w:bottom w:val="nil"/>
              <w:right w:val="nil"/>
            </w:tcBorders>
            <w:shd w:val="clear" w:color="auto" w:fill="auto"/>
            <w:vAlign w:val="bottom"/>
            <w:hideMark/>
          </w:tcPr>
          <w:p w14:paraId="2C06E39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1F562F4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-0.0432 </w:t>
            </w:r>
          </w:p>
        </w:tc>
        <w:tc>
          <w:tcPr>
            <w:tcW w:w="840" w:type="dxa"/>
            <w:tcBorders>
              <w:top w:val="nil"/>
              <w:left w:val="nil"/>
              <w:bottom w:val="nil"/>
              <w:right w:val="nil"/>
            </w:tcBorders>
            <w:shd w:val="clear" w:color="auto" w:fill="auto"/>
            <w:vAlign w:val="bottom"/>
            <w:hideMark/>
          </w:tcPr>
          <w:p w14:paraId="4860E10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634B30D" w14:textId="77777777" w:rsidTr="00746930">
        <w:trPr>
          <w:trHeight w:val="300"/>
        </w:trPr>
        <w:tc>
          <w:tcPr>
            <w:tcW w:w="5265" w:type="dxa"/>
            <w:tcBorders>
              <w:top w:val="nil"/>
              <w:left w:val="nil"/>
              <w:bottom w:val="nil"/>
              <w:right w:val="nil"/>
            </w:tcBorders>
            <w:shd w:val="clear" w:color="auto" w:fill="auto"/>
            <w:vAlign w:val="bottom"/>
            <w:hideMark/>
          </w:tcPr>
          <w:p w14:paraId="3C6D8AC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5170C85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(-4.81) </w:t>
            </w:r>
          </w:p>
        </w:tc>
        <w:tc>
          <w:tcPr>
            <w:tcW w:w="840" w:type="dxa"/>
            <w:tcBorders>
              <w:top w:val="nil"/>
              <w:left w:val="nil"/>
              <w:bottom w:val="nil"/>
              <w:right w:val="nil"/>
            </w:tcBorders>
            <w:shd w:val="clear" w:color="auto" w:fill="auto"/>
            <w:vAlign w:val="bottom"/>
            <w:hideMark/>
          </w:tcPr>
          <w:p w14:paraId="6EC243E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2DB3419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(-4.55) </w:t>
            </w:r>
          </w:p>
        </w:tc>
        <w:tc>
          <w:tcPr>
            <w:tcW w:w="840" w:type="dxa"/>
            <w:tcBorders>
              <w:top w:val="nil"/>
              <w:left w:val="nil"/>
              <w:bottom w:val="nil"/>
              <w:right w:val="nil"/>
            </w:tcBorders>
            <w:shd w:val="clear" w:color="auto" w:fill="auto"/>
            <w:vAlign w:val="bottom"/>
            <w:hideMark/>
          </w:tcPr>
          <w:p w14:paraId="50E82DD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480AD59D" w14:textId="77777777" w:rsidTr="00746930">
        <w:trPr>
          <w:trHeight w:val="300"/>
        </w:trPr>
        <w:tc>
          <w:tcPr>
            <w:tcW w:w="5265" w:type="dxa"/>
            <w:tcBorders>
              <w:top w:val="nil"/>
              <w:left w:val="nil"/>
              <w:bottom w:val="nil"/>
              <w:right w:val="nil"/>
            </w:tcBorders>
            <w:shd w:val="clear" w:color="auto" w:fill="auto"/>
            <w:vAlign w:val="bottom"/>
            <w:hideMark/>
          </w:tcPr>
          <w:p w14:paraId="5EC6014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Share elderly </w:t>
            </w:r>
          </w:p>
        </w:tc>
        <w:tc>
          <w:tcPr>
            <w:tcW w:w="1980" w:type="dxa"/>
            <w:tcBorders>
              <w:top w:val="nil"/>
              <w:left w:val="nil"/>
              <w:bottom w:val="nil"/>
              <w:right w:val="nil"/>
            </w:tcBorders>
            <w:shd w:val="clear" w:color="auto" w:fill="auto"/>
            <w:vAlign w:val="bottom"/>
            <w:hideMark/>
          </w:tcPr>
          <w:p w14:paraId="6D2B7E2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-0.0667 </w:t>
            </w:r>
          </w:p>
        </w:tc>
        <w:tc>
          <w:tcPr>
            <w:tcW w:w="840" w:type="dxa"/>
            <w:tcBorders>
              <w:top w:val="nil"/>
              <w:left w:val="nil"/>
              <w:bottom w:val="nil"/>
              <w:right w:val="nil"/>
            </w:tcBorders>
            <w:shd w:val="clear" w:color="auto" w:fill="auto"/>
            <w:vAlign w:val="bottom"/>
            <w:hideMark/>
          </w:tcPr>
          <w:p w14:paraId="38942A1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272062F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-0.0736 </w:t>
            </w:r>
          </w:p>
        </w:tc>
        <w:tc>
          <w:tcPr>
            <w:tcW w:w="840" w:type="dxa"/>
            <w:tcBorders>
              <w:top w:val="nil"/>
              <w:left w:val="nil"/>
              <w:bottom w:val="nil"/>
              <w:right w:val="nil"/>
            </w:tcBorders>
            <w:shd w:val="clear" w:color="auto" w:fill="auto"/>
            <w:vAlign w:val="bottom"/>
            <w:hideMark/>
          </w:tcPr>
          <w:p w14:paraId="2082768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CD4B3B3" w14:textId="77777777" w:rsidTr="00746930">
        <w:trPr>
          <w:trHeight w:val="300"/>
        </w:trPr>
        <w:tc>
          <w:tcPr>
            <w:tcW w:w="5265" w:type="dxa"/>
            <w:tcBorders>
              <w:top w:val="nil"/>
              <w:left w:val="nil"/>
              <w:bottom w:val="nil"/>
              <w:right w:val="nil"/>
            </w:tcBorders>
            <w:shd w:val="clear" w:color="auto" w:fill="auto"/>
            <w:vAlign w:val="bottom"/>
            <w:hideMark/>
          </w:tcPr>
          <w:p w14:paraId="62B1D26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5AE2C37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(-6.32) </w:t>
            </w:r>
          </w:p>
        </w:tc>
        <w:tc>
          <w:tcPr>
            <w:tcW w:w="840" w:type="dxa"/>
            <w:tcBorders>
              <w:top w:val="nil"/>
              <w:left w:val="nil"/>
              <w:bottom w:val="nil"/>
              <w:right w:val="nil"/>
            </w:tcBorders>
            <w:shd w:val="clear" w:color="auto" w:fill="auto"/>
            <w:vAlign w:val="bottom"/>
            <w:hideMark/>
          </w:tcPr>
          <w:p w14:paraId="48718F9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479E41C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(-6.19) </w:t>
            </w:r>
          </w:p>
        </w:tc>
        <w:tc>
          <w:tcPr>
            <w:tcW w:w="840" w:type="dxa"/>
            <w:tcBorders>
              <w:top w:val="nil"/>
              <w:left w:val="nil"/>
              <w:bottom w:val="nil"/>
              <w:right w:val="nil"/>
            </w:tcBorders>
            <w:shd w:val="clear" w:color="auto" w:fill="auto"/>
            <w:vAlign w:val="bottom"/>
            <w:hideMark/>
          </w:tcPr>
          <w:p w14:paraId="1D4EA32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EB99A95" w14:textId="77777777" w:rsidTr="00746930">
        <w:trPr>
          <w:trHeight w:val="300"/>
        </w:trPr>
        <w:tc>
          <w:tcPr>
            <w:tcW w:w="5265" w:type="dxa"/>
            <w:tcBorders>
              <w:top w:val="nil"/>
              <w:left w:val="nil"/>
              <w:bottom w:val="nil"/>
              <w:right w:val="nil"/>
            </w:tcBorders>
            <w:shd w:val="clear" w:color="auto" w:fill="auto"/>
            <w:vAlign w:val="bottom"/>
            <w:hideMark/>
          </w:tcPr>
          <w:p w14:paraId="36FED94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5-6 rooms </w:t>
            </w:r>
          </w:p>
        </w:tc>
        <w:tc>
          <w:tcPr>
            <w:tcW w:w="1980" w:type="dxa"/>
            <w:tcBorders>
              <w:top w:val="nil"/>
              <w:left w:val="nil"/>
              <w:bottom w:val="nil"/>
              <w:right w:val="nil"/>
            </w:tcBorders>
            <w:shd w:val="clear" w:color="auto" w:fill="auto"/>
            <w:vAlign w:val="bottom"/>
            <w:hideMark/>
          </w:tcPr>
          <w:p w14:paraId="69E17CE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0.0458 </w:t>
            </w:r>
          </w:p>
        </w:tc>
        <w:tc>
          <w:tcPr>
            <w:tcW w:w="840" w:type="dxa"/>
            <w:tcBorders>
              <w:top w:val="nil"/>
              <w:left w:val="nil"/>
              <w:bottom w:val="nil"/>
              <w:right w:val="nil"/>
            </w:tcBorders>
            <w:shd w:val="clear" w:color="auto" w:fill="auto"/>
            <w:vAlign w:val="bottom"/>
            <w:hideMark/>
          </w:tcPr>
          <w:p w14:paraId="0A82D35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57F357E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0.0511 </w:t>
            </w:r>
          </w:p>
        </w:tc>
        <w:tc>
          <w:tcPr>
            <w:tcW w:w="840" w:type="dxa"/>
            <w:tcBorders>
              <w:top w:val="nil"/>
              <w:left w:val="nil"/>
              <w:bottom w:val="nil"/>
              <w:right w:val="nil"/>
            </w:tcBorders>
            <w:shd w:val="clear" w:color="auto" w:fill="auto"/>
            <w:vAlign w:val="bottom"/>
            <w:hideMark/>
          </w:tcPr>
          <w:p w14:paraId="2D7FE67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450B5FC4" w14:textId="77777777" w:rsidTr="00746930">
        <w:trPr>
          <w:trHeight w:val="300"/>
        </w:trPr>
        <w:tc>
          <w:tcPr>
            <w:tcW w:w="5265" w:type="dxa"/>
            <w:tcBorders>
              <w:top w:val="nil"/>
              <w:left w:val="nil"/>
              <w:bottom w:val="nil"/>
              <w:right w:val="nil"/>
            </w:tcBorders>
            <w:shd w:val="clear" w:color="auto" w:fill="auto"/>
            <w:vAlign w:val="bottom"/>
            <w:hideMark/>
          </w:tcPr>
          <w:p w14:paraId="516C0BD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390E018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(2.80) </w:t>
            </w:r>
          </w:p>
        </w:tc>
        <w:tc>
          <w:tcPr>
            <w:tcW w:w="840" w:type="dxa"/>
            <w:tcBorders>
              <w:top w:val="nil"/>
              <w:left w:val="nil"/>
              <w:bottom w:val="nil"/>
              <w:right w:val="nil"/>
            </w:tcBorders>
            <w:shd w:val="clear" w:color="auto" w:fill="auto"/>
            <w:vAlign w:val="bottom"/>
            <w:hideMark/>
          </w:tcPr>
          <w:p w14:paraId="695E7A0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687B54E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(2.71) </w:t>
            </w:r>
          </w:p>
        </w:tc>
        <w:tc>
          <w:tcPr>
            <w:tcW w:w="840" w:type="dxa"/>
            <w:tcBorders>
              <w:top w:val="nil"/>
              <w:left w:val="nil"/>
              <w:bottom w:val="nil"/>
              <w:right w:val="nil"/>
            </w:tcBorders>
            <w:shd w:val="clear" w:color="auto" w:fill="auto"/>
            <w:vAlign w:val="bottom"/>
            <w:hideMark/>
          </w:tcPr>
          <w:p w14:paraId="5E74E1E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E19A7D9" w14:textId="77777777" w:rsidTr="00746930">
        <w:trPr>
          <w:trHeight w:val="300"/>
        </w:trPr>
        <w:tc>
          <w:tcPr>
            <w:tcW w:w="5265" w:type="dxa"/>
            <w:tcBorders>
              <w:top w:val="nil"/>
              <w:left w:val="nil"/>
              <w:bottom w:val="nil"/>
              <w:right w:val="nil"/>
            </w:tcBorders>
            <w:shd w:val="clear" w:color="auto" w:fill="auto"/>
            <w:vAlign w:val="bottom"/>
            <w:hideMark/>
          </w:tcPr>
          <w:p w14:paraId="6065BDE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7-8 rooms </w:t>
            </w:r>
          </w:p>
        </w:tc>
        <w:tc>
          <w:tcPr>
            <w:tcW w:w="1980" w:type="dxa"/>
            <w:tcBorders>
              <w:top w:val="nil"/>
              <w:left w:val="nil"/>
              <w:bottom w:val="nil"/>
              <w:right w:val="nil"/>
            </w:tcBorders>
            <w:shd w:val="clear" w:color="auto" w:fill="auto"/>
            <w:vAlign w:val="bottom"/>
            <w:hideMark/>
          </w:tcPr>
          <w:p w14:paraId="3A33A06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0.0278 </w:t>
            </w:r>
          </w:p>
        </w:tc>
        <w:tc>
          <w:tcPr>
            <w:tcW w:w="840" w:type="dxa"/>
            <w:tcBorders>
              <w:top w:val="nil"/>
              <w:left w:val="nil"/>
              <w:bottom w:val="nil"/>
              <w:right w:val="nil"/>
            </w:tcBorders>
            <w:shd w:val="clear" w:color="auto" w:fill="auto"/>
            <w:vAlign w:val="bottom"/>
            <w:hideMark/>
          </w:tcPr>
          <w:p w14:paraId="699EA7C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069754E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0.0209 </w:t>
            </w:r>
          </w:p>
        </w:tc>
        <w:tc>
          <w:tcPr>
            <w:tcW w:w="840" w:type="dxa"/>
            <w:tcBorders>
              <w:top w:val="nil"/>
              <w:left w:val="nil"/>
              <w:bottom w:val="nil"/>
              <w:right w:val="nil"/>
            </w:tcBorders>
            <w:shd w:val="clear" w:color="auto" w:fill="auto"/>
            <w:vAlign w:val="bottom"/>
            <w:hideMark/>
          </w:tcPr>
          <w:p w14:paraId="76A048E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1B36D26" w14:textId="77777777" w:rsidTr="00746930">
        <w:trPr>
          <w:trHeight w:val="300"/>
        </w:trPr>
        <w:tc>
          <w:tcPr>
            <w:tcW w:w="5265" w:type="dxa"/>
            <w:tcBorders>
              <w:top w:val="nil"/>
              <w:left w:val="nil"/>
              <w:bottom w:val="nil"/>
              <w:right w:val="nil"/>
            </w:tcBorders>
            <w:shd w:val="clear" w:color="auto" w:fill="auto"/>
            <w:vAlign w:val="bottom"/>
            <w:hideMark/>
          </w:tcPr>
          <w:p w14:paraId="3949194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445AC25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(3.48) </w:t>
            </w:r>
          </w:p>
        </w:tc>
        <w:tc>
          <w:tcPr>
            <w:tcW w:w="840" w:type="dxa"/>
            <w:tcBorders>
              <w:top w:val="nil"/>
              <w:left w:val="nil"/>
              <w:bottom w:val="nil"/>
              <w:right w:val="nil"/>
            </w:tcBorders>
            <w:shd w:val="clear" w:color="auto" w:fill="auto"/>
            <w:vAlign w:val="bottom"/>
            <w:hideMark/>
          </w:tcPr>
          <w:p w14:paraId="68DE0A0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2934600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(2.25) </w:t>
            </w:r>
          </w:p>
        </w:tc>
        <w:tc>
          <w:tcPr>
            <w:tcW w:w="840" w:type="dxa"/>
            <w:tcBorders>
              <w:top w:val="nil"/>
              <w:left w:val="nil"/>
              <w:bottom w:val="nil"/>
              <w:right w:val="nil"/>
            </w:tcBorders>
            <w:shd w:val="clear" w:color="auto" w:fill="auto"/>
            <w:vAlign w:val="bottom"/>
            <w:hideMark/>
          </w:tcPr>
          <w:p w14:paraId="5954B51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08A624C" w14:textId="77777777" w:rsidTr="00746930">
        <w:trPr>
          <w:trHeight w:val="300"/>
        </w:trPr>
        <w:tc>
          <w:tcPr>
            <w:tcW w:w="5265" w:type="dxa"/>
            <w:tcBorders>
              <w:top w:val="nil"/>
              <w:left w:val="nil"/>
              <w:bottom w:val="nil"/>
              <w:right w:val="nil"/>
            </w:tcBorders>
            <w:shd w:val="clear" w:color="auto" w:fill="auto"/>
            <w:vAlign w:val="bottom"/>
            <w:hideMark/>
          </w:tcPr>
          <w:p w14:paraId="7B6F1D1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9-12 rooms </w:t>
            </w:r>
          </w:p>
        </w:tc>
        <w:tc>
          <w:tcPr>
            <w:tcW w:w="1980" w:type="dxa"/>
            <w:tcBorders>
              <w:top w:val="nil"/>
              <w:left w:val="nil"/>
              <w:bottom w:val="nil"/>
              <w:right w:val="nil"/>
            </w:tcBorders>
            <w:shd w:val="clear" w:color="auto" w:fill="auto"/>
            <w:vAlign w:val="bottom"/>
            <w:hideMark/>
          </w:tcPr>
          <w:p w14:paraId="70BB4CA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0.0674 </w:t>
            </w:r>
          </w:p>
        </w:tc>
        <w:tc>
          <w:tcPr>
            <w:tcW w:w="840" w:type="dxa"/>
            <w:tcBorders>
              <w:top w:val="nil"/>
              <w:left w:val="nil"/>
              <w:bottom w:val="nil"/>
              <w:right w:val="nil"/>
            </w:tcBorders>
            <w:shd w:val="clear" w:color="auto" w:fill="auto"/>
            <w:vAlign w:val="bottom"/>
            <w:hideMark/>
          </w:tcPr>
          <w:p w14:paraId="5C795C8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36E0164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0.0414 </w:t>
            </w:r>
          </w:p>
        </w:tc>
        <w:tc>
          <w:tcPr>
            <w:tcW w:w="840" w:type="dxa"/>
            <w:tcBorders>
              <w:top w:val="nil"/>
              <w:left w:val="nil"/>
              <w:bottom w:val="nil"/>
              <w:right w:val="nil"/>
            </w:tcBorders>
            <w:shd w:val="clear" w:color="auto" w:fill="auto"/>
            <w:vAlign w:val="bottom"/>
            <w:hideMark/>
          </w:tcPr>
          <w:p w14:paraId="4DC3EDE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02C31A2B" w14:textId="77777777" w:rsidTr="00746930">
        <w:trPr>
          <w:trHeight w:val="300"/>
        </w:trPr>
        <w:tc>
          <w:tcPr>
            <w:tcW w:w="5265" w:type="dxa"/>
            <w:tcBorders>
              <w:top w:val="nil"/>
              <w:left w:val="nil"/>
              <w:bottom w:val="nil"/>
              <w:right w:val="nil"/>
            </w:tcBorders>
            <w:shd w:val="clear" w:color="auto" w:fill="auto"/>
            <w:vAlign w:val="bottom"/>
            <w:hideMark/>
          </w:tcPr>
          <w:p w14:paraId="07EA045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37B4FB2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(9.17) </w:t>
            </w:r>
          </w:p>
        </w:tc>
        <w:tc>
          <w:tcPr>
            <w:tcW w:w="840" w:type="dxa"/>
            <w:tcBorders>
              <w:top w:val="nil"/>
              <w:left w:val="nil"/>
              <w:bottom w:val="nil"/>
              <w:right w:val="nil"/>
            </w:tcBorders>
            <w:shd w:val="clear" w:color="auto" w:fill="auto"/>
            <w:vAlign w:val="bottom"/>
            <w:hideMark/>
          </w:tcPr>
          <w:p w14:paraId="3513216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39F5C61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(4.93) </w:t>
            </w:r>
          </w:p>
        </w:tc>
        <w:tc>
          <w:tcPr>
            <w:tcW w:w="840" w:type="dxa"/>
            <w:tcBorders>
              <w:top w:val="nil"/>
              <w:left w:val="nil"/>
              <w:bottom w:val="nil"/>
              <w:right w:val="nil"/>
            </w:tcBorders>
            <w:shd w:val="clear" w:color="auto" w:fill="auto"/>
            <w:vAlign w:val="bottom"/>
            <w:hideMark/>
          </w:tcPr>
          <w:p w14:paraId="24BD070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0F1D355B" w14:textId="77777777" w:rsidTr="00746930">
        <w:trPr>
          <w:trHeight w:val="300"/>
        </w:trPr>
        <w:tc>
          <w:tcPr>
            <w:tcW w:w="5265" w:type="dxa"/>
            <w:tcBorders>
              <w:top w:val="nil"/>
              <w:left w:val="nil"/>
              <w:bottom w:val="nil"/>
              <w:right w:val="nil"/>
            </w:tcBorders>
            <w:shd w:val="clear" w:color="auto" w:fill="auto"/>
            <w:vAlign w:val="bottom"/>
            <w:hideMark/>
          </w:tcPr>
          <w:p w14:paraId="11CFA4D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Facilities: simple </w:t>
            </w:r>
          </w:p>
        </w:tc>
        <w:tc>
          <w:tcPr>
            <w:tcW w:w="1980" w:type="dxa"/>
            <w:tcBorders>
              <w:top w:val="nil"/>
              <w:left w:val="nil"/>
              <w:bottom w:val="nil"/>
              <w:right w:val="nil"/>
            </w:tcBorders>
            <w:shd w:val="clear" w:color="auto" w:fill="auto"/>
            <w:vAlign w:val="bottom"/>
            <w:hideMark/>
          </w:tcPr>
          <w:p w14:paraId="65F2741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0.0873 </w:t>
            </w:r>
          </w:p>
        </w:tc>
        <w:tc>
          <w:tcPr>
            <w:tcW w:w="840" w:type="dxa"/>
            <w:tcBorders>
              <w:top w:val="nil"/>
              <w:left w:val="nil"/>
              <w:bottom w:val="nil"/>
              <w:right w:val="nil"/>
            </w:tcBorders>
            <w:shd w:val="clear" w:color="auto" w:fill="auto"/>
            <w:vAlign w:val="bottom"/>
            <w:hideMark/>
          </w:tcPr>
          <w:p w14:paraId="215C6D8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71E1847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0.1033 </w:t>
            </w:r>
          </w:p>
        </w:tc>
        <w:tc>
          <w:tcPr>
            <w:tcW w:w="840" w:type="dxa"/>
            <w:tcBorders>
              <w:top w:val="nil"/>
              <w:left w:val="nil"/>
              <w:bottom w:val="nil"/>
              <w:right w:val="nil"/>
            </w:tcBorders>
            <w:shd w:val="clear" w:color="auto" w:fill="auto"/>
            <w:vAlign w:val="bottom"/>
            <w:hideMark/>
          </w:tcPr>
          <w:p w14:paraId="73A4AA1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D170F0A" w14:textId="77777777" w:rsidTr="00746930">
        <w:trPr>
          <w:trHeight w:val="300"/>
        </w:trPr>
        <w:tc>
          <w:tcPr>
            <w:tcW w:w="5265" w:type="dxa"/>
            <w:tcBorders>
              <w:top w:val="nil"/>
              <w:left w:val="nil"/>
              <w:bottom w:val="nil"/>
              <w:right w:val="nil"/>
            </w:tcBorders>
            <w:shd w:val="clear" w:color="auto" w:fill="auto"/>
            <w:vAlign w:val="bottom"/>
            <w:hideMark/>
          </w:tcPr>
          <w:p w14:paraId="6E949C2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56386C6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(2.43) </w:t>
            </w:r>
          </w:p>
        </w:tc>
        <w:tc>
          <w:tcPr>
            <w:tcW w:w="840" w:type="dxa"/>
            <w:tcBorders>
              <w:top w:val="nil"/>
              <w:left w:val="nil"/>
              <w:bottom w:val="nil"/>
              <w:right w:val="nil"/>
            </w:tcBorders>
            <w:shd w:val="clear" w:color="auto" w:fill="auto"/>
            <w:vAlign w:val="bottom"/>
            <w:hideMark/>
          </w:tcPr>
          <w:p w14:paraId="4DA451A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33DDA5D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(2.78) </w:t>
            </w:r>
          </w:p>
        </w:tc>
        <w:tc>
          <w:tcPr>
            <w:tcW w:w="840" w:type="dxa"/>
            <w:tcBorders>
              <w:top w:val="nil"/>
              <w:left w:val="nil"/>
              <w:bottom w:val="nil"/>
              <w:right w:val="nil"/>
            </w:tcBorders>
            <w:shd w:val="clear" w:color="auto" w:fill="auto"/>
            <w:vAlign w:val="bottom"/>
            <w:hideMark/>
          </w:tcPr>
          <w:p w14:paraId="59304D6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9A686D3" w14:textId="77777777" w:rsidTr="00746930">
        <w:trPr>
          <w:trHeight w:val="300"/>
        </w:trPr>
        <w:tc>
          <w:tcPr>
            <w:tcW w:w="5265" w:type="dxa"/>
            <w:tcBorders>
              <w:top w:val="nil"/>
              <w:left w:val="nil"/>
              <w:bottom w:val="nil"/>
              <w:right w:val="nil"/>
            </w:tcBorders>
            <w:shd w:val="clear" w:color="auto" w:fill="auto"/>
            <w:vAlign w:val="bottom"/>
            <w:hideMark/>
          </w:tcPr>
          <w:p w14:paraId="68A8AE3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Facilities: normal </w:t>
            </w:r>
          </w:p>
        </w:tc>
        <w:tc>
          <w:tcPr>
            <w:tcW w:w="1980" w:type="dxa"/>
            <w:tcBorders>
              <w:top w:val="nil"/>
              <w:left w:val="nil"/>
              <w:bottom w:val="nil"/>
              <w:right w:val="nil"/>
            </w:tcBorders>
            <w:shd w:val="clear" w:color="auto" w:fill="auto"/>
            <w:vAlign w:val="bottom"/>
            <w:hideMark/>
          </w:tcPr>
          <w:p w14:paraId="2A2FC3E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-0.0180 </w:t>
            </w:r>
          </w:p>
        </w:tc>
        <w:tc>
          <w:tcPr>
            <w:tcW w:w="840" w:type="dxa"/>
            <w:tcBorders>
              <w:top w:val="nil"/>
              <w:left w:val="nil"/>
              <w:bottom w:val="nil"/>
              <w:right w:val="nil"/>
            </w:tcBorders>
            <w:shd w:val="clear" w:color="auto" w:fill="auto"/>
            <w:vAlign w:val="bottom"/>
            <w:hideMark/>
          </w:tcPr>
          <w:p w14:paraId="057A510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4084300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-0.0032 </w:t>
            </w:r>
          </w:p>
        </w:tc>
        <w:tc>
          <w:tcPr>
            <w:tcW w:w="840" w:type="dxa"/>
            <w:tcBorders>
              <w:top w:val="nil"/>
              <w:left w:val="nil"/>
              <w:bottom w:val="nil"/>
              <w:right w:val="nil"/>
            </w:tcBorders>
            <w:shd w:val="clear" w:color="auto" w:fill="auto"/>
            <w:vAlign w:val="bottom"/>
            <w:hideMark/>
          </w:tcPr>
          <w:p w14:paraId="2A340B6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EC43767" w14:textId="77777777" w:rsidTr="00746930">
        <w:trPr>
          <w:trHeight w:val="300"/>
        </w:trPr>
        <w:tc>
          <w:tcPr>
            <w:tcW w:w="5265" w:type="dxa"/>
            <w:tcBorders>
              <w:top w:val="nil"/>
              <w:left w:val="nil"/>
              <w:bottom w:val="nil"/>
              <w:right w:val="nil"/>
            </w:tcBorders>
            <w:shd w:val="clear" w:color="auto" w:fill="auto"/>
            <w:vAlign w:val="bottom"/>
            <w:hideMark/>
          </w:tcPr>
          <w:p w14:paraId="748F11A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2FA5656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(-12.18) </w:t>
            </w:r>
          </w:p>
        </w:tc>
        <w:tc>
          <w:tcPr>
            <w:tcW w:w="840" w:type="dxa"/>
            <w:tcBorders>
              <w:top w:val="nil"/>
              <w:left w:val="nil"/>
              <w:bottom w:val="nil"/>
              <w:right w:val="nil"/>
            </w:tcBorders>
            <w:shd w:val="clear" w:color="auto" w:fill="auto"/>
            <w:vAlign w:val="bottom"/>
            <w:hideMark/>
          </w:tcPr>
          <w:p w14:paraId="772FCE3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000653B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(-1.73) </w:t>
            </w:r>
          </w:p>
        </w:tc>
        <w:tc>
          <w:tcPr>
            <w:tcW w:w="840" w:type="dxa"/>
            <w:tcBorders>
              <w:top w:val="nil"/>
              <w:left w:val="nil"/>
              <w:bottom w:val="nil"/>
              <w:right w:val="nil"/>
            </w:tcBorders>
            <w:shd w:val="clear" w:color="auto" w:fill="auto"/>
            <w:vAlign w:val="bottom"/>
            <w:hideMark/>
          </w:tcPr>
          <w:p w14:paraId="0DC58D2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4715401" w14:textId="77777777" w:rsidTr="00746930">
        <w:trPr>
          <w:trHeight w:val="300"/>
        </w:trPr>
        <w:tc>
          <w:tcPr>
            <w:tcW w:w="5265" w:type="dxa"/>
            <w:tcBorders>
              <w:top w:val="nil"/>
              <w:left w:val="nil"/>
              <w:bottom w:val="nil"/>
              <w:right w:val="nil"/>
            </w:tcBorders>
            <w:shd w:val="clear" w:color="auto" w:fill="auto"/>
            <w:vAlign w:val="bottom"/>
            <w:hideMark/>
          </w:tcPr>
          <w:p w14:paraId="788E610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Facilities: sophisticated </w:t>
            </w:r>
          </w:p>
        </w:tc>
        <w:tc>
          <w:tcPr>
            <w:tcW w:w="1980" w:type="dxa"/>
            <w:tcBorders>
              <w:top w:val="nil"/>
              <w:left w:val="nil"/>
              <w:bottom w:val="nil"/>
              <w:right w:val="nil"/>
            </w:tcBorders>
            <w:shd w:val="clear" w:color="auto" w:fill="auto"/>
            <w:vAlign w:val="bottom"/>
            <w:hideMark/>
          </w:tcPr>
          <w:p w14:paraId="092DF01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0.0088 </w:t>
            </w:r>
          </w:p>
        </w:tc>
        <w:tc>
          <w:tcPr>
            <w:tcW w:w="840" w:type="dxa"/>
            <w:tcBorders>
              <w:top w:val="nil"/>
              <w:left w:val="nil"/>
              <w:bottom w:val="nil"/>
              <w:right w:val="nil"/>
            </w:tcBorders>
            <w:shd w:val="clear" w:color="auto" w:fill="auto"/>
            <w:vAlign w:val="bottom"/>
            <w:hideMark/>
          </w:tcPr>
          <w:p w14:paraId="4260570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04F79BF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0.0141 </w:t>
            </w:r>
          </w:p>
        </w:tc>
        <w:tc>
          <w:tcPr>
            <w:tcW w:w="840" w:type="dxa"/>
            <w:tcBorders>
              <w:top w:val="nil"/>
              <w:left w:val="nil"/>
              <w:bottom w:val="nil"/>
              <w:right w:val="nil"/>
            </w:tcBorders>
            <w:shd w:val="clear" w:color="auto" w:fill="auto"/>
            <w:vAlign w:val="bottom"/>
            <w:hideMark/>
          </w:tcPr>
          <w:p w14:paraId="2A27D05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0837D575" w14:textId="77777777" w:rsidTr="00746930">
        <w:trPr>
          <w:trHeight w:val="300"/>
        </w:trPr>
        <w:tc>
          <w:tcPr>
            <w:tcW w:w="5265" w:type="dxa"/>
            <w:tcBorders>
              <w:top w:val="nil"/>
              <w:left w:val="nil"/>
              <w:bottom w:val="nil"/>
              <w:right w:val="nil"/>
            </w:tcBorders>
            <w:shd w:val="clear" w:color="auto" w:fill="auto"/>
            <w:vAlign w:val="bottom"/>
            <w:hideMark/>
          </w:tcPr>
          <w:p w14:paraId="1AB08A8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01BE05B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(7.59) </w:t>
            </w:r>
          </w:p>
        </w:tc>
        <w:tc>
          <w:tcPr>
            <w:tcW w:w="840" w:type="dxa"/>
            <w:tcBorders>
              <w:top w:val="nil"/>
              <w:left w:val="nil"/>
              <w:bottom w:val="nil"/>
              <w:right w:val="nil"/>
            </w:tcBorders>
            <w:shd w:val="clear" w:color="auto" w:fill="auto"/>
            <w:vAlign w:val="bottom"/>
            <w:hideMark/>
          </w:tcPr>
          <w:p w14:paraId="71ED7C8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3ECEC1A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(10.50) </w:t>
            </w:r>
          </w:p>
        </w:tc>
        <w:tc>
          <w:tcPr>
            <w:tcW w:w="840" w:type="dxa"/>
            <w:tcBorders>
              <w:top w:val="nil"/>
              <w:left w:val="nil"/>
              <w:bottom w:val="nil"/>
              <w:right w:val="nil"/>
            </w:tcBorders>
            <w:shd w:val="clear" w:color="auto" w:fill="auto"/>
            <w:vAlign w:val="bottom"/>
            <w:hideMark/>
          </w:tcPr>
          <w:p w14:paraId="1CE7EB3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84245D5" w14:textId="77777777" w:rsidTr="00746930">
        <w:trPr>
          <w:trHeight w:val="300"/>
        </w:trPr>
        <w:tc>
          <w:tcPr>
            <w:tcW w:w="5265" w:type="dxa"/>
            <w:tcBorders>
              <w:top w:val="nil"/>
              <w:left w:val="nil"/>
              <w:bottom w:val="nil"/>
              <w:right w:val="nil"/>
            </w:tcBorders>
            <w:shd w:val="clear" w:color="auto" w:fill="auto"/>
            <w:vAlign w:val="bottom"/>
            <w:hideMark/>
          </w:tcPr>
          <w:p w14:paraId="6104A49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Facilities: deluxe </w:t>
            </w:r>
          </w:p>
        </w:tc>
        <w:tc>
          <w:tcPr>
            <w:tcW w:w="1980" w:type="dxa"/>
            <w:tcBorders>
              <w:top w:val="nil"/>
              <w:left w:val="nil"/>
              <w:bottom w:val="nil"/>
              <w:right w:val="nil"/>
            </w:tcBorders>
            <w:shd w:val="clear" w:color="auto" w:fill="auto"/>
            <w:vAlign w:val="bottom"/>
            <w:hideMark/>
          </w:tcPr>
          <w:p w14:paraId="0A2C4DA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-0.0160 </w:t>
            </w:r>
          </w:p>
        </w:tc>
        <w:tc>
          <w:tcPr>
            <w:tcW w:w="840" w:type="dxa"/>
            <w:tcBorders>
              <w:top w:val="nil"/>
              <w:left w:val="nil"/>
              <w:bottom w:val="nil"/>
              <w:right w:val="nil"/>
            </w:tcBorders>
            <w:shd w:val="clear" w:color="auto" w:fill="auto"/>
            <w:vAlign w:val="bottom"/>
            <w:hideMark/>
          </w:tcPr>
          <w:p w14:paraId="60AC4DC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4D31592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-0.0083 </w:t>
            </w:r>
          </w:p>
        </w:tc>
        <w:tc>
          <w:tcPr>
            <w:tcW w:w="840" w:type="dxa"/>
            <w:tcBorders>
              <w:top w:val="nil"/>
              <w:left w:val="nil"/>
              <w:bottom w:val="nil"/>
              <w:right w:val="nil"/>
            </w:tcBorders>
            <w:shd w:val="clear" w:color="auto" w:fill="auto"/>
            <w:vAlign w:val="bottom"/>
            <w:hideMark/>
          </w:tcPr>
          <w:p w14:paraId="7937444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3DFA443" w14:textId="77777777" w:rsidTr="00746930">
        <w:trPr>
          <w:trHeight w:val="300"/>
        </w:trPr>
        <w:tc>
          <w:tcPr>
            <w:tcW w:w="5265" w:type="dxa"/>
            <w:tcBorders>
              <w:top w:val="nil"/>
              <w:left w:val="nil"/>
              <w:bottom w:val="nil"/>
              <w:right w:val="nil"/>
            </w:tcBorders>
            <w:shd w:val="clear" w:color="auto" w:fill="auto"/>
            <w:vAlign w:val="bottom"/>
            <w:hideMark/>
          </w:tcPr>
          <w:p w14:paraId="017DDC8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5481692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(-18.89) </w:t>
            </w:r>
          </w:p>
        </w:tc>
        <w:tc>
          <w:tcPr>
            <w:tcW w:w="840" w:type="dxa"/>
            <w:tcBorders>
              <w:top w:val="nil"/>
              <w:left w:val="nil"/>
              <w:bottom w:val="nil"/>
              <w:right w:val="nil"/>
            </w:tcBorders>
            <w:shd w:val="clear" w:color="auto" w:fill="auto"/>
            <w:vAlign w:val="bottom"/>
            <w:hideMark/>
          </w:tcPr>
          <w:p w14:paraId="03ABD5A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7230873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(-8.03) </w:t>
            </w:r>
          </w:p>
        </w:tc>
        <w:tc>
          <w:tcPr>
            <w:tcW w:w="840" w:type="dxa"/>
            <w:tcBorders>
              <w:top w:val="nil"/>
              <w:left w:val="nil"/>
              <w:bottom w:val="nil"/>
              <w:right w:val="nil"/>
            </w:tcBorders>
            <w:shd w:val="clear" w:color="auto" w:fill="auto"/>
            <w:vAlign w:val="bottom"/>
            <w:hideMark/>
          </w:tcPr>
          <w:p w14:paraId="4ABF31A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B567729" w14:textId="77777777" w:rsidTr="00746930">
        <w:trPr>
          <w:trHeight w:val="300"/>
        </w:trPr>
        <w:tc>
          <w:tcPr>
            <w:tcW w:w="5265" w:type="dxa"/>
            <w:tcBorders>
              <w:top w:val="nil"/>
              <w:left w:val="nil"/>
              <w:bottom w:val="nil"/>
              <w:right w:val="nil"/>
            </w:tcBorders>
            <w:shd w:val="clear" w:color="auto" w:fill="auto"/>
            <w:vAlign w:val="bottom"/>
            <w:hideMark/>
          </w:tcPr>
          <w:p w14:paraId="55AD6FB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Distance street </w:t>
            </w:r>
          </w:p>
        </w:tc>
        <w:tc>
          <w:tcPr>
            <w:tcW w:w="1980" w:type="dxa"/>
            <w:tcBorders>
              <w:top w:val="nil"/>
              <w:left w:val="nil"/>
              <w:bottom w:val="nil"/>
              <w:right w:val="nil"/>
            </w:tcBorders>
            <w:shd w:val="clear" w:color="auto" w:fill="auto"/>
            <w:vAlign w:val="bottom"/>
            <w:hideMark/>
          </w:tcPr>
          <w:p w14:paraId="79A37CF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840" w:type="dxa"/>
            <w:tcBorders>
              <w:top w:val="nil"/>
              <w:left w:val="nil"/>
              <w:bottom w:val="nil"/>
              <w:right w:val="nil"/>
            </w:tcBorders>
            <w:shd w:val="clear" w:color="auto" w:fill="auto"/>
            <w:vAlign w:val="bottom"/>
            <w:hideMark/>
          </w:tcPr>
          <w:p w14:paraId="0FFF215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49AF1D9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0.8657 </w:t>
            </w:r>
          </w:p>
        </w:tc>
        <w:tc>
          <w:tcPr>
            <w:tcW w:w="840" w:type="dxa"/>
            <w:tcBorders>
              <w:top w:val="nil"/>
              <w:left w:val="nil"/>
              <w:bottom w:val="nil"/>
              <w:right w:val="nil"/>
            </w:tcBorders>
            <w:shd w:val="clear" w:color="auto" w:fill="auto"/>
            <w:vAlign w:val="bottom"/>
            <w:hideMark/>
          </w:tcPr>
          <w:p w14:paraId="5E0EDD8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0249726" w14:textId="77777777" w:rsidTr="00746930">
        <w:trPr>
          <w:trHeight w:val="300"/>
        </w:trPr>
        <w:tc>
          <w:tcPr>
            <w:tcW w:w="5265" w:type="dxa"/>
            <w:tcBorders>
              <w:top w:val="nil"/>
              <w:left w:val="nil"/>
              <w:bottom w:val="nil"/>
              <w:right w:val="nil"/>
            </w:tcBorders>
            <w:shd w:val="clear" w:color="auto" w:fill="auto"/>
            <w:vAlign w:val="bottom"/>
            <w:hideMark/>
          </w:tcPr>
          <w:p w14:paraId="3F26534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&lt; 2000m </w:t>
            </w:r>
          </w:p>
        </w:tc>
        <w:tc>
          <w:tcPr>
            <w:tcW w:w="1980" w:type="dxa"/>
            <w:tcBorders>
              <w:top w:val="nil"/>
              <w:left w:val="nil"/>
              <w:bottom w:val="nil"/>
              <w:right w:val="nil"/>
            </w:tcBorders>
            <w:shd w:val="clear" w:color="auto" w:fill="auto"/>
            <w:vAlign w:val="bottom"/>
            <w:hideMark/>
          </w:tcPr>
          <w:p w14:paraId="3C55E6D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840" w:type="dxa"/>
            <w:tcBorders>
              <w:top w:val="nil"/>
              <w:left w:val="nil"/>
              <w:bottom w:val="nil"/>
              <w:right w:val="nil"/>
            </w:tcBorders>
            <w:shd w:val="clear" w:color="auto" w:fill="auto"/>
            <w:vAlign w:val="bottom"/>
            <w:hideMark/>
          </w:tcPr>
          <w:p w14:paraId="4686BA3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39A2116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(33.94) </w:t>
            </w:r>
          </w:p>
        </w:tc>
        <w:tc>
          <w:tcPr>
            <w:tcW w:w="840" w:type="dxa"/>
            <w:tcBorders>
              <w:top w:val="nil"/>
              <w:left w:val="nil"/>
              <w:bottom w:val="nil"/>
              <w:right w:val="nil"/>
            </w:tcBorders>
            <w:shd w:val="clear" w:color="auto" w:fill="auto"/>
            <w:vAlign w:val="bottom"/>
            <w:hideMark/>
          </w:tcPr>
          <w:p w14:paraId="1982F60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288F0B6" w14:textId="77777777" w:rsidTr="00746930">
        <w:trPr>
          <w:trHeight w:val="300"/>
        </w:trPr>
        <w:tc>
          <w:tcPr>
            <w:tcW w:w="5265" w:type="dxa"/>
            <w:tcBorders>
              <w:top w:val="nil"/>
              <w:left w:val="nil"/>
              <w:bottom w:val="nil"/>
              <w:right w:val="nil"/>
            </w:tcBorders>
            <w:shd w:val="clear" w:color="auto" w:fill="auto"/>
            <w:vAlign w:val="bottom"/>
            <w:hideMark/>
          </w:tcPr>
          <w:p w14:paraId="26C7604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month dummies </w:t>
            </w:r>
          </w:p>
        </w:tc>
        <w:tc>
          <w:tcPr>
            <w:tcW w:w="1980" w:type="dxa"/>
            <w:tcBorders>
              <w:top w:val="nil"/>
              <w:left w:val="nil"/>
              <w:bottom w:val="nil"/>
              <w:right w:val="nil"/>
            </w:tcBorders>
            <w:shd w:val="clear" w:color="auto" w:fill="auto"/>
            <w:vAlign w:val="bottom"/>
            <w:hideMark/>
          </w:tcPr>
          <w:p w14:paraId="49C5449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X </w:t>
            </w:r>
          </w:p>
        </w:tc>
        <w:tc>
          <w:tcPr>
            <w:tcW w:w="840" w:type="dxa"/>
            <w:tcBorders>
              <w:top w:val="nil"/>
              <w:left w:val="nil"/>
              <w:bottom w:val="nil"/>
              <w:right w:val="nil"/>
            </w:tcBorders>
            <w:shd w:val="clear" w:color="auto" w:fill="auto"/>
            <w:vAlign w:val="bottom"/>
            <w:hideMark/>
          </w:tcPr>
          <w:p w14:paraId="2FE5CCB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1DEB8397"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x </w:t>
            </w:r>
          </w:p>
        </w:tc>
        <w:tc>
          <w:tcPr>
            <w:tcW w:w="840" w:type="dxa"/>
            <w:tcBorders>
              <w:top w:val="nil"/>
              <w:left w:val="nil"/>
              <w:bottom w:val="nil"/>
              <w:right w:val="nil"/>
            </w:tcBorders>
            <w:shd w:val="clear" w:color="auto" w:fill="auto"/>
            <w:vAlign w:val="bottom"/>
            <w:hideMark/>
          </w:tcPr>
          <w:p w14:paraId="6F23FC0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F95D709" w14:textId="77777777" w:rsidTr="00746930">
        <w:trPr>
          <w:trHeight w:val="300"/>
        </w:trPr>
        <w:tc>
          <w:tcPr>
            <w:tcW w:w="5265" w:type="dxa"/>
            <w:tcBorders>
              <w:top w:val="nil"/>
              <w:left w:val="nil"/>
              <w:bottom w:val="nil"/>
              <w:right w:val="nil"/>
            </w:tcBorders>
            <w:shd w:val="clear" w:color="auto" w:fill="auto"/>
            <w:vAlign w:val="center"/>
            <w:hideMark/>
          </w:tcPr>
          <w:p w14:paraId="6A87514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Generated instruments </w:t>
            </w:r>
          </w:p>
        </w:tc>
        <w:tc>
          <w:tcPr>
            <w:tcW w:w="2820" w:type="dxa"/>
            <w:gridSpan w:val="2"/>
            <w:tcBorders>
              <w:top w:val="nil"/>
              <w:left w:val="nil"/>
              <w:bottom w:val="nil"/>
              <w:right w:val="nil"/>
            </w:tcBorders>
            <w:shd w:val="clear" w:color="auto" w:fill="auto"/>
            <w:vAlign w:val="bottom"/>
            <w:hideMark/>
          </w:tcPr>
          <w:p w14:paraId="6446F95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215 instruments </w:t>
            </w:r>
          </w:p>
        </w:tc>
        <w:tc>
          <w:tcPr>
            <w:tcW w:w="2550" w:type="dxa"/>
            <w:gridSpan w:val="2"/>
            <w:tcBorders>
              <w:top w:val="nil"/>
              <w:left w:val="nil"/>
              <w:bottom w:val="nil"/>
              <w:right w:val="nil"/>
            </w:tcBorders>
            <w:shd w:val="clear" w:color="auto" w:fill="auto"/>
            <w:vAlign w:val="bottom"/>
            <w:hideMark/>
          </w:tcPr>
          <w:p w14:paraId="11D8A74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144 instruments </w:t>
            </w:r>
          </w:p>
        </w:tc>
      </w:tr>
      <w:tr w:rsidR="00746930" w:rsidRPr="00746930" w14:paraId="05762012" w14:textId="77777777" w:rsidTr="00746930">
        <w:trPr>
          <w:trHeight w:val="300"/>
        </w:trPr>
        <w:tc>
          <w:tcPr>
            <w:tcW w:w="5265" w:type="dxa"/>
            <w:tcBorders>
              <w:top w:val="nil"/>
              <w:left w:val="nil"/>
              <w:bottom w:val="nil"/>
              <w:right w:val="nil"/>
            </w:tcBorders>
            <w:shd w:val="clear" w:color="auto" w:fill="auto"/>
            <w:vAlign w:val="bottom"/>
            <w:hideMark/>
          </w:tcPr>
          <w:p w14:paraId="72674D5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Constant </w:t>
            </w:r>
          </w:p>
        </w:tc>
        <w:tc>
          <w:tcPr>
            <w:tcW w:w="1980" w:type="dxa"/>
            <w:tcBorders>
              <w:top w:val="nil"/>
              <w:left w:val="nil"/>
              <w:bottom w:val="nil"/>
              <w:right w:val="nil"/>
            </w:tcBorders>
            <w:shd w:val="clear" w:color="auto" w:fill="auto"/>
            <w:vAlign w:val="bottom"/>
            <w:hideMark/>
          </w:tcPr>
          <w:p w14:paraId="000F9B2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0.7853 </w:t>
            </w:r>
          </w:p>
        </w:tc>
        <w:tc>
          <w:tcPr>
            <w:tcW w:w="840" w:type="dxa"/>
            <w:tcBorders>
              <w:top w:val="nil"/>
              <w:left w:val="nil"/>
              <w:bottom w:val="nil"/>
              <w:right w:val="nil"/>
            </w:tcBorders>
            <w:shd w:val="clear" w:color="auto" w:fill="auto"/>
            <w:vAlign w:val="bottom"/>
            <w:hideMark/>
          </w:tcPr>
          <w:p w14:paraId="71BF69F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5750801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0.2597 </w:t>
            </w:r>
          </w:p>
        </w:tc>
        <w:tc>
          <w:tcPr>
            <w:tcW w:w="840" w:type="dxa"/>
            <w:tcBorders>
              <w:top w:val="nil"/>
              <w:left w:val="nil"/>
              <w:bottom w:val="nil"/>
              <w:right w:val="nil"/>
            </w:tcBorders>
            <w:shd w:val="clear" w:color="auto" w:fill="auto"/>
            <w:vAlign w:val="bottom"/>
            <w:hideMark/>
          </w:tcPr>
          <w:p w14:paraId="464FFBA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08680E14" w14:textId="77777777" w:rsidTr="00746930">
        <w:trPr>
          <w:trHeight w:val="300"/>
        </w:trPr>
        <w:tc>
          <w:tcPr>
            <w:tcW w:w="5265" w:type="dxa"/>
            <w:tcBorders>
              <w:top w:val="nil"/>
              <w:left w:val="nil"/>
              <w:bottom w:val="single" w:sz="6" w:space="0" w:color="auto"/>
              <w:right w:val="nil"/>
            </w:tcBorders>
            <w:shd w:val="clear" w:color="auto" w:fill="auto"/>
            <w:vAlign w:val="bottom"/>
            <w:hideMark/>
          </w:tcPr>
          <w:p w14:paraId="1FB9035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lastRenderedPageBreak/>
              <w:t>  </w:t>
            </w:r>
          </w:p>
        </w:tc>
        <w:tc>
          <w:tcPr>
            <w:tcW w:w="1980" w:type="dxa"/>
            <w:tcBorders>
              <w:top w:val="nil"/>
              <w:left w:val="nil"/>
              <w:bottom w:val="single" w:sz="6" w:space="0" w:color="auto"/>
              <w:right w:val="nil"/>
            </w:tcBorders>
            <w:shd w:val="clear" w:color="auto" w:fill="auto"/>
            <w:vAlign w:val="bottom"/>
            <w:hideMark/>
          </w:tcPr>
          <w:p w14:paraId="17C11DC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(14.03) </w:t>
            </w:r>
          </w:p>
        </w:tc>
        <w:tc>
          <w:tcPr>
            <w:tcW w:w="840" w:type="dxa"/>
            <w:tcBorders>
              <w:top w:val="nil"/>
              <w:left w:val="nil"/>
              <w:bottom w:val="single" w:sz="6" w:space="0" w:color="auto"/>
              <w:right w:val="nil"/>
            </w:tcBorders>
            <w:shd w:val="clear" w:color="auto" w:fill="auto"/>
            <w:vAlign w:val="bottom"/>
            <w:hideMark/>
          </w:tcPr>
          <w:p w14:paraId="66A055F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710" w:type="dxa"/>
            <w:tcBorders>
              <w:top w:val="nil"/>
              <w:left w:val="nil"/>
              <w:bottom w:val="single" w:sz="6" w:space="0" w:color="auto"/>
              <w:right w:val="nil"/>
            </w:tcBorders>
            <w:shd w:val="clear" w:color="auto" w:fill="auto"/>
            <w:vAlign w:val="bottom"/>
            <w:hideMark/>
          </w:tcPr>
          <w:p w14:paraId="300E326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(3.90) </w:t>
            </w:r>
          </w:p>
        </w:tc>
        <w:tc>
          <w:tcPr>
            <w:tcW w:w="840" w:type="dxa"/>
            <w:tcBorders>
              <w:top w:val="nil"/>
              <w:left w:val="nil"/>
              <w:bottom w:val="single" w:sz="6" w:space="0" w:color="auto"/>
              <w:right w:val="nil"/>
            </w:tcBorders>
            <w:shd w:val="clear" w:color="auto" w:fill="auto"/>
            <w:vAlign w:val="bottom"/>
            <w:hideMark/>
          </w:tcPr>
          <w:p w14:paraId="2BAF8AA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77EA4E81" w14:textId="77777777" w:rsidTr="00746930">
        <w:trPr>
          <w:trHeight w:val="300"/>
        </w:trPr>
        <w:tc>
          <w:tcPr>
            <w:tcW w:w="5265" w:type="dxa"/>
            <w:tcBorders>
              <w:top w:val="nil"/>
              <w:left w:val="nil"/>
              <w:bottom w:val="single" w:sz="6" w:space="0" w:color="auto"/>
              <w:right w:val="nil"/>
            </w:tcBorders>
            <w:shd w:val="clear" w:color="auto" w:fill="auto"/>
            <w:vAlign w:val="bottom"/>
            <w:hideMark/>
          </w:tcPr>
          <w:p w14:paraId="1AF0D91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N </w:t>
            </w:r>
          </w:p>
        </w:tc>
        <w:tc>
          <w:tcPr>
            <w:tcW w:w="1980" w:type="dxa"/>
            <w:tcBorders>
              <w:top w:val="nil"/>
              <w:left w:val="nil"/>
              <w:bottom w:val="single" w:sz="6" w:space="0" w:color="auto"/>
              <w:right w:val="nil"/>
            </w:tcBorders>
            <w:shd w:val="clear" w:color="auto" w:fill="auto"/>
            <w:vAlign w:val="bottom"/>
            <w:hideMark/>
          </w:tcPr>
          <w:p w14:paraId="24C4968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16 655  </w:t>
            </w:r>
          </w:p>
        </w:tc>
        <w:tc>
          <w:tcPr>
            <w:tcW w:w="840" w:type="dxa"/>
            <w:tcBorders>
              <w:top w:val="nil"/>
              <w:left w:val="nil"/>
              <w:bottom w:val="single" w:sz="6" w:space="0" w:color="auto"/>
              <w:right w:val="nil"/>
            </w:tcBorders>
            <w:shd w:val="clear" w:color="auto" w:fill="auto"/>
            <w:vAlign w:val="bottom"/>
            <w:hideMark/>
          </w:tcPr>
          <w:p w14:paraId="24CE9C3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single" w:sz="6" w:space="0" w:color="auto"/>
              <w:right w:val="nil"/>
            </w:tcBorders>
            <w:shd w:val="clear" w:color="auto" w:fill="auto"/>
            <w:vAlign w:val="bottom"/>
            <w:hideMark/>
          </w:tcPr>
          <w:p w14:paraId="254BE38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10 532  </w:t>
            </w:r>
          </w:p>
        </w:tc>
        <w:tc>
          <w:tcPr>
            <w:tcW w:w="840" w:type="dxa"/>
            <w:tcBorders>
              <w:top w:val="nil"/>
              <w:left w:val="nil"/>
              <w:bottom w:val="single" w:sz="6" w:space="0" w:color="auto"/>
              <w:right w:val="nil"/>
            </w:tcBorders>
            <w:shd w:val="clear" w:color="auto" w:fill="auto"/>
            <w:vAlign w:val="bottom"/>
            <w:hideMark/>
          </w:tcPr>
          <w:p w14:paraId="6B640A4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D58F78D" w14:textId="77777777" w:rsidTr="00746930">
        <w:trPr>
          <w:trHeight w:val="300"/>
        </w:trPr>
        <w:tc>
          <w:tcPr>
            <w:tcW w:w="5265" w:type="dxa"/>
            <w:tcBorders>
              <w:top w:val="nil"/>
              <w:left w:val="nil"/>
              <w:bottom w:val="nil"/>
              <w:right w:val="nil"/>
            </w:tcBorders>
            <w:shd w:val="clear" w:color="auto" w:fill="auto"/>
            <w:vAlign w:val="bottom"/>
            <w:hideMark/>
          </w:tcPr>
          <w:p w14:paraId="72D2A47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R² </w:t>
            </w:r>
          </w:p>
        </w:tc>
        <w:tc>
          <w:tcPr>
            <w:tcW w:w="1980" w:type="dxa"/>
            <w:tcBorders>
              <w:top w:val="nil"/>
              <w:left w:val="nil"/>
              <w:bottom w:val="nil"/>
              <w:right w:val="nil"/>
            </w:tcBorders>
            <w:shd w:val="clear" w:color="auto" w:fill="auto"/>
            <w:vAlign w:val="bottom"/>
            <w:hideMark/>
          </w:tcPr>
          <w:p w14:paraId="15FC884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0.376 </w:t>
            </w:r>
          </w:p>
        </w:tc>
        <w:tc>
          <w:tcPr>
            <w:tcW w:w="840" w:type="dxa"/>
            <w:tcBorders>
              <w:top w:val="nil"/>
              <w:left w:val="nil"/>
              <w:bottom w:val="nil"/>
              <w:right w:val="nil"/>
            </w:tcBorders>
            <w:shd w:val="clear" w:color="auto" w:fill="auto"/>
            <w:vAlign w:val="bottom"/>
            <w:hideMark/>
          </w:tcPr>
          <w:p w14:paraId="1405E3C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410092D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0.4203 </w:t>
            </w:r>
          </w:p>
        </w:tc>
        <w:tc>
          <w:tcPr>
            <w:tcW w:w="840" w:type="dxa"/>
            <w:tcBorders>
              <w:top w:val="nil"/>
              <w:left w:val="nil"/>
              <w:bottom w:val="nil"/>
              <w:right w:val="nil"/>
            </w:tcBorders>
            <w:shd w:val="clear" w:color="auto" w:fill="auto"/>
            <w:vAlign w:val="bottom"/>
            <w:hideMark/>
          </w:tcPr>
          <w:p w14:paraId="4E0E803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B84FBAB" w14:textId="77777777" w:rsidTr="00746930">
        <w:trPr>
          <w:trHeight w:val="300"/>
        </w:trPr>
        <w:tc>
          <w:tcPr>
            <w:tcW w:w="5265" w:type="dxa"/>
            <w:tcBorders>
              <w:top w:val="nil"/>
              <w:left w:val="nil"/>
              <w:bottom w:val="nil"/>
              <w:right w:val="nil"/>
            </w:tcBorders>
            <w:shd w:val="clear" w:color="auto" w:fill="auto"/>
            <w:vAlign w:val="bottom"/>
            <w:hideMark/>
          </w:tcPr>
          <w:p w14:paraId="791D999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F-Test </w:t>
            </w:r>
          </w:p>
        </w:tc>
        <w:tc>
          <w:tcPr>
            <w:tcW w:w="1980" w:type="dxa"/>
            <w:tcBorders>
              <w:top w:val="nil"/>
              <w:left w:val="nil"/>
              <w:bottom w:val="nil"/>
              <w:right w:val="nil"/>
            </w:tcBorders>
            <w:shd w:val="clear" w:color="auto" w:fill="auto"/>
            <w:vAlign w:val="bottom"/>
            <w:hideMark/>
          </w:tcPr>
          <w:p w14:paraId="7F9A06A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33.12 </w:t>
            </w:r>
          </w:p>
        </w:tc>
        <w:tc>
          <w:tcPr>
            <w:tcW w:w="840" w:type="dxa"/>
            <w:tcBorders>
              <w:top w:val="nil"/>
              <w:left w:val="nil"/>
              <w:bottom w:val="nil"/>
              <w:right w:val="nil"/>
            </w:tcBorders>
            <w:shd w:val="clear" w:color="auto" w:fill="auto"/>
            <w:vAlign w:val="bottom"/>
            <w:hideMark/>
          </w:tcPr>
          <w:p w14:paraId="52FD212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53ECFCA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37.54 </w:t>
            </w:r>
          </w:p>
        </w:tc>
        <w:tc>
          <w:tcPr>
            <w:tcW w:w="840" w:type="dxa"/>
            <w:tcBorders>
              <w:top w:val="nil"/>
              <w:left w:val="nil"/>
              <w:bottom w:val="nil"/>
              <w:right w:val="nil"/>
            </w:tcBorders>
            <w:shd w:val="clear" w:color="auto" w:fill="auto"/>
            <w:vAlign w:val="bottom"/>
            <w:hideMark/>
          </w:tcPr>
          <w:p w14:paraId="45A6653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83BFDB8" w14:textId="77777777" w:rsidTr="00746930">
        <w:trPr>
          <w:trHeight w:val="300"/>
        </w:trPr>
        <w:tc>
          <w:tcPr>
            <w:tcW w:w="5265" w:type="dxa"/>
            <w:tcBorders>
              <w:top w:val="nil"/>
              <w:left w:val="nil"/>
              <w:bottom w:val="double" w:sz="6" w:space="0" w:color="auto"/>
              <w:right w:val="nil"/>
            </w:tcBorders>
            <w:shd w:val="clear" w:color="auto" w:fill="auto"/>
            <w:vAlign w:val="bottom"/>
            <w:hideMark/>
          </w:tcPr>
          <w:p w14:paraId="57B7940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Breusch-Pagan (Chi²) </w:t>
            </w:r>
          </w:p>
        </w:tc>
        <w:tc>
          <w:tcPr>
            <w:tcW w:w="1980" w:type="dxa"/>
            <w:tcBorders>
              <w:top w:val="nil"/>
              <w:left w:val="nil"/>
              <w:bottom w:val="double" w:sz="6" w:space="0" w:color="auto"/>
              <w:right w:val="nil"/>
            </w:tcBorders>
            <w:shd w:val="clear" w:color="auto" w:fill="auto"/>
            <w:vAlign w:val="bottom"/>
            <w:hideMark/>
          </w:tcPr>
          <w:p w14:paraId="38B7BB1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18000 </w:t>
            </w:r>
          </w:p>
        </w:tc>
        <w:tc>
          <w:tcPr>
            <w:tcW w:w="840" w:type="dxa"/>
            <w:tcBorders>
              <w:top w:val="nil"/>
              <w:left w:val="nil"/>
              <w:bottom w:val="double" w:sz="6" w:space="0" w:color="auto"/>
              <w:right w:val="nil"/>
            </w:tcBorders>
            <w:shd w:val="clear" w:color="auto" w:fill="auto"/>
            <w:vAlign w:val="bottom"/>
            <w:hideMark/>
          </w:tcPr>
          <w:p w14:paraId="7B926C8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double" w:sz="6" w:space="0" w:color="auto"/>
              <w:right w:val="nil"/>
            </w:tcBorders>
            <w:shd w:val="clear" w:color="auto" w:fill="auto"/>
            <w:vAlign w:val="bottom"/>
            <w:hideMark/>
          </w:tcPr>
          <w:p w14:paraId="3B5A4FD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10000 </w:t>
            </w:r>
          </w:p>
        </w:tc>
        <w:tc>
          <w:tcPr>
            <w:tcW w:w="840" w:type="dxa"/>
            <w:tcBorders>
              <w:top w:val="nil"/>
              <w:left w:val="nil"/>
              <w:bottom w:val="double" w:sz="6" w:space="0" w:color="auto"/>
              <w:right w:val="nil"/>
            </w:tcBorders>
            <w:shd w:val="clear" w:color="auto" w:fill="auto"/>
            <w:vAlign w:val="bottom"/>
            <w:hideMark/>
          </w:tcPr>
          <w:p w14:paraId="12B581A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bl>
    <w:p w14:paraId="10816712" w14:textId="77777777"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i/>
          <w:iCs/>
          <w:color w:val="000000"/>
          <w:sz w:val="20"/>
          <w:szCs w:val="20"/>
        </w:rPr>
        <w:t>t-values in parentheses; * p&lt;0.1, ** p&lt;0.05, *** p&lt;0.01.</w:t>
      </w:r>
      <w:r w:rsidRPr="00746930">
        <w:rPr>
          <w:rFonts w:ascii="Arial" w:eastAsia="Times New Roman" w:hAnsi="Arial" w:cs="Arial"/>
          <w:color w:val="000000"/>
          <w:sz w:val="20"/>
          <w:szCs w:val="20"/>
        </w:rPr>
        <w:t> </w:t>
      </w:r>
    </w:p>
    <w:p w14:paraId="7D2892FE" w14:textId="77777777" w:rsidR="00DA297D" w:rsidRDefault="00DA297D">
      <w:pPr>
        <w:rPr>
          <w:rFonts w:ascii="Arial" w:eastAsia="Times New Roman" w:hAnsi="Arial" w:cs="Arial"/>
          <w:b/>
          <w:bCs/>
          <w:color w:val="000000"/>
        </w:rPr>
      </w:pPr>
      <w:r>
        <w:rPr>
          <w:rFonts w:ascii="Arial" w:eastAsia="Times New Roman" w:hAnsi="Arial" w:cs="Arial"/>
          <w:b/>
          <w:bCs/>
          <w:color w:val="000000"/>
        </w:rPr>
        <w:br w:type="page"/>
      </w:r>
    </w:p>
    <w:p w14:paraId="4F5BCE3E" w14:textId="00A96231"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b/>
          <w:bCs/>
          <w:color w:val="000000"/>
        </w:rPr>
        <w:lastRenderedPageBreak/>
        <w:t>Table 2b: First Stage Regression Results for the Lewbel (2012) Approach (Discrete Treatment)</w:t>
      </w:r>
      <w:r w:rsidRPr="00746930">
        <w:rPr>
          <w:rFonts w:ascii="Arial" w:eastAsia="Times New Roman" w:hAnsi="Arial" w:cs="Arial"/>
          <w:color w:val="00000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7"/>
        <w:gridCol w:w="1874"/>
        <w:gridCol w:w="552"/>
        <w:gridCol w:w="1603"/>
        <w:gridCol w:w="524"/>
      </w:tblGrid>
      <w:tr w:rsidR="00746930" w:rsidRPr="00746930" w14:paraId="68A36E4F" w14:textId="77777777" w:rsidTr="00746930">
        <w:trPr>
          <w:trHeight w:val="300"/>
        </w:trPr>
        <w:tc>
          <w:tcPr>
            <w:tcW w:w="5100" w:type="dxa"/>
            <w:tcBorders>
              <w:top w:val="double" w:sz="6" w:space="0" w:color="auto"/>
              <w:left w:val="nil"/>
              <w:bottom w:val="nil"/>
              <w:right w:val="nil"/>
            </w:tcBorders>
            <w:shd w:val="clear" w:color="auto" w:fill="auto"/>
            <w:vAlign w:val="bottom"/>
            <w:hideMark/>
          </w:tcPr>
          <w:p w14:paraId="1003FCE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2550" w:type="dxa"/>
            <w:gridSpan w:val="2"/>
            <w:vMerge w:val="restart"/>
            <w:tcBorders>
              <w:top w:val="double" w:sz="6" w:space="0" w:color="auto"/>
              <w:left w:val="nil"/>
              <w:bottom w:val="single" w:sz="6" w:space="0" w:color="000000"/>
              <w:right w:val="nil"/>
            </w:tcBorders>
            <w:shd w:val="clear" w:color="auto" w:fill="auto"/>
            <w:vAlign w:val="bottom"/>
            <w:hideMark/>
          </w:tcPr>
          <w:p w14:paraId="040A4F1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1"/>
                <w:szCs w:val="21"/>
              </w:rPr>
              <w:t>A38 Near Previous Street </w:t>
            </w:r>
            <w:r w:rsidRPr="00746930">
              <w:rPr>
                <w:rFonts w:ascii="Calibri" w:eastAsia="Times New Roman" w:hAnsi="Calibri" w:cs="Calibri"/>
                <w:color w:val="000000"/>
                <w:sz w:val="21"/>
                <w:szCs w:val="21"/>
              </w:rPr>
              <w:t> </w:t>
            </w:r>
          </w:p>
        </w:tc>
        <w:tc>
          <w:tcPr>
            <w:tcW w:w="2235" w:type="dxa"/>
            <w:gridSpan w:val="2"/>
            <w:vMerge w:val="restart"/>
            <w:tcBorders>
              <w:top w:val="double" w:sz="6" w:space="0" w:color="auto"/>
              <w:left w:val="nil"/>
              <w:bottom w:val="single" w:sz="6" w:space="0" w:color="000000"/>
              <w:right w:val="nil"/>
            </w:tcBorders>
            <w:shd w:val="clear" w:color="auto" w:fill="auto"/>
            <w:vAlign w:val="bottom"/>
            <w:hideMark/>
          </w:tcPr>
          <w:p w14:paraId="1A87D92E" w14:textId="1C968222"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1"/>
                <w:szCs w:val="21"/>
              </w:rPr>
              <w:t>A38 </w:t>
            </w:r>
            <w:r w:rsidR="00B75B3F">
              <w:rPr>
                <w:rFonts w:ascii="Calibri" w:eastAsia="Times New Roman" w:hAnsi="Calibri" w:cs="Calibri"/>
                <w:b/>
                <w:bCs/>
                <w:color w:val="000000"/>
                <w:sz w:val="21"/>
                <w:szCs w:val="21"/>
              </w:rPr>
              <w:t xml:space="preserve">Near </w:t>
            </w:r>
            <w:r w:rsidRPr="00746930">
              <w:rPr>
                <w:rFonts w:ascii="Calibri" w:eastAsia="Times New Roman" w:hAnsi="Calibri" w:cs="Calibri"/>
                <w:b/>
                <w:bCs/>
                <w:color w:val="000000"/>
                <w:sz w:val="21"/>
                <w:szCs w:val="21"/>
              </w:rPr>
              <w:t>Extension </w:t>
            </w:r>
            <w:r w:rsidRPr="00746930">
              <w:rPr>
                <w:rFonts w:ascii="Calibri" w:eastAsia="Times New Roman" w:hAnsi="Calibri" w:cs="Calibri"/>
                <w:color w:val="000000"/>
                <w:sz w:val="21"/>
                <w:szCs w:val="21"/>
              </w:rPr>
              <w:t> </w:t>
            </w:r>
          </w:p>
        </w:tc>
      </w:tr>
      <w:tr w:rsidR="00746930" w:rsidRPr="00746930" w14:paraId="701B616C" w14:textId="77777777" w:rsidTr="00746930">
        <w:trPr>
          <w:trHeight w:val="300"/>
        </w:trPr>
        <w:tc>
          <w:tcPr>
            <w:tcW w:w="5100" w:type="dxa"/>
            <w:tcBorders>
              <w:top w:val="nil"/>
              <w:left w:val="nil"/>
              <w:bottom w:val="single" w:sz="6" w:space="0" w:color="auto"/>
              <w:right w:val="nil"/>
            </w:tcBorders>
            <w:shd w:val="clear" w:color="auto" w:fill="auto"/>
            <w:vAlign w:val="bottom"/>
            <w:hideMark/>
          </w:tcPr>
          <w:p w14:paraId="60CBBA2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Dependent Variable: Euclidean Distance (&lt;2000m) to: </w:t>
            </w:r>
          </w:p>
        </w:tc>
        <w:tc>
          <w:tcPr>
            <w:tcW w:w="0" w:type="auto"/>
            <w:gridSpan w:val="2"/>
            <w:vMerge/>
            <w:tcBorders>
              <w:top w:val="nil"/>
              <w:left w:val="nil"/>
              <w:bottom w:val="single" w:sz="6" w:space="0" w:color="auto"/>
              <w:right w:val="nil"/>
            </w:tcBorders>
            <w:shd w:val="clear" w:color="auto" w:fill="auto"/>
            <w:vAlign w:val="center"/>
            <w:hideMark/>
          </w:tcPr>
          <w:p w14:paraId="02B1EBED" w14:textId="77777777" w:rsidR="00746930" w:rsidRPr="00746930" w:rsidRDefault="00746930" w:rsidP="00746930">
            <w:pPr>
              <w:spacing w:after="0" w:line="240" w:lineRule="auto"/>
              <w:rPr>
                <w:rFonts w:ascii="Times New Roman" w:eastAsia="Times New Roman" w:hAnsi="Times New Roman" w:cs="Times New Roman"/>
                <w:color w:val="000000"/>
                <w:sz w:val="24"/>
                <w:szCs w:val="24"/>
              </w:rPr>
            </w:pPr>
          </w:p>
        </w:tc>
        <w:tc>
          <w:tcPr>
            <w:tcW w:w="0" w:type="auto"/>
            <w:gridSpan w:val="2"/>
            <w:vMerge/>
            <w:tcBorders>
              <w:top w:val="nil"/>
              <w:left w:val="nil"/>
              <w:bottom w:val="single" w:sz="6" w:space="0" w:color="auto"/>
              <w:right w:val="nil"/>
            </w:tcBorders>
            <w:shd w:val="clear" w:color="auto" w:fill="auto"/>
            <w:vAlign w:val="center"/>
            <w:hideMark/>
          </w:tcPr>
          <w:p w14:paraId="7EB49093" w14:textId="77777777" w:rsidR="00746930" w:rsidRPr="00746930" w:rsidRDefault="00746930" w:rsidP="00746930">
            <w:pPr>
              <w:spacing w:after="0" w:line="240" w:lineRule="auto"/>
              <w:rPr>
                <w:rFonts w:ascii="Times New Roman" w:eastAsia="Times New Roman" w:hAnsi="Times New Roman" w:cs="Times New Roman"/>
                <w:color w:val="000000"/>
                <w:sz w:val="24"/>
                <w:szCs w:val="24"/>
              </w:rPr>
            </w:pPr>
          </w:p>
        </w:tc>
      </w:tr>
      <w:tr w:rsidR="00746930" w:rsidRPr="00746930" w14:paraId="7A7B312A" w14:textId="77777777" w:rsidTr="00746930">
        <w:trPr>
          <w:trHeight w:val="300"/>
        </w:trPr>
        <w:tc>
          <w:tcPr>
            <w:tcW w:w="5100" w:type="dxa"/>
            <w:tcBorders>
              <w:top w:val="nil"/>
              <w:left w:val="nil"/>
              <w:bottom w:val="nil"/>
              <w:right w:val="nil"/>
            </w:tcBorders>
            <w:shd w:val="clear" w:color="auto" w:fill="auto"/>
            <w:vAlign w:val="bottom"/>
            <w:hideMark/>
          </w:tcPr>
          <w:p w14:paraId="65754D1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Age </w:t>
            </w:r>
          </w:p>
        </w:tc>
        <w:tc>
          <w:tcPr>
            <w:tcW w:w="1980" w:type="dxa"/>
            <w:tcBorders>
              <w:top w:val="nil"/>
              <w:left w:val="nil"/>
              <w:bottom w:val="nil"/>
              <w:right w:val="nil"/>
            </w:tcBorders>
            <w:shd w:val="clear" w:color="auto" w:fill="auto"/>
            <w:vAlign w:val="bottom"/>
            <w:hideMark/>
          </w:tcPr>
          <w:p w14:paraId="601C4C7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-0.0001 </w:t>
            </w:r>
          </w:p>
        </w:tc>
        <w:tc>
          <w:tcPr>
            <w:tcW w:w="555" w:type="dxa"/>
            <w:tcBorders>
              <w:top w:val="nil"/>
              <w:left w:val="nil"/>
              <w:bottom w:val="nil"/>
              <w:right w:val="nil"/>
            </w:tcBorders>
            <w:shd w:val="clear" w:color="auto" w:fill="auto"/>
            <w:vAlign w:val="bottom"/>
            <w:hideMark/>
          </w:tcPr>
          <w:p w14:paraId="38AF5A6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3A2B4EE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-0.0002 </w:t>
            </w:r>
          </w:p>
        </w:tc>
        <w:tc>
          <w:tcPr>
            <w:tcW w:w="540" w:type="dxa"/>
            <w:tcBorders>
              <w:top w:val="nil"/>
              <w:left w:val="nil"/>
              <w:bottom w:val="nil"/>
              <w:right w:val="nil"/>
            </w:tcBorders>
            <w:shd w:val="clear" w:color="auto" w:fill="auto"/>
            <w:vAlign w:val="bottom"/>
            <w:hideMark/>
          </w:tcPr>
          <w:p w14:paraId="2A7F8E1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191B5B4" w14:textId="77777777" w:rsidTr="00746930">
        <w:trPr>
          <w:trHeight w:val="300"/>
        </w:trPr>
        <w:tc>
          <w:tcPr>
            <w:tcW w:w="5100" w:type="dxa"/>
            <w:tcBorders>
              <w:top w:val="nil"/>
              <w:left w:val="nil"/>
              <w:bottom w:val="nil"/>
              <w:right w:val="nil"/>
            </w:tcBorders>
            <w:shd w:val="clear" w:color="auto" w:fill="auto"/>
            <w:vAlign w:val="bottom"/>
            <w:hideMark/>
          </w:tcPr>
          <w:p w14:paraId="631A218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7C8508E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(-1.43) </w:t>
            </w:r>
          </w:p>
        </w:tc>
        <w:tc>
          <w:tcPr>
            <w:tcW w:w="555" w:type="dxa"/>
            <w:tcBorders>
              <w:top w:val="nil"/>
              <w:left w:val="nil"/>
              <w:bottom w:val="nil"/>
              <w:right w:val="nil"/>
            </w:tcBorders>
            <w:shd w:val="clear" w:color="auto" w:fill="auto"/>
            <w:vAlign w:val="bottom"/>
            <w:hideMark/>
          </w:tcPr>
          <w:p w14:paraId="16B2EC4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691FCE9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(-3.60) </w:t>
            </w:r>
          </w:p>
        </w:tc>
        <w:tc>
          <w:tcPr>
            <w:tcW w:w="540" w:type="dxa"/>
            <w:tcBorders>
              <w:top w:val="nil"/>
              <w:left w:val="nil"/>
              <w:bottom w:val="nil"/>
              <w:right w:val="nil"/>
            </w:tcBorders>
            <w:shd w:val="clear" w:color="auto" w:fill="auto"/>
            <w:vAlign w:val="bottom"/>
            <w:hideMark/>
          </w:tcPr>
          <w:p w14:paraId="04454C6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F558998" w14:textId="77777777" w:rsidTr="00746930">
        <w:trPr>
          <w:trHeight w:val="300"/>
        </w:trPr>
        <w:tc>
          <w:tcPr>
            <w:tcW w:w="5100" w:type="dxa"/>
            <w:tcBorders>
              <w:top w:val="nil"/>
              <w:left w:val="nil"/>
              <w:bottom w:val="nil"/>
              <w:right w:val="nil"/>
            </w:tcBorders>
            <w:shd w:val="clear" w:color="auto" w:fill="auto"/>
            <w:vAlign w:val="bottom"/>
            <w:hideMark/>
          </w:tcPr>
          <w:p w14:paraId="7DF4BED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Age sq. </w:t>
            </w:r>
          </w:p>
        </w:tc>
        <w:tc>
          <w:tcPr>
            <w:tcW w:w="1980" w:type="dxa"/>
            <w:tcBorders>
              <w:top w:val="nil"/>
              <w:left w:val="nil"/>
              <w:bottom w:val="nil"/>
              <w:right w:val="nil"/>
            </w:tcBorders>
            <w:shd w:val="clear" w:color="auto" w:fill="auto"/>
            <w:vAlign w:val="bottom"/>
            <w:hideMark/>
          </w:tcPr>
          <w:p w14:paraId="314B038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0.0000 </w:t>
            </w:r>
          </w:p>
        </w:tc>
        <w:tc>
          <w:tcPr>
            <w:tcW w:w="555" w:type="dxa"/>
            <w:tcBorders>
              <w:top w:val="nil"/>
              <w:left w:val="nil"/>
              <w:bottom w:val="nil"/>
              <w:right w:val="nil"/>
            </w:tcBorders>
            <w:shd w:val="clear" w:color="auto" w:fill="auto"/>
            <w:vAlign w:val="bottom"/>
            <w:hideMark/>
          </w:tcPr>
          <w:p w14:paraId="25D2DA1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25045C0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0.0000 </w:t>
            </w:r>
          </w:p>
        </w:tc>
        <w:tc>
          <w:tcPr>
            <w:tcW w:w="540" w:type="dxa"/>
            <w:tcBorders>
              <w:top w:val="nil"/>
              <w:left w:val="nil"/>
              <w:bottom w:val="nil"/>
              <w:right w:val="nil"/>
            </w:tcBorders>
            <w:shd w:val="clear" w:color="auto" w:fill="auto"/>
            <w:vAlign w:val="bottom"/>
            <w:hideMark/>
          </w:tcPr>
          <w:p w14:paraId="334A2AB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0EABAE1" w14:textId="77777777" w:rsidTr="00746930">
        <w:trPr>
          <w:trHeight w:val="300"/>
        </w:trPr>
        <w:tc>
          <w:tcPr>
            <w:tcW w:w="5100" w:type="dxa"/>
            <w:tcBorders>
              <w:top w:val="nil"/>
              <w:left w:val="nil"/>
              <w:bottom w:val="nil"/>
              <w:right w:val="nil"/>
            </w:tcBorders>
            <w:shd w:val="clear" w:color="auto" w:fill="auto"/>
            <w:vAlign w:val="bottom"/>
            <w:hideMark/>
          </w:tcPr>
          <w:p w14:paraId="4F8C614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577C276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(1.10) </w:t>
            </w:r>
          </w:p>
        </w:tc>
        <w:tc>
          <w:tcPr>
            <w:tcW w:w="555" w:type="dxa"/>
            <w:tcBorders>
              <w:top w:val="nil"/>
              <w:left w:val="nil"/>
              <w:bottom w:val="nil"/>
              <w:right w:val="nil"/>
            </w:tcBorders>
            <w:shd w:val="clear" w:color="auto" w:fill="auto"/>
            <w:vAlign w:val="bottom"/>
            <w:hideMark/>
          </w:tcPr>
          <w:p w14:paraId="510048A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12EFE4E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(3.37) </w:t>
            </w:r>
          </w:p>
        </w:tc>
        <w:tc>
          <w:tcPr>
            <w:tcW w:w="540" w:type="dxa"/>
            <w:tcBorders>
              <w:top w:val="nil"/>
              <w:left w:val="nil"/>
              <w:bottom w:val="nil"/>
              <w:right w:val="nil"/>
            </w:tcBorders>
            <w:shd w:val="clear" w:color="auto" w:fill="auto"/>
            <w:vAlign w:val="bottom"/>
            <w:hideMark/>
          </w:tcPr>
          <w:p w14:paraId="182DD25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D016C36" w14:textId="77777777" w:rsidTr="00746930">
        <w:trPr>
          <w:trHeight w:val="300"/>
        </w:trPr>
        <w:tc>
          <w:tcPr>
            <w:tcW w:w="5100" w:type="dxa"/>
            <w:tcBorders>
              <w:top w:val="nil"/>
              <w:left w:val="nil"/>
              <w:bottom w:val="nil"/>
              <w:right w:val="nil"/>
            </w:tcBorders>
            <w:shd w:val="clear" w:color="auto" w:fill="auto"/>
            <w:vAlign w:val="bottom"/>
            <w:hideMark/>
          </w:tcPr>
          <w:p w14:paraId="381025D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First occupancy </w:t>
            </w:r>
          </w:p>
        </w:tc>
        <w:tc>
          <w:tcPr>
            <w:tcW w:w="1980" w:type="dxa"/>
            <w:tcBorders>
              <w:top w:val="nil"/>
              <w:left w:val="nil"/>
              <w:bottom w:val="nil"/>
              <w:right w:val="nil"/>
            </w:tcBorders>
            <w:shd w:val="clear" w:color="auto" w:fill="auto"/>
            <w:vAlign w:val="bottom"/>
            <w:hideMark/>
          </w:tcPr>
          <w:p w14:paraId="5E87F28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-0.0183 </w:t>
            </w:r>
          </w:p>
        </w:tc>
        <w:tc>
          <w:tcPr>
            <w:tcW w:w="555" w:type="dxa"/>
            <w:tcBorders>
              <w:top w:val="nil"/>
              <w:left w:val="nil"/>
              <w:bottom w:val="nil"/>
              <w:right w:val="nil"/>
            </w:tcBorders>
            <w:shd w:val="clear" w:color="auto" w:fill="auto"/>
            <w:vAlign w:val="bottom"/>
            <w:hideMark/>
          </w:tcPr>
          <w:p w14:paraId="207128C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3036F39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-0.0264 </w:t>
            </w:r>
          </w:p>
        </w:tc>
        <w:tc>
          <w:tcPr>
            <w:tcW w:w="540" w:type="dxa"/>
            <w:tcBorders>
              <w:top w:val="nil"/>
              <w:left w:val="nil"/>
              <w:bottom w:val="nil"/>
              <w:right w:val="nil"/>
            </w:tcBorders>
            <w:shd w:val="clear" w:color="auto" w:fill="auto"/>
            <w:vAlign w:val="bottom"/>
            <w:hideMark/>
          </w:tcPr>
          <w:p w14:paraId="472B239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119BB42" w14:textId="77777777" w:rsidTr="00746930">
        <w:trPr>
          <w:trHeight w:val="300"/>
        </w:trPr>
        <w:tc>
          <w:tcPr>
            <w:tcW w:w="5100" w:type="dxa"/>
            <w:tcBorders>
              <w:top w:val="nil"/>
              <w:left w:val="nil"/>
              <w:bottom w:val="nil"/>
              <w:right w:val="nil"/>
            </w:tcBorders>
            <w:shd w:val="clear" w:color="auto" w:fill="auto"/>
            <w:vAlign w:val="bottom"/>
            <w:hideMark/>
          </w:tcPr>
          <w:p w14:paraId="1AA1465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3814083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(-5.41) </w:t>
            </w:r>
          </w:p>
        </w:tc>
        <w:tc>
          <w:tcPr>
            <w:tcW w:w="555" w:type="dxa"/>
            <w:tcBorders>
              <w:top w:val="nil"/>
              <w:left w:val="nil"/>
              <w:bottom w:val="nil"/>
              <w:right w:val="nil"/>
            </w:tcBorders>
            <w:shd w:val="clear" w:color="auto" w:fill="auto"/>
            <w:vAlign w:val="bottom"/>
            <w:hideMark/>
          </w:tcPr>
          <w:p w14:paraId="738CF26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013D8A3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(-7.04) </w:t>
            </w:r>
          </w:p>
        </w:tc>
        <w:tc>
          <w:tcPr>
            <w:tcW w:w="540" w:type="dxa"/>
            <w:tcBorders>
              <w:top w:val="nil"/>
              <w:left w:val="nil"/>
              <w:bottom w:val="nil"/>
              <w:right w:val="nil"/>
            </w:tcBorders>
            <w:shd w:val="clear" w:color="auto" w:fill="auto"/>
            <w:vAlign w:val="bottom"/>
            <w:hideMark/>
          </w:tcPr>
          <w:p w14:paraId="30EBCCB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1A2C37E" w14:textId="77777777" w:rsidTr="00746930">
        <w:trPr>
          <w:trHeight w:val="300"/>
        </w:trPr>
        <w:tc>
          <w:tcPr>
            <w:tcW w:w="5100" w:type="dxa"/>
            <w:tcBorders>
              <w:top w:val="nil"/>
              <w:left w:val="nil"/>
              <w:bottom w:val="nil"/>
              <w:right w:val="nil"/>
            </w:tcBorders>
            <w:shd w:val="clear" w:color="auto" w:fill="auto"/>
            <w:vAlign w:val="bottom"/>
            <w:hideMark/>
          </w:tcPr>
          <w:p w14:paraId="3331C77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Lot size </w:t>
            </w:r>
          </w:p>
        </w:tc>
        <w:tc>
          <w:tcPr>
            <w:tcW w:w="1980" w:type="dxa"/>
            <w:tcBorders>
              <w:top w:val="nil"/>
              <w:left w:val="nil"/>
              <w:bottom w:val="nil"/>
              <w:right w:val="nil"/>
            </w:tcBorders>
            <w:shd w:val="clear" w:color="auto" w:fill="auto"/>
            <w:vAlign w:val="bottom"/>
            <w:hideMark/>
          </w:tcPr>
          <w:p w14:paraId="17BD81A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0.0000 </w:t>
            </w:r>
          </w:p>
        </w:tc>
        <w:tc>
          <w:tcPr>
            <w:tcW w:w="555" w:type="dxa"/>
            <w:tcBorders>
              <w:top w:val="nil"/>
              <w:left w:val="nil"/>
              <w:bottom w:val="nil"/>
              <w:right w:val="nil"/>
            </w:tcBorders>
            <w:shd w:val="clear" w:color="auto" w:fill="auto"/>
            <w:vAlign w:val="bottom"/>
            <w:hideMark/>
          </w:tcPr>
          <w:p w14:paraId="5C24060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6D0878B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0.0000 </w:t>
            </w:r>
          </w:p>
        </w:tc>
        <w:tc>
          <w:tcPr>
            <w:tcW w:w="540" w:type="dxa"/>
            <w:tcBorders>
              <w:top w:val="nil"/>
              <w:left w:val="nil"/>
              <w:bottom w:val="nil"/>
              <w:right w:val="nil"/>
            </w:tcBorders>
            <w:shd w:val="clear" w:color="auto" w:fill="auto"/>
            <w:vAlign w:val="bottom"/>
            <w:hideMark/>
          </w:tcPr>
          <w:p w14:paraId="790BB81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50BA64D" w14:textId="77777777" w:rsidTr="00746930">
        <w:trPr>
          <w:trHeight w:val="300"/>
        </w:trPr>
        <w:tc>
          <w:tcPr>
            <w:tcW w:w="5100" w:type="dxa"/>
            <w:tcBorders>
              <w:top w:val="nil"/>
              <w:left w:val="nil"/>
              <w:bottom w:val="nil"/>
              <w:right w:val="nil"/>
            </w:tcBorders>
            <w:shd w:val="clear" w:color="auto" w:fill="auto"/>
            <w:vAlign w:val="bottom"/>
            <w:hideMark/>
          </w:tcPr>
          <w:p w14:paraId="6C3290F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6AF0258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(1.49) </w:t>
            </w:r>
          </w:p>
        </w:tc>
        <w:tc>
          <w:tcPr>
            <w:tcW w:w="555" w:type="dxa"/>
            <w:tcBorders>
              <w:top w:val="nil"/>
              <w:left w:val="nil"/>
              <w:bottom w:val="nil"/>
              <w:right w:val="nil"/>
            </w:tcBorders>
            <w:shd w:val="clear" w:color="auto" w:fill="auto"/>
            <w:vAlign w:val="bottom"/>
            <w:hideMark/>
          </w:tcPr>
          <w:p w14:paraId="19DD798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608CDC4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(1.98) </w:t>
            </w:r>
          </w:p>
        </w:tc>
        <w:tc>
          <w:tcPr>
            <w:tcW w:w="540" w:type="dxa"/>
            <w:tcBorders>
              <w:top w:val="nil"/>
              <w:left w:val="nil"/>
              <w:bottom w:val="nil"/>
              <w:right w:val="nil"/>
            </w:tcBorders>
            <w:shd w:val="clear" w:color="auto" w:fill="auto"/>
            <w:vAlign w:val="bottom"/>
            <w:hideMark/>
          </w:tcPr>
          <w:p w14:paraId="16EB89A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6FE43DC" w14:textId="77777777" w:rsidTr="00746930">
        <w:trPr>
          <w:trHeight w:val="300"/>
        </w:trPr>
        <w:tc>
          <w:tcPr>
            <w:tcW w:w="5100" w:type="dxa"/>
            <w:tcBorders>
              <w:top w:val="nil"/>
              <w:left w:val="nil"/>
              <w:bottom w:val="nil"/>
              <w:right w:val="nil"/>
            </w:tcBorders>
            <w:shd w:val="clear" w:color="auto" w:fill="auto"/>
            <w:vAlign w:val="bottom"/>
            <w:hideMark/>
          </w:tcPr>
          <w:p w14:paraId="0AF7B66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Single house </w:t>
            </w:r>
          </w:p>
        </w:tc>
        <w:tc>
          <w:tcPr>
            <w:tcW w:w="1980" w:type="dxa"/>
            <w:tcBorders>
              <w:top w:val="nil"/>
              <w:left w:val="nil"/>
              <w:bottom w:val="nil"/>
              <w:right w:val="nil"/>
            </w:tcBorders>
            <w:shd w:val="clear" w:color="auto" w:fill="auto"/>
            <w:vAlign w:val="bottom"/>
            <w:hideMark/>
          </w:tcPr>
          <w:p w14:paraId="5C1CA25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0.0042 </w:t>
            </w:r>
          </w:p>
        </w:tc>
        <w:tc>
          <w:tcPr>
            <w:tcW w:w="555" w:type="dxa"/>
            <w:tcBorders>
              <w:top w:val="nil"/>
              <w:left w:val="nil"/>
              <w:bottom w:val="nil"/>
              <w:right w:val="nil"/>
            </w:tcBorders>
            <w:shd w:val="clear" w:color="auto" w:fill="auto"/>
            <w:vAlign w:val="bottom"/>
            <w:hideMark/>
          </w:tcPr>
          <w:p w14:paraId="518CF48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278D510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0.0105 </w:t>
            </w:r>
          </w:p>
        </w:tc>
        <w:tc>
          <w:tcPr>
            <w:tcW w:w="540" w:type="dxa"/>
            <w:tcBorders>
              <w:top w:val="nil"/>
              <w:left w:val="nil"/>
              <w:bottom w:val="nil"/>
              <w:right w:val="nil"/>
            </w:tcBorders>
            <w:shd w:val="clear" w:color="auto" w:fill="auto"/>
            <w:vAlign w:val="bottom"/>
            <w:hideMark/>
          </w:tcPr>
          <w:p w14:paraId="736A7B0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EC77A27" w14:textId="77777777" w:rsidTr="00746930">
        <w:trPr>
          <w:trHeight w:val="300"/>
        </w:trPr>
        <w:tc>
          <w:tcPr>
            <w:tcW w:w="5100" w:type="dxa"/>
            <w:tcBorders>
              <w:top w:val="nil"/>
              <w:left w:val="nil"/>
              <w:bottom w:val="nil"/>
              <w:right w:val="nil"/>
            </w:tcBorders>
            <w:shd w:val="clear" w:color="auto" w:fill="auto"/>
            <w:vAlign w:val="bottom"/>
            <w:hideMark/>
          </w:tcPr>
          <w:p w14:paraId="737E2F0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4AE007A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(1.67) </w:t>
            </w:r>
          </w:p>
        </w:tc>
        <w:tc>
          <w:tcPr>
            <w:tcW w:w="555" w:type="dxa"/>
            <w:tcBorders>
              <w:top w:val="nil"/>
              <w:left w:val="nil"/>
              <w:bottom w:val="nil"/>
              <w:right w:val="nil"/>
            </w:tcBorders>
            <w:shd w:val="clear" w:color="auto" w:fill="auto"/>
            <w:vAlign w:val="bottom"/>
            <w:hideMark/>
          </w:tcPr>
          <w:p w14:paraId="0F9243F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7945702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(3.73) </w:t>
            </w:r>
          </w:p>
        </w:tc>
        <w:tc>
          <w:tcPr>
            <w:tcW w:w="540" w:type="dxa"/>
            <w:tcBorders>
              <w:top w:val="nil"/>
              <w:left w:val="nil"/>
              <w:bottom w:val="nil"/>
              <w:right w:val="nil"/>
            </w:tcBorders>
            <w:shd w:val="clear" w:color="auto" w:fill="auto"/>
            <w:vAlign w:val="bottom"/>
            <w:hideMark/>
          </w:tcPr>
          <w:p w14:paraId="77ED89A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0E0DCA9" w14:textId="77777777" w:rsidTr="00746930">
        <w:trPr>
          <w:trHeight w:val="300"/>
        </w:trPr>
        <w:tc>
          <w:tcPr>
            <w:tcW w:w="5100" w:type="dxa"/>
            <w:tcBorders>
              <w:top w:val="nil"/>
              <w:left w:val="nil"/>
              <w:bottom w:val="nil"/>
              <w:right w:val="nil"/>
            </w:tcBorders>
            <w:shd w:val="clear" w:color="auto" w:fill="auto"/>
            <w:vAlign w:val="bottom"/>
            <w:hideMark/>
          </w:tcPr>
          <w:p w14:paraId="75A60EF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Semi-detached house </w:t>
            </w:r>
          </w:p>
        </w:tc>
        <w:tc>
          <w:tcPr>
            <w:tcW w:w="1980" w:type="dxa"/>
            <w:tcBorders>
              <w:top w:val="nil"/>
              <w:left w:val="nil"/>
              <w:bottom w:val="nil"/>
              <w:right w:val="nil"/>
            </w:tcBorders>
            <w:shd w:val="clear" w:color="auto" w:fill="auto"/>
            <w:vAlign w:val="bottom"/>
            <w:hideMark/>
          </w:tcPr>
          <w:p w14:paraId="7E983F9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-0.0045 </w:t>
            </w:r>
          </w:p>
        </w:tc>
        <w:tc>
          <w:tcPr>
            <w:tcW w:w="555" w:type="dxa"/>
            <w:tcBorders>
              <w:top w:val="nil"/>
              <w:left w:val="nil"/>
              <w:bottom w:val="nil"/>
              <w:right w:val="nil"/>
            </w:tcBorders>
            <w:shd w:val="clear" w:color="auto" w:fill="auto"/>
            <w:vAlign w:val="bottom"/>
            <w:hideMark/>
          </w:tcPr>
          <w:p w14:paraId="31CC706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695" w:type="dxa"/>
            <w:tcBorders>
              <w:top w:val="nil"/>
              <w:left w:val="nil"/>
              <w:bottom w:val="nil"/>
              <w:right w:val="nil"/>
            </w:tcBorders>
            <w:shd w:val="clear" w:color="auto" w:fill="auto"/>
            <w:vAlign w:val="bottom"/>
            <w:hideMark/>
          </w:tcPr>
          <w:p w14:paraId="0B01E71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-0.0030 </w:t>
            </w:r>
          </w:p>
        </w:tc>
        <w:tc>
          <w:tcPr>
            <w:tcW w:w="540" w:type="dxa"/>
            <w:tcBorders>
              <w:top w:val="nil"/>
              <w:left w:val="nil"/>
              <w:bottom w:val="nil"/>
              <w:right w:val="nil"/>
            </w:tcBorders>
            <w:shd w:val="clear" w:color="auto" w:fill="auto"/>
            <w:vAlign w:val="bottom"/>
            <w:hideMark/>
          </w:tcPr>
          <w:p w14:paraId="630AD02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1B2593D" w14:textId="77777777" w:rsidTr="00746930">
        <w:trPr>
          <w:trHeight w:val="300"/>
        </w:trPr>
        <w:tc>
          <w:tcPr>
            <w:tcW w:w="5100" w:type="dxa"/>
            <w:tcBorders>
              <w:top w:val="nil"/>
              <w:left w:val="nil"/>
              <w:bottom w:val="nil"/>
              <w:right w:val="nil"/>
            </w:tcBorders>
            <w:shd w:val="clear" w:color="auto" w:fill="auto"/>
            <w:vAlign w:val="bottom"/>
            <w:hideMark/>
          </w:tcPr>
          <w:p w14:paraId="3D7E0D7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27D798C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(-1.05) </w:t>
            </w:r>
          </w:p>
        </w:tc>
        <w:tc>
          <w:tcPr>
            <w:tcW w:w="555" w:type="dxa"/>
            <w:tcBorders>
              <w:top w:val="nil"/>
              <w:left w:val="nil"/>
              <w:bottom w:val="nil"/>
              <w:right w:val="nil"/>
            </w:tcBorders>
            <w:shd w:val="clear" w:color="auto" w:fill="auto"/>
            <w:vAlign w:val="bottom"/>
            <w:hideMark/>
          </w:tcPr>
          <w:p w14:paraId="150CB82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240169F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(-0.63) </w:t>
            </w:r>
          </w:p>
        </w:tc>
        <w:tc>
          <w:tcPr>
            <w:tcW w:w="540" w:type="dxa"/>
            <w:tcBorders>
              <w:top w:val="nil"/>
              <w:left w:val="nil"/>
              <w:bottom w:val="nil"/>
              <w:right w:val="nil"/>
            </w:tcBorders>
            <w:shd w:val="clear" w:color="auto" w:fill="auto"/>
            <w:vAlign w:val="bottom"/>
            <w:hideMark/>
          </w:tcPr>
          <w:p w14:paraId="6549F7B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E8F4A65" w14:textId="77777777" w:rsidTr="00746930">
        <w:trPr>
          <w:trHeight w:val="300"/>
        </w:trPr>
        <w:tc>
          <w:tcPr>
            <w:tcW w:w="5100" w:type="dxa"/>
            <w:tcBorders>
              <w:top w:val="nil"/>
              <w:left w:val="nil"/>
              <w:bottom w:val="nil"/>
              <w:right w:val="nil"/>
            </w:tcBorders>
            <w:shd w:val="clear" w:color="auto" w:fill="auto"/>
            <w:vAlign w:val="bottom"/>
            <w:hideMark/>
          </w:tcPr>
          <w:p w14:paraId="121666D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Serial house </w:t>
            </w:r>
          </w:p>
        </w:tc>
        <w:tc>
          <w:tcPr>
            <w:tcW w:w="1980" w:type="dxa"/>
            <w:tcBorders>
              <w:top w:val="nil"/>
              <w:left w:val="nil"/>
              <w:bottom w:val="nil"/>
              <w:right w:val="nil"/>
            </w:tcBorders>
            <w:shd w:val="clear" w:color="auto" w:fill="auto"/>
            <w:vAlign w:val="bottom"/>
            <w:hideMark/>
          </w:tcPr>
          <w:p w14:paraId="0074B66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-0.0223 </w:t>
            </w:r>
          </w:p>
        </w:tc>
        <w:tc>
          <w:tcPr>
            <w:tcW w:w="555" w:type="dxa"/>
            <w:tcBorders>
              <w:top w:val="nil"/>
              <w:left w:val="nil"/>
              <w:bottom w:val="nil"/>
              <w:right w:val="nil"/>
            </w:tcBorders>
            <w:shd w:val="clear" w:color="auto" w:fill="auto"/>
            <w:vAlign w:val="bottom"/>
            <w:hideMark/>
          </w:tcPr>
          <w:p w14:paraId="188654E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7473E05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-0.0313 </w:t>
            </w:r>
          </w:p>
        </w:tc>
        <w:tc>
          <w:tcPr>
            <w:tcW w:w="540" w:type="dxa"/>
            <w:tcBorders>
              <w:top w:val="nil"/>
              <w:left w:val="nil"/>
              <w:bottom w:val="nil"/>
              <w:right w:val="nil"/>
            </w:tcBorders>
            <w:shd w:val="clear" w:color="auto" w:fill="auto"/>
            <w:vAlign w:val="bottom"/>
            <w:hideMark/>
          </w:tcPr>
          <w:p w14:paraId="1C720DF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67CAF12" w14:textId="77777777" w:rsidTr="00746930">
        <w:trPr>
          <w:trHeight w:val="300"/>
        </w:trPr>
        <w:tc>
          <w:tcPr>
            <w:tcW w:w="5100" w:type="dxa"/>
            <w:tcBorders>
              <w:top w:val="nil"/>
              <w:left w:val="nil"/>
              <w:bottom w:val="nil"/>
              <w:right w:val="nil"/>
            </w:tcBorders>
            <w:shd w:val="clear" w:color="auto" w:fill="auto"/>
            <w:vAlign w:val="bottom"/>
            <w:hideMark/>
          </w:tcPr>
          <w:p w14:paraId="3A25FA5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5E01491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(-4.15) </w:t>
            </w:r>
          </w:p>
        </w:tc>
        <w:tc>
          <w:tcPr>
            <w:tcW w:w="555" w:type="dxa"/>
            <w:tcBorders>
              <w:top w:val="nil"/>
              <w:left w:val="nil"/>
              <w:bottom w:val="nil"/>
              <w:right w:val="nil"/>
            </w:tcBorders>
            <w:shd w:val="clear" w:color="auto" w:fill="auto"/>
            <w:vAlign w:val="bottom"/>
            <w:hideMark/>
          </w:tcPr>
          <w:p w14:paraId="725E231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20750F7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(-4.83) </w:t>
            </w:r>
          </w:p>
        </w:tc>
        <w:tc>
          <w:tcPr>
            <w:tcW w:w="540" w:type="dxa"/>
            <w:tcBorders>
              <w:top w:val="nil"/>
              <w:left w:val="nil"/>
              <w:bottom w:val="nil"/>
              <w:right w:val="nil"/>
            </w:tcBorders>
            <w:shd w:val="clear" w:color="auto" w:fill="auto"/>
            <w:vAlign w:val="bottom"/>
            <w:hideMark/>
          </w:tcPr>
          <w:p w14:paraId="45DFD1B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348DAA4" w14:textId="77777777" w:rsidTr="00746930">
        <w:trPr>
          <w:trHeight w:val="300"/>
        </w:trPr>
        <w:tc>
          <w:tcPr>
            <w:tcW w:w="5100" w:type="dxa"/>
            <w:tcBorders>
              <w:top w:val="nil"/>
              <w:left w:val="nil"/>
              <w:bottom w:val="nil"/>
              <w:right w:val="nil"/>
            </w:tcBorders>
            <w:shd w:val="clear" w:color="auto" w:fill="auto"/>
            <w:vAlign w:val="bottom"/>
            <w:hideMark/>
          </w:tcPr>
          <w:p w14:paraId="685526B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Share of children </w:t>
            </w:r>
          </w:p>
        </w:tc>
        <w:tc>
          <w:tcPr>
            <w:tcW w:w="1980" w:type="dxa"/>
            <w:tcBorders>
              <w:top w:val="nil"/>
              <w:left w:val="nil"/>
              <w:bottom w:val="nil"/>
              <w:right w:val="nil"/>
            </w:tcBorders>
            <w:shd w:val="clear" w:color="auto" w:fill="auto"/>
            <w:vAlign w:val="bottom"/>
            <w:hideMark/>
          </w:tcPr>
          <w:p w14:paraId="25BB513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-0.0067 </w:t>
            </w:r>
          </w:p>
        </w:tc>
        <w:tc>
          <w:tcPr>
            <w:tcW w:w="555" w:type="dxa"/>
            <w:tcBorders>
              <w:top w:val="nil"/>
              <w:left w:val="nil"/>
              <w:bottom w:val="nil"/>
              <w:right w:val="nil"/>
            </w:tcBorders>
            <w:shd w:val="clear" w:color="auto" w:fill="auto"/>
            <w:vAlign w:val="bottom"/>
            <w:hideMark/>
          </w:tcPr>
          <w:p w14:paraId="1E28565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0C84545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-0.0056 </w:t>
            </w:r>
          </w:p>
        </w:tc>
        <w:tc>
          <w:tcPr>
            <w:tcW w:w="540" w:type="dxa"/>
            <w:tcBorders>
              <w:top w:val="nil"/>
              <w:left w:val="nil"/>
              <w:bottom w:val="nil"/>
              <w:right w:val="nil"/>
            </w:tcBorders>
            <w:shd w:val="clear" w:color="auto" w:fill="auto"/>
            <w:vAlign w:val="bottom"/>
            <w:hideMark/>
          </w:tcPr>
          <w:p w14:paraId="4BA5660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76A2077" w14:textId="77777777" w:rsidTr="00746930">
        <w:trPr>
          <w:trHeight w:val="300"/>
        </w:trPr>
        <w:tc>
          <w:tcPr>
            <w:tcW w:w="5100" w:type="dxa"/>
            <w:tcBorders>
              <w:top w:val="nil"/>
              <w:left w:val="nil"/>
              <w:bottom w:val="nil"/>
              <w:right w:val="nil"/>
            </w:tcBorders>
            <w:shd w:val="clear" w:color="auto" w:fill="auto"/>
            <w:vAlign w:val="bottom"/>
            <w:hideMark/>
          </w:tcPr>
          <w:p w14:paraId="3CF877D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231AE1D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(-2.64) </w:t>
            </w:r>
          </w:p>
        </w:tc>
        <w:tc>
          <w:tcPr>
            <w:tcW w:w="555" w:type="dxa"/>
            <w:tcBorders>
              <w:top w:val="nil"/>
              <w:left w:val="nil"/>
              <w:bottom w:val="nil"/>
              <w:right w:val="nil"/>
            </w:tcBorders>
            <w:shd w:val="clear" w:color="auto" w:fill="auto"/>
            <w:vAlign w:val="bottom"/>
            <w:hideMark/>
          </w:tcPr>
          <w:p w14:paraId="5956509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5F5F85A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(-1.95) </w:t>
            </w:r>
          </w:p>
        </w:tc>
        <w:tc>
          <w:tcPr>
            <w:tcW w:w="540" w:type="dxa"/>
            <w:tcBorders>
              <w:top w:val="nil"/>
              <w:left w:val="nil"/>
              <w:bottom w:val="nil"/>
              <w:right w:val="nil"/>
            </w:tcBorders>
            <w:shd w:val="clear" w:color="auto" w:fill="auto"/>
            <w:vAlign w:val="bottom"/>
            <w:hideMark/>
          </w:tcPr>
          <w:p w14:paraId="6E964F3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B7EED1C" w14:textId="77777777" w:rsidTr="00746930">
        <w:trPr>
          <w:trHeight w:val="300"/>
        </w:trPr>
        <w:tc>
          <w:tcPr>
            <w:tcW w:w="5100" w:type="dxa"/>
            <w:tcBorders>
              <w:top w:val="nil"/>
              <w:left w:val="nil"/>
              <w:bottom w:val="nil"/>
              <w:right w:val="nil"/>
            </w:tcBorders>
            <w:shd w:val="clear" w:color="auto" w:fill="auto"/>
            <w:vAlign w:val="bottom"/>
            <w:hideMark/>
          </w:tcPr>
          <w:p w14:paraId="5D6C384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Share of young adults </w:t>
            </w:r>
          </w:p>
        </w:tc>
        <w:tc>
          <w:tcPr>
            <w:tcW w:w="1980" w:type="dxa"/>
            <w:tcBorders>
              <w:top w:val="nil"/>
              <w:left w:val="nil"/>
              <w:bottom w:val="nil"/>
              <w:right w:val="nil"/>
            </w:tcBorders>
            <w:shd w:val="clear" w:color="auto" w:fill="auto"/>
            <w:vAlign w:val="bottom"/>
            <w:hideMark/>
          </w:tcPr>
          <w:p w14:paraId="1BB85E8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-0.0182 </w:t>
            </w:r>
          </w:p>
        </w:tc>
        <w:tc>
          <w:tcPr>
            <w:tcW w:w="555" w:type="dxa"/>
            <w:tcBorders>
              <w:top w:val="nil"/>
              <w:left w:val="nil"/>
              <w:bottom w:val="nil"/>
              <w:right w:val="nil"/>
            </w:tcBorders>
            <w:shd w:val="clear" w:color="auto" w:fill="auto"/>
            <w:vAlign w:val="bottom"/>
            <w:hideMark/>
          </w:tcPr>
          <w:p w14:paraId="0B0F2D4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6047994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-0.0215 </w:t>
            </w:r>
          </w:p>
        </w:tc>
        <w:tc>
          <w:tcPr>
            <w:tcW w:w="540" w:type="dxa"/>
            <w:tcBorders>
              <w:top w:val="nil"/>
              <w:left w:val="nil"/>
              <w:bottom w:val="nil"/>
              <w:right w:val="nil"/>
            </w:tcBorders>
            <w:shd w:val="clear" w:color="auto" w:fill="auto"/>
            <w:vAlign w:val="bottom"/>
            <w:hideMark/>
          </w:tcPr>
          <w:p w14:paraId="35D15A3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476E681" w14:textId="77777777" w:rsidTr="00746930">
        <w:trPr>
          <w:trHeight w:val="300"/>
        </w:trPr>
        <w:tc>
          <w:tcPr>
            <w:tcW w:w="5100" w:type="dxa"/>
            <w:tcBorders>
              <w:top w:val="nil"/>
              <w:left w:val="nil"/>
              <w:bottom w:val="nil"/>
              <w:right w:val="nil"/>
            </w:tcBorders>
            <w:shd w:val="clear" w:color="auto" w:fill="auto"/>
            <w:vAlign w:val="bottom"/>
            <w:hideMark/>
          </w:tcPr>
          <w:p w14:paraId="0F5B320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389BDF4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(-5.51) </w:t>
            </w:r>
          </w:p>
        </w:tc>
        <w:tc>
          <w:tcPr>
            <w:tcW w:w="555" w:type="dxa"/>
            <w:tcBorders>
              <w:top w:val="nil"/>
              <w:left w:val="nil"/>
              <w:bottom w:val="nil"/>
              <w:right w:val="nil"/>
            </w:tcBorders>
            <w:shd w:val="clear" w:color="auto" w:fill="auto"/>
            <w:vAlign w:val="bottom"/>
            <w:hideMark/>
          </w:tcPr>
          <w:p w14:paraId="4ED0CC3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3B36CFF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(-5.74) </w:t>
            </w:r>
          </w:p>
        </w:tc>
        <w:tc>
          <w:tcPr>
            <w:tcW w:w="540" w:type="dxa"/>
            <w:tcBorders>
              <w:top w:val="nil"/>
              <w:left w:val="nil"/>
              <w:bottom w:val="nil"/>
              <w:right w:val="nil"/>
            </w:tcBorders>
            <w:shd w:val="clear" w:color="auto" w:fill="auto"/>
            <w:vAlign w:val="bottom"/>
            <w:hideMark/>
          </w:tcPr>
          <w:p w14:paraId="40D41D5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DDA4443" w14:textId="77777777" w:rsidTr="00746930">
        <w:trPr>
          <w:trHeight w:val="300"/>
        </w:trPr>
        <w:tc>
          <w:tcPr>
            <w:tcW w:w="5100" w:type="dxa"/>
            <w:tcBorders>
              <w:top w:val="nil"/>
              <w:left w:val="nil"/>
              <w:bottom w:val="nil"/>
              <w:right w:val="nil"/>
            </w:tcBorders>
            <w:shd w:val="clear" w:color="auto" w:fill="auto"/>
            <w:vAlign w:val="bottom"/>
            <w:hideMark/>
          </w:tcPr>
          <w:p w14:paraId="0075B06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Share elderly </w:t>
            </w:r>
          </w:p>
        </w:tc>
        <w:tc>
          <w:tcPr>
            <w:tcW w:w="1980" w:type="dxa"/>
            <w:tcBorders>
              <w:top w:val="nil"/>
              <w:left w:val="nil"/>
              <w:bottom w:val="nil"/>
              <w:right w:val="nil"/>
            </w:tcBorders>
            <w:shd w:val="clear" w:color="auto" w:fill="auto"/>
            <w:vAlign w:val="bottom"/>
            <w:hideMark/>
          </w:tcPr>
          <w:p w14:paraId="3DFDAC4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-0.0294 </w:t>
            </w:r>
          </w:p>
        </w:tc>
        <w:tc>
          <w:tcPr>
            <w:tcW w:w="555" w:type="dxa"/>
            <w:tcBorders>
              <w:top w:val="nil"/>
              <w:left w:val="nil"/>
              <w:bottom w:val="nil"/>
              <w:right w:val="nil"/>
            </w:tcBorders>
            <w:shd w:val="clear" w:color="auto" w:fill="auto"/>
            <w:vAlign w:val="bottom"/>
            <w:hideMark/>
          </w:tcPr>
          <w:p w14:paraId="47C6C42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2F5F355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-0.0281 </w:t>
            </w:r>
          </w:p>
        </w:tc>
        <w:tc>
          <w:tcPr>
            <w:tcW w:w="540" w:type="dxa"/>
            <w:tcBorders>
              <w:top w:val="nil"/>
              <w:left w:val="nil"/>
              <w:bottom w:val="nil"/>
              <w:right w:val="nil"/>
            </w:tcBorders>
            <w:shd w:val="clear" w:color="auto" w:fill="auto"/>
            <w:vAlign w:val="bottom"/>
            <w:hideMark/>
          </w:tcPr>
          <w:p w14:paraId="728D9D5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F7057B7" w14:textId="77777777" w:rsidTr="00746930">
        <w:trPr>
          <w:trHeight w:val="300"/>
        </w:trPr>
        <w:tc>
          <w:tcPr>
            <w:tcW w:w="5100" w:type="dxa"/>
            <w:tcBorders>
              <w:top w:val="nil"/>
              <w:left w:val="nil"/>
              <w:bottom w:val="nil"/>
              <w:right w:val="nil"/>
            </w:tcBorders>
            <w:shd w:val="clear" w:color="auto" w:fill="auto"/>
            <w:vAlign w:val="bottom"/>
            <w:hideMark/>
          </w:tcPr>
          <w:p w14:paraId="79798B9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46ED041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(-6.68) </w:t>
            </w:r>
          </w:p>
        </w:tc>
        <w:tc>
          <w:tcPr>
            <w:tcW w:w="555" w:type="dxa"/>
            <w:tcBorders>
              <w:top w:val="nil"/>
              <w:left w:val="nil"/>
              <w:bottom w:val="nil"/>
              <w:right w:val="nil"/>
            </w:tcBorders>
            <w:shd w:val="clear" w:color="auto" w:fill="auto"/>
            <w:vAlign w:val="bottom"/>
            <w:hideMark/>
          </w:tcPr>
          <w:p w14:paraId="0DC3818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204C422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(-6.00) </w:t>
            </w:r>
          </w:p>
        </w:tc>
        <w:tc>
          <w:tcPr>
            <w:tcW w:w="540" w:type="dxa"/>
            <w:tcBorders>
              <w:top w:val="nil"/>
              <w:left w:val="nil"/>
              <w:bottom w:val="nil"/>
              <w:right w:val="nil"/>
            </w:tcBorders>
            <w:shd w:val="clear" w:color="auto" w:fill="auto"/>
            <w:vAlign w:val="bottom"/>
            <w:hideMark/>
          </w:tcPr>
          <w:p w14:paraId="28938C0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52297A5" w14:textId="77777777" w:rsidTr="00746930">
        <w:trPr>
          <w:trHeight w:val="300"/>
        </w:trPr>
        <w:tc>
          <w:tcPr>
            <w:tcW w:w="5100" w:type="dxa"/>
            <w:tcBorders>
              <w:top w:val="nil"/>
              <w:left w:val="nil"/>
              <w:bottom w:val="nil"/>
              <w:right w:val="nil"/>
            </w:tcBorders>
            <w:shd w:val="clear" w:color="auto" w:fill="auto"/>
            <w:vAlign w:val="bottom"/>
            <w:hideMark/>
          </w:tcPr>
          <w:p w14:paraId="53E1D98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5-6 rooms </w:t>
            </w:r>
          </w:p>
        </w:tc>
        <w:tc>
          <w:tcPr>
            <w:tcW w:w="1980" w:type="dxa"/>
            <w:tcBorders>
              <w:top w:val="nil"/>
              <w:left w:val="nil"/>
              <w:bottom w:val="nil"/>
              <w:right w:val="nil"/>
            </w:tcBorders>
            <w:shd w:val="clear" w:color="auto" w:fill="auto"/>
            <w:vAlign w:val="bottom"/>
            <w:hideMark/>
          </w:tcPr>
          <w:p w14:paraId="1A62E5E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0.0112 </w:t>
            </w:r>
          </w:p>
        </w:tc>
        <w:tc>
          <w:tcPr>
            <w:tcW w:w="555" w:type="dxa"/>
            <w:tcBorders>
              <w:top w:val="nil"/>
              <w:left w:val="nil"/>
              <w:bottom w:val="nil"/>
              <w:right w:val="nil"/>
            </w:tcBorders>
            <w:shd w:val="clear" w:color="auto" w:fill="auto"/>
            <w:vAlign w:val="bottom"/>
            <w:hideMark/>
          </w:tcPr>
          <w:p w14:paraId="5F1AFBA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695" w:type="dxa"/>
            <w:tcBorders>
              <w:top w:val="nil"/>
              <w:left w:val="nil"/>
              <w:bottom w:val="nil"/>
              <w:right w:val="nil"/>
            </w:tcBorders>
            <w:shd w:val="clear" w:color="auto" w:fill="auto"/>
            <w:vAlign w:val="bottom"/>
            <w:hideMark/>
          </w:tcPr>
          <w:p w14:paraId="29341D1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0.0053 </w:t>
            </w:r>
          </w:p>
        </w:tc>
        <w:tc>
          <w:tcPr>
            <w:tcW w:w="540" w:type="dxa"/>
            <w:tcBorders>
              <w:top w:val="nil"/>
              <w:left w:val="nil"/>
              <w:bottom w:val="nil"/>
              <w:right w:val="nil"/>
            </w:tcBorders>
            <w:shd w:val="clear" w:color="auto" w:fill="auto"/>
            <w:vAlign w:val="bottom"/>
            <w:hideMark/>
          </w:tcPr>
          <w:p w14:paraId="4F4DC24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8662893" w14:textId="77777777" w:rsidTr="00746930">
        <w:trPr>
          <w:trHeight w:val="300"/>
        </w:trPr>
        <w:tc>
          <w:tcPr>
            <w:tcW w:w="5100" w:type="dxa"/>
            <w:tcBorders>
              <w:top w:val="nil"/>
              <w:left w:val="nil"/>
              <w:bottom w:val="nil"/>
              <w:right w:val="nil"/>
            </w:tcBorders>
            <w:shd w:val="clear" w:color="auto" w:fill="auto"/>
            <w:vAlign w:val="bottom"/>
            <w:hideMark/>
          </w:tcPr>
          <w:p w14:paraId="4B20993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3CA1B73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(1.65) </w:t>
            </w:r>
          </w:p>
        </w:tc>
        <w:tc>
          <w:tcPr>
            <w:tcW w:w="555" w:type="dxa"/>
            <w:tcBorders>
              <w:top w:val="nil"/>
              <w:left w:val="nil"/>
              <w:bottom w:val="nil"/>
              <w:right w:val="nil"/>
            </w:tcBorders>
            <w:shd w:val="clear" w:color="auto" w:fill="auto"/>
            <w:vAlign w:val="bottom"/>
            <w:hideMark/>
          </w:tcPr>
          <w:p w14:paraId="22FE2DE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0C33622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(0.71) </w:t>
            </w:r>
          </w:p>
        </w:tc>
        <w:tc>
          <w:tcPr>
            <w:tcW w:w="540" w:type="dxa"/>
            <w:tcBorders>
              <w:top w:val="nil"/>
              <w:left w:val="nil"/>
              <w:bottom w:val="nil"/>
              <w:right w:val="nil"/>
            </w:tcBorders>
            <w:shd w:val="clear" w:color="auto" w:fill="auto"/>
            <w:vAlign w:val="bottom"/>
            <w:hideMark/>
          </w:tcPr>
          <w:p w14:paraId="2A49B30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C9CB0B5" w14:textId="77777777" w:rsidTr="00746930">
        <w:trPr>
          <w:trHeight w:val="300"/>
        </w:trPr>
        <w:tc>
          <w:tcPr>
            <w:tcW w:w="5100" w:type="dxa"/>
            <w:tcBorders>
              <w:top w:val="nil"/>
              <w:left w:val="nil"/>
              <w:bottom w:val="nil"/>
              <w:right w:val="nil"/>
            </w:tcBorders>
            <w:shd w:val="clear" w:color="auto" w:fill="auto"/>
            <w:vAlign w:val="bottom"/>
            <w:hideMark/>
          </w:tcPr>
          <w:p w14:paraId="322F741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7-8 rooms </w:t>
            </w:r>
          </w:p>
        </w:tc>
        <w:tc>
          <w:tcPr>
            <w:tcW w:w="1980" w:type="dxa"/>
            <w:tcBorders>
              <w:top w:val="nil"/>
              <w:left w:val="nil"/>
              <w:bottom w:val="nil"/>
              <w:right w:val="nil"/>
            </w:tcBorders>
            <w:shd w:val="clear" w:color="auto" w:fill="auto"/>
            <w:vAlign w:val="bottom"/>
            <w:hideMark/>
          </w:tcPr>
          <w:p w14:paraId="61860E7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0.0091 </w:t>
            </w:r>
          </w:p>
        </w:tc>
        <w:tc>
          <w:tcPr>
            <w:tcW w:w="555" w:type="dxa"/>
            <w:tcBorders>
              <w:top w:val="nil"/>
              <w:left w:val="nil"/>
              <w:bottom w:val="nil"/>
              <w:right w:val="nil"/>
            </w:tcBorders>
            <w:shd w:val="clear" w:color="auto" w:fill="auto"/>
            <w:vAlign w:val="bottom"/>
            <w:hideMark/>
          </w:tcPr>
          <w:p w14:paraId="6EE4EEB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5FA6273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0.0057 </w:t>
            </w:r>
          </w:p>
        </w:tc>
        <w:tc>
          <w:tcPr>
            <w:tcW w:w="540" w:type="dxa"/>
            <w:tcBorders>
              <w:top w:val="nil"/>
              <w:left w:val="nil"/>
              <w:bottom w:val="nil"/>
              <w:right w:val="nil"/>
            </w:tcBorders>
            <w:shd w:val="clear" w:color="auto" w:fill="auto"/>
            <w:vAlign w:val="bottom"/>
            <w:hideMark/>
          </w:tcPr>
          <w:p w14:paraId="043B28E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1ADC969C" w14:textId="77777777" w:rsidTr="00746930">
        <w:trPr>
          <w:trHeight w:val="300"/>
        </w:trPr>
        <w:tc>
          <w:tcPr>
            <w:tcW w:w="5100" w:type="dxa"/>
            <w:tcBorders>
              <w:top w:val="nil"/>
              <w:left w:val="nil"/>
              <w:bottom w:val="nil"/>
              <w:right w:val="nil"/>
            </w:tcBorders>
            <w:shd w:val="clear" w:color="auto" w:fill="auto"/>
            <w:vAlign w:val="bottom"/>
            <w:hideMark/>
          </w:tcPr>
          <w:p w14:paraId="5233EF9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2D7B339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(2.74) </w:t>
            </w:r>
          </w:p>
        </w:tc>
        <w:tc>
          <w:tcPr>
            <w:tcW w:w="555" w:type="dxa"/>
            <w:tcBorders>
              <w:top w:val="nil"/>
              <w:left w:val="nil"/>
              <w:bottom w:val="nil"/>
              <w:right w:val="nil"/>
            </w:tcBorders>
            <w:shd w:val="clear" w:color="auto" w:fill="auto"/>
            <w:vAlign w:val="bottom"/>
            <w:hideMark/>
          </w:tcPr>
          <w:p w14:paraId="6A78245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1E1705A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(1.55) </w:t>
            </w:r>
          </w:p>
        </w:tc>
        <w:tc>
          <w:tcPr>
            <w:tcW w:w="540" w:type="dxa"/>
            <w:tcBorders>
              <w:top w:val="nil"/>
              <w:left w:val="nil"/>
              <w:bottom w:val="nil"/>
              <w:right w:val="nil"/>
            </w:tcBorders>
            <w:shd w:val="clear" w:color="auto" w:fill="auto"/>
            <w:vAlign w:val="bottom"/>
            <w:hideMark/>
          </w:tcPr>
          <w:p w14:paraId="7441C98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D3F639C" w14:textId="77777777" w:rsidTr="00746930">
        <w:trPr>
          <w:trHeight w:val="300"/>
        </w:trPr>
        <w:tc>
          <w:tcPr>
            <w:tcW w:w="5100" w:type="dxa"/>
            <w:tcBorders>
              <w:top w:val="nil"/>
              <w:left w:val="nil"/>
              <w:bottom w:val="nil"/>
              <w:right w:val="nil"/>
            </w:tcBorders>
            <w:shd w:val="clear" w:color="auto" w:fill="auto"/>
            <w:vAlign w:val="bottom"/>
            <w:hideMark/>
          </w:tcPr>
          <w:p w14:paraId="1B8AA76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9-12 rooms </w:t>
            </w:r>
          </w:p>
        </w:tc>
        <w:tc>
          <w:tcPr>
            <w:tcW w:w="1980" w:type="dxa"/>
            <w:tcBorders>
              <w:top w:val="nil"/>
              <w:left w:val="nil"/>
              <w:bottom w:val="nil"/>
              <w:right w:val="nil"/>
            </w:tcBorders>
            <w:shd w:val="clear" w:color="auto" w:fill="auto"/>
            <w:vAlign w:val="bottom"/>
            <w:hideMark/>
          </w:tcPr>
          <w:p w14:paraId="3145E8C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0.0274 </w:t>
            </w:r>
          </w:p>
        </w:tc>
        <w:tc>
          <w:tcPr>
            <w:tcW w:w="555" w:type="dxa"/>
            <w:tcBorders>
              <w:top w:val="nil"/>
              <w:left w:val="nil"/>
              <w:bottom w:val="nil"/>
              <w:right w:val="nil"/>
            </w:tcBorders>
            <w:shd w:val="clear" w:color="auto" w:fill="auto"/>
            <w:vAlign w:val="bottom"/>
            <w:hideMark/>
          </w:tcPr>
          <w:p w14:paraId="61FED3A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080ABFE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0.0254 </w:t>
            </w:r>
          </w:p>
        </w:tc>
        <w:tc>
          <w:tcPr>
            <w:tcW w:w="540" w:type="dxa"/>
            <w:tcBorders>
              <w:top w:val="nil"/>
              <w:left w:val="nil"/>
              <w:bottom w:val="nil"/>
              <w:right w:val="nil"/>
            </w:tcBorders>
            <w:shd w:val="clear" w:color="auto" w:fill="auto"/>
            <w:vAlign w:val="bottom"/>
            <w:hideMark/>
          </w:tcPr>
          <w:p w14:paraId="1F71D68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9127277" w14:textId="77777777" w:rsidTr="00746930">
        <w:trPr>
          <w:trHeight w:val="300"/>
        </w:trPr>
        <w:tc>
          <w:tcPr>
            <w:tcW w:w="5100" w:type="dxa"/>
            <w:tcBorders>
              <w:top w:val="nil"/>
              <w:left w:val="nil"/>
              <w:bottom w:val="nil"/>
              <w:right w:val="nil"/>
            </w:tcBorders>
            <w:shd w:val="clear" w:color="auto" w:fill="auto"/>
            <w:vAlign w:val="bottom"/>
            <w:hideMark/>
          </w:tcPr>
          <w:p w14:paraId="33DD59D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4DCBBAC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(8.93) </w:t>
            </w:r>
          </w:p>
        </w:tc>
        <w:tc>
          <w:tcPr>
            <w:tcW w:w="555" w:type="dxa"/>
            <w:tcBorders>
              <w:top w:val="nil"/>
              <w:left w:val="nil"/>
              <w:bottom w:val="nil"/>
              <w:right w:val="nil"/>
            </w:tcBorders>
            <w:shd w:val="clear" w:color="auto" w:fill="auto"/>
            <w:vAlign w:val="bottom"/>
            <w:hideMark/>
          </w:tcPr>
          <w:p w14:paraId="1BC88CC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77CD822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(7.67) </w:t>
            </w:r>
          </w:p>
        </w:tc>
        <w:tc>
          <w:tcPr>
            <w:tcW w:w="540" w:type="dxa"/>
            <w:tcBorders>
              <w:top w:val="nil"/>
              <w:left w:val="nil"/>
              <w:bottom w:val="nil"/>
              <w:right w:val="nil"/>
            </w:tcBorders>
            <w:shd w:val="clear" w:color="auto" w:fill="auto"/>
            <w:vAlign w:val="bottom"/>
            <w:hideMark/>
          </w:tcPr>
          <w:p w14:paraId="22065C5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C1DC249" w14:textId="77777777" w:rsidTr="00746930">
        <w:trPr>
          <w:trHeight w:val="300"/>
        </w:trPr>
        <w:tc>
          <w:tcPr>
            <w:tcW w:w="5100" w:type="dxa"/>
            <w:tcBorders>
              <w:top w:val="nil"/>
              <w:left w:val="nil"/>
              <w:bottom w:val="nil"/>
              <w:right w:val="nil"/>
            </w:tcBorders>
            <w:shd w:val="clear" w:color="auto" w:fill="auto"/>
            <w:vAlign w:val="bottom"/>
            <w:hideMark/>
          </w:tcPr>
          <w:p w14:paraId="03BE23C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Facilities: simple </w:t>
            </w:r>
          </w:p>
        </w:tc>
        <w:tc>
          <w:tcPr>
            <w:tcW w:w="1980" w:type="dxa"/>
            <w:tcBorders>
              <w:top w:val="nil"/>
              <w:left w:val="nil"/>
              <w:bottom w:val="nil"/>
              <w:right w:val="nil"/>
            </w:tcBorders>
            <w:shd w:val="clear" w:color="auto" w:fill="auto"/>
            <w:vAlign w:val="bottom"/>
            <w:hideMark/>
          </w:tcPr>
          <w:p w14:paraId="306FA6B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0.0063 </w:t>
            </w:r>
          </w:p>
        </w:tc>
        <w:tc>
          <w:tcPr>
            <w:tcW w:w="555" w:type="dxa"/>
            <w:tcBorders>
              <w:top w:val="nil"/>
              <w:left w:val="nil"/>
              <w:bottom w:val="nil"/>
              <w:right w:val="nil"/>
            </w:tcBorders>
            <w:shd w:val="clear" w:color="auto" w:fill="auto"/>
            <w:vAlign w:val="bottom"/>
            <w:hideMark/>
          </w:tcPr>
          <w:p w14:paraId="465BAC5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695" w:type="dxa"/>
            <w:tcBorders>
              <w:top w:val="nil"/>
              <w:left w:val="nil"/>
              <w:bottom w:val="nil"/>
              <w:right w:val="nil"/>
            </w:tcBorders>
            <w:shd w:val="clear" w:color="auto" w:fill="auto"/>
            <w:vAlign w:val="bottom"/>
            <w:hideMark/>
          </w:tcPr>
          <w:p w14:paraId="45F095F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0.0047 </w:t>
            </w:r>
          </w:p>
        </w:tc>
        <w:tc>
          <w:tcPr>
            <w:tcW w:w="540" w:type="dxa"/>
            <w:tcBorders>
              <w:top w:val="nil"/>
              <w:left w:val="nil"/>
              <w:bottom w:val="nil"/>
              <w:right w:val="nil"/>
            </w:tcBorders>
            <w:shd w:val="clear" w:color="auto" w:fill="auto"/>
            <w:vAlign w:val="bottom"/>
            <w:hideMark/>
          </w:tcPr>
          <w:p w14:paraId="39B5522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E87D552" w14:textId="77777777" w:rsidTr="00746930">
        <w:trPr>
          <w:trHeight w:val="300"/>
        </w:trPr>
        <w:tc>
          <w:tcPr>
            <w:tcW w:w="5100" w:type="dxa"/>
            <w:tcBorders>
              <w:top w:val="nil"/>
              <w:left w:val="nil"/>
              <w:bottom w:val="nil"/>
              <w:right w:val="nil"/>
            </w:tcBorders>
            <w:shd w:val="clear" w:color="auto" w:fill="auto"/>
            <w:vAlign w:val="bottom"/>
            <w:hideMark/>
          </w:tcPr>
          <w:p w14:paraId="1CB3711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2B0661E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(0.42) </w:t>
            </w:r>
          </w:p>
        </w:tc>
        <w:tc>
          <w:tcPr>
            <w:tcW w:w="555" w:type="dxa"/>
            <w:tcBorders>
              <w:top w:val="nil"/>
              <w:left w:val="nil"/>
              <w:bottom w:val="nil"/>
              <w:right w:val="nil"/>
            </w:tcBorders>
            <w:shd w:val="clear" w:color="auto" w:fill="auto"/>
            <w:vAlign w:val="bottom"/>
            <w:hideMark/>
          </w:tcPr>
          <w:p w14:paraId="2EE615D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4BE07A7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(0.32) </w:t>
            </w:r>
          </w:p>
        </w:tc>
        <w:tc>
          <w:tcPr>
            <w:tcW w:w="540" w:type="dxa"/>
            <w:tcBorders>
              <w:top w:val="nil"/>
              <w:left w:val="nil"/>
              <w:bottom w:val="nil"/>
              <w:right w:val="nil"/>
            </w:tcBorders>
            <w:shd w:val="clear" w:color="auto" w:fill="auto"/>
            <w:vAlign w:val="bottom"/>
            <w:hideMark/>
          </w:tcPr>
          <w:p w14:paraId="7DC6611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D21F869" w14:textId="77777777" w:rsidTr="00746930">
        <w:trPr>
          <w:trHeight w:val="300"/>
        </w:trPr>
        <w:tc>
          <w:tcPr>
            <w:tcW w:w="5100" w:type="dxa"/>
            <w:tcBorders>
              <w:top w:val="nil"/>
              <w:left w:val="nil"/>
              <w:bottom w:val="nil"/>
              <w:right w:val="nil"/>
            </w:tcBorders>
            <w:shd w:val="clear" w:color="auto" w:fill="auto"/>
            <w:vAlign w:val="bottom"/>
            <w:hideMark/>
          </w:tcPr>
          <w:p w14:paraId="7C0F918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Facilities: normal </w:t>
            </w:r>
          </w:p>
        </w:tc>
        <w:tc>
          <w:tcPr>
            <w:tcW w:w="1980" w:type="dxa"/>
            <w:tcBorders>
              <w:top w:val="nil"/>
              <w:left w:val="nil"/>
              <w:bottom w:val="nil"/>
              <w:right w:val="nil"/>
            </w:tcBorders>
            <w:shd w:val="clear" w:color="auto" w:fill="auto"/>
            <w:vAlign w:val="bottom"/>
            <w:hideMark/>
          </w:tcPr>
          <w:p w14:paraId="7C4E4FE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-0.0120 </w:t>
            </w:r>
          </w:p>
        </w:tc>
        <w:tc>
          <w:tcPr>
            <w:tcW w:w="555" w:type="dxa"/>
            <w:tcBorders>
              <w:top w:val="nil"/>
              <w:left w:val="nil"/>
              <w:bottom w:val="nil"/>
              <w:right w:val="nil"/>
            </w:tcBorders>
            <w:shd w:val="clear" w:color="auto" w:fill="auto"/>
            <w:vAlign w:val="bottom"/>
            <w:hideMark/>
          </w:tcPr>
          <w:p w14:paraId="635CB1A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76173D6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-0.0022 </w:t>
            </w:r>
          </w:p>
        </w:tc>
        <w:tc>
          <w:tcPr>
            <w:tcW w:w="540" w:type="dxa"/>
            <w:tcBorders>
              <w:top w:val="nil"/>
              <w:left w:val="nil"/>
              <w:bottom w:val="nil"/>
              <w:right w:val="nil"/>
            </w:tcBorders>
            <w:shd w:val="clear" w:color="auto" w:fill="auto"/>
            <w:vAlign w:val="bottom"/>
            <w:hideMark/>
          </w:tcPr>
          <w:p w14:paraId="749CC44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DBAC627" w14:textId="77777777" w:rsidTr="00746930">
        <w:trPr>
          <w:trHeight w:val="300"/>
        </w:trPr>
        <w:tc>
          <w:tcPr>
            <w:tcW w:w="5100" w:type="dxa"/>
            <w:tcBorders>
              <w:top w:val="nil"/>
              <w:left w:val="nil"/>
              <w:bottom w:val="nil"/>
              <w:right w:val="nil"/>
            </w:tcBorders>
            <w:shd w:val="clear" w:color="auto" w:fill="auto"/>
            <w:vAlign w:val="bottom"/>
            <w:hideMark/>
          </w:tcPr>
          <w:p w14:paraId="5B43A54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4D28FD3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(-19.50) </w:t>
            </w:r>
          </w:p>
        </w:tc>
        <w:tc>
          <w:tcPr>
            <w:tcW w:w="555" w:type="dxa"/>
            <w:tcBorders>
              <w:top w:val="nil"/>
              <w:left w:val="nil"/>
              <w:bottom w:val="nil"/>
              <w:right w:val="nil"/>
            </w:tcBorders>
            <w:shd w:val="clear" w:color="auto" w:fill="auto"/>
            <w:vAlign w:val="bottom"/>
            <w:hideMark/>
          </w:tcPr>
          <w:p w14:paraId="3887386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368C2A0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(-3.07) </w:t>
            </w:r>
          </w:p>
        </w:tc>
        <w:tc>
          <w:tcPr>
            <w:tcW w:w="540" w:type="dxa"/>
            <w:tcBorders>
              <w:top w:val="nil"/>
              <w:left w:val="nil"/>
              <w:bottom w:val="nil"/>
              <w:right w:val="nil"/>
            </w:tcBorders>
            <w:shd w:val="clear" w:color="auto" w:fill="auto"/>
            <w:vAlign w:val="bottom"/>
            <w:hideMark/>
          </w:tcPr>
          <w:p w14:paraId="3A3426A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DF9D97D" w14:textId="77777777" w:rsidTr="00746930">
        <w:trPr>
          <w:trHeight w:val="300"/>
        </w:trPr>
        <w:tc>
          <w:tcPr>
            <w:tcW w:w="5100" w:type="dxa"/>
            <w:tcBorders>
              <w:top w:val="nil"/>
              <w:left w:val="nil"/>
              <w:bottom w:val="nil"/>
              <w:right w:val="nil"/>
            </w:tcBorders>
            <w:shd w:val="clear" w:color="auto" w:fill="auto"/>
            <w:vAlign w:val="bottom"/>
            <w:hideMark/>
          </w:tcPr>
          <w:p w14:paraId="0150B3F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Facilities: sophisticated </w:t>
            </w:r>
          </w:p>
        </w:tc>
        <w:tc>
          <w:tcPr>
            <w:tcW w:w="1980" w:type="dxa"/>
            <w:tcBorders>
              <w:top w:val="nil"/>
              <w:left w:val="nil"/>
              <w:bottom w:val="nil"/>
              <w:right w:val="nil"/>
            </w:tcBorders>
            <w:shd w:val="clear" w:color="auto" w:fill="auto"/>
            <w:vAlign w:val="bottom"/>
            <w:hideMark/>
          </w:tcPr>
          <w:p w14:paraId="1013DC1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-0.0083 </w:t>
            </w:r>
          </w:p>
        </w:tc>
        <w:tc>
          <w:tcPr>
            <w:tcW w:w="555" w:type="dxa"/>
            <w:tcBorders>
              <w:top w:val="nil"/>
              <w:left w:val="nil"/>
              <w:bottom w:val="nil"/>
              <w:right w:val="nil"/>
            </w:tcBorders>
            <w:shd w:val="clear" w:color="auto" w:fill="auto"/>
            <w:vAlign w:val="bottom"/>
            <w:hideMark/>
          </w:tcPr>
          <w:p w14:paraId="64EE8F3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2EF9B6F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-0.0033 </w:t>
            </w:r>
          </w:p>
        </w:tc>
        <w:tc>
          <w:tcPr>
            <w:tcW w:w="540" w:type="dxa"/>
            <w:tcBorders>
              <w:top w:val="nil"/>
              <w:left w:val="nil"/>
              <w:bottom w:val="nil"/>
              <w:right w:val="nil"/>
            </w:tcBorders>
            <w:shd w:val="clear" w:color="auto" w:fill="auto"/>
            <w:vAlign w:val="bottom"/>
            <w:hideMark/>
          </w:tcPr>
          <w:p w14:paraId="3CED12D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60DF177" w14:textId="77777777" w:rsidTr="00746930">
        <w:trPr>
          <w:trHeight w:val="300"/>
        </w:trPr>
        <w:tc>
          <w:tcPr>
            <w:tcW w:w="5100" w:type="dxa"/>
            <w:tcBorders>
              <w:top w:val="nil"/>
              <w:left w:val="nil"/>
              <w:bottom w:val="nil"/>
              <w:right w:val="nil"/>
            </w:tcBorders>
            <w:shd w:val="clear" w:color="auto" w:fill="auto"/>
            <w:vAlign w:val="bottom"/>
            <w:hideMark/>
          </w:tcPr>
          <w:p w14:paraId="2519808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5E63A48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(-17.25) </w:t>
            </w:r>
          </w:p>
        </w:tc>
        <w:tc>
          <w:tcPr>
            <w:tcW w:w="555" w:type="dxa"/>
            <w:tcBorders>
              <w:top w:val="nil"/>
              <w:left w:val="nil"/>
              <w:bottom w:val="nil"/>
              <w:right w:val="nil"/>
            </w:tcBorders>
            <w:shd w:val="clear" w:color="auto" w:fill="auto"/>
            <w:vAlign w:val="bottom"/>
            <w:hideMark/>
          </w:tcPr>
          <w:p w14:paraId="2FAB12A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50F75B1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(-6.17) </w:t>
            </w:r>
          </w:p>
        </w:tc>
        <w:tc>
          <w:tcPr>
            <w:tcW w:w="540" w:type="dxa"/>
            <w:tcBorders>
              <w:top w:val="nil"/>
              <w:left w:val="nil"/>
              <w:bottom w:val="nil"/>
              <w:right w:val="nil"/>
            </w:tcBorders>
            <w:shd w:val="clear" w:color="auto" w:fill="auto"/>
            <w:vAlign w:val="bottom"/>
            <w:hideMark/>
          </w:tcPr>
          <w:p w14:paraId="3C6DA98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493FD61B" w14:textId="77777777" w:rsidTr="00746930">
        <w:trPr>
          <w:trHeight w:val="300"/>
        </w:trPr>
        <w:tc>
          <w:tcPr>
            <w:tcW w:w="5100" w:type="dxa"/>
            <w:tcBorders>
              <w:top w:val="nil"/>
              <w:left w:val="nil"/>
              <w:bottom w:val="nil"/>
              <w:right w:val="nil"/>
            </w:tcBorders>
            <w:shd w:val="clear" w:color="auto" w:fill="auto"/>
            <w:vAlign w:val="bottom"/>
            <w:hideMark/>
          </w:tcPr>
          <w:p w14:paraId="6FF5565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Facilities: deluxe </w:t>
            </w:r>
          </w:p>
        </w:tc>
        <w:tc>
          <w:tcPr>
            <w:tcW w:w="1980" w:type="dxa"/>
            <w:tcBorders>
              <w:top w:val="nil"/>
              <w:left w:val="nil"/>
              <w:bottom w:val="nil"/>
              <w:right w:val="nil"/>
            </w:tcBorders>
            <w:shd w:val="clear" w:color="auto" w:fill="auto"/>
            <w:vAlign w:val="bottom"/>
            <w:hideMark/>
          </w:tcPr>
          <w:p w14:paraId="31FF42D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-0.0102 </w:t>
            </w:r>
          </w:p>
        </w:tc>
        <w:tc>
          <w:tcPr>
            <w:tcW w:w="555" w:type="dxa"/>
            <w:tcBorders>
              <w:top w:val="nil"/>
              <w:left w:val="nil"/>
              <w:bottom w:val="nil"/>
              <w:right w:val="nil"/>
            </w:tcBorders>
            <w:shd w:val="clear" w:color="auto" w:fill="auto"/>
            <w:vAlign w:val="bottom"/>
            <w:hideMark/>
          </w:tcPr>
          <w:p w14:paraId="28B330B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7D604EF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-0.0051 </w:t>
            </w:r>
          </w:p>
        </w:tc>
        <w:tc>
          <w:tcPr>
            <w:tcW w:w="540" w:type="dxa"/>
            <w:tcBorders>
              <w:top w:val="nil"/>
              <w:left w:val="nil"/>
              <w:bottom w:val="nil"/>
              <w:right w:val="nil"/>
            </w:tcBorders>
            <w:shd w:val="clear" w:color="auto" w:fill="auto"/>
            <w:vAlign w:val="bottom"/>
            <w:hideMark/>
          </w:tcPr>
          <w:p w14:paraId="72C34BC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945C5DA" w14:textId="77777777" w:rsidTr="00746930">
        <w:trPr>
          <w:trHeight w:val="300"/>
        </w:trPr>
        <w:tc>
          <w:tcPr>
            <w:tcW w:w="5100" w:type="dxa"/>
            <w:tcBorders>
              <w:top w:val="nil"/>
              <w:left w:val="nil"/>
              <w:bottom w:val="nil"/>
              <w:right w:val="nil"/>
            </w:tcBorders>
            <w:shd w:val="clear" w:color="auto" w:fill="auto"/>
            <w:vAlign w:val="bottom"/>
            <w:hideMark/>
          </w:tcPr>
          <w:p w14:paraId="3105B38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42C54D8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(-29.01) </w:t>
            </w:r>
          </w:p>
        </w:tc>
        <w:tc>
          <w:tcPr>
            <w:tcW w:w="555" w:type="dxa"/>
            <w:tcBorders>
              <w:top w:val="nil"/>
              <w:left w:val="nil"/>
              <w:bottom w:val="nil"/>
              <w:right w:val="nil"/>
            </w:tcBorders>
            <w:shd w:val="clear" w:color="auto" w:fill="auto"/>
            <w:vAlign w:val="bottom"/>
            <w:hideMark/>
          </w:tcPr>
          <w:p w14:paraId="263D490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182788D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(-12.52) </w:t>
            </w:r>
          </w:p>
        </w:tc>
        <w:tc>
          <w:tcPr>
            <w:tcW w:w="540" w:type="dxa"/>
            <w:tcBorders>
              <w:top w:val="nil"/>
              <w:left w:val="nil"/>
              <w:bottom w:val="nil"/>
              <w:right w:val="nil"/>
            </w:tcBorders>
            <w:shd w:val="clear" w:color="auto" w:fill="auto"/>
            <w:vAlign w:val="bottom"/>
            <w:hideMark/>
          </w:tcPr>
          <w:p w14:paraId="3FB90D7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B1EC39A" w14:textId="77777777" w:rsidTr="00746930">
        <w:trPr>
          <w:trHeight w:val="300"/>
        </w:trPr>
        <w:tc>
          <w:tcPr>
            <w:tcW w:w="5100" w:type="dxa"/>
            <w:tcBorders>
              <w:top w:val="nil"/>
              <w:left w:val="nil"/>
              <w:bottom w:val="nil"/>
              <w:right w:val="nil"/>
            </w:tcBorders>
            <w:shd w:val="clear" w:color="auto" w:fill="auto"/>
            <w:vAlign w:val="bottom"/>
            <w:hideMark/>
          </w:tcPr>
          <w:p w14:paraId="44C4043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Distance street </w:t>
            </w:r>
          </w:p>
        </w:tc>
        <w:tc>
          <w:tcPr>
            <w:tcW w:w="1980" w:type="dxa"/>
            <w:tcBorders>
              <w:top w:val="nil"/>
              <w:left w:val="nil"/>
              <w:bottom w:val="nil"/>
              <w:right w:val="nil"/>
            </w:tcBorders>
            <w:shd w:val="clear" w:color="auto" w:fill="auto"/>
            <w:vAlign w:val="bottom"/>
            <w:hideMark/>
          </w:tcPr>
          <w:p w14:paraId="2EE207B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0.9201 </w:t>
            </w:r>
          </w:p>
        </w:tc>
        <w:tc>
          <w:tcPr>
            <w:tcW w:w="555" w:type="dxa"/>
            <w:tcBorders>
              <w:top w:val="nil"/>
              <w:left w:val="nil"/>
              <w:bottom w:val="nil"/>
              <w:right w:val="nil"/>
            </w:tcBorders>
            <w:shd w:val="clear" w:color="auto" w:fill="auto"/>
            <w:vAlign w:val="bottom"/>
            <w:hideMark/>
          </w:tcPr>
          <w:p w14:paraId="304F0CF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63B1218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0.9561 </w:t>
            </w:r>
          </w:p>
        </w:tc>
        <w:tc>
          <w:tcPr>
            <w:tcW w:w="540" w:type="dxa"/>
            <w:tcBorders>
              <w:top w:val="nil"/>
              <w:left w:val="nil"/>
              <w:bottom w:val="nil"/>
              <w:right w:val="nil"/>
            </w:tcBorders>
            <w:shd w:val="clear" w:color="auto" w:fill="auto"/>
            <w:vAlign w:val="bottom"/>
            <w:hideMark/>
          </w:tcPr>
          <w:p w14:paraId="1D5FB13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4F9DB82" w14:textId="77777777" w:rsidTr="00746930">
        <w:trPr>
          <w:trHeight w:val="300"/>
        </w:trPr>
        <w:tc>
          <w:tcPr>
            <w:tcW w:w="5100" w:type="dxa"/>
            <w:tcBorders>
              <w:top w:val="nil"/>
              <w:left w:val="nil"/>
              <w:bottom w:val="nil"/>
              <w:right w:val="nil"/>
            </w:tcBorders>
            <w:shd w:val="clear" w:color="auto" w:fill="auto"/>
            <w:vAlign w:val="bottom"/>
            <w:hideMark/>
          </w:tcPr>
          <w:p w14:paraId="6642DA5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&lt; 2000m </w:t>
            </w:r>
          </w:p>
        </w:tc>
        <w:tc>
          <w:tcPr>
            <w:tcW w:w="1980" w:type="dxa"/>
            <w:tcBorders>
              <w:top w:val="nil"/>
              <w:left w:val="nil"/>
              <w:bottom w:val="nil"/>
              <w:right w:val="nil"/>
            </w:tcBorders>
            <w:shd w:val="clear" w:color="auto" w:fill="auto"/>
            <w:vAlign w:val="bottom"/>
            <w:hideMark/>
          </w:tcPr>
          <w:p w14:paraId="2DBFFF8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(105.29) </w:t>
            </w:r>
          </w:p>
        </w:tc>
        <w:tc>
          <w:tcPr>
            <w:tcW w:w="555" w:type="dxa"/>
            <w:tcBorders>
              <w:top w:val="nil"/>
              <w:left w:val="nil"/>
              <w:bottom w:val="nil"/>
              <w:right w:val="nil"/>
            </w:tcBorders>
            <w:shd w:val="clear" w:color="auto" w:fill="auto"/>
            <w:vAlign w:val="bottom"/>
            <w:hideMark/>
          </w:tcPr>
          <w:p w14:paraId="39BA741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4103BFD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(95.14) </w:t>
            </w:r>
          </w:p>
        </w:tc>
        <w:tc>
          <w:tcPr>
            <w:tcW w:w="540" w:type="dxa"/>
            <w:tcBorders>
              <w:top w:val="nil"/>
              <w:left w:val="nil"/>
              <w:bottom w:val="nil"/>
              <w:right w:val="nil"/>
            </w:tcBorders>
            <w:shd w:val="clear" w:color="auto" w:fill="auto"/>
            <w:vAlign w:val="bottom"/>
            <w:hideMark/>
          </w:tcPr>
          <w:p w14:paraId="47E2704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9A873EF" w14:textId="77777777" w:rsidTr="00746930">
        <w:trPr>
          <w:trHeight w:val="300"/>
        </w:trPr>
        <w:tc>
          <w:tcPr>
            <w:tcW w:w="5100" w:type="dxa"/>
            <w:tcBorders>
              <w:top w:val="nil"/>
              <w:left w:val="nil"/>
              <w:bottom w:val="nil"/>
              <w:right w:val="nil"/>
            </w:tcBorders>
            <w:shd w:val="clear" w:color="auto" w:fill="auto"/>
            <w:vAlign w:val="bottom"/>
            <w:hideMark/>
          </w:tcPr>
          <w:p w14:paraId="1066FF4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month dummies </w:t>
            </w:r>
          </w:p>
        </w:tc>
        <w:tc>
          <w:tcPr>
            <w:tcW w:w="1980" w:type="dxa"/>
            <w:tcBorders>
              <w:top w:val="nil"/>
              <w:left w:val="nil"/>
              <w:bottom w:val="nil"/>
              <w:right w:val="nil"/>
            </w:tcBorders>
            <w:shd w:val="clear" w:color="auto" w:fill="auto"/>
            <w:vAlign w:val="bottom"/>
            <w:hideMark/>
          </w:tcPr>
          <w:p w14:paraId="5A5BA2E7"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x </w:t>
            </w:r>
          </w:p>
        </w:tc>
        <w:tc>
          <w:tcPr>
            <w:tcW w:w="555" w:type="dxa"/>
            <w:tcBorders>
              <w:top w:val="nil"/>
              <w:left w:val="nil"/>
              <w:bottom w:val="nil"/>
              <w:right w:val="nil"/>
            </w:tcBorders>
            <w:shd w:val="clear" w:color="auto" w:fill="auto"/>
            <w:vAlign w:val="bottom"/>
            <w:hideMark/>
          </w:tcPr>
          <w:p w14:paraId="0885518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7D95B18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x </w:t>
            </w:r>
          </w:p>
        </w:tc>
        <w:tc>
          <w:tcPr>
            <w:tcW w:w="540" w:type="dxa"/>
            <w:tcBorders>
              <w:top w:val="nil"/>
              <w:left w:val="nil"/>
              <w:bottom w:val="nil"/>
              <w:right w:val="nil"/>
            </w:tcBorders>
            <w:shd w:val="clear" w:color="auto" w:fill="auto"/>
            <w:vAlign w:val="bottom"/>
            <w:hideMark/>
          </w:tcPr>
          <w:p w14:paraId="72C8BA8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37F783C" w14:textId="77777777" w:rsidTr="00746930">
        <w:trPr>
          <w:trHeight w:val="300"/>
        </w:trPr>
        <w:tc>
          <w:tcPr>
            <w:tcW w:w="5100" w:type="dxa"/>
            <w:tcBorders>
              <w:top w:val="nil"/>
              <w:left w:val="nil"/>
              <w:bottom w:val="nil"/>
              <w:right w:val="nil"/>
            </w:tcBorders>
            <w:shd w:val="clear" w:color="auto" w:fill="auto"/>
            <w:vAlign w:val="center"/>
            <w:hideMark/>
          </w:tcPr>
          <w:p w14:paraId="6E7455C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Generated instruments </w:t>
            </w:r>
          </w:p>
        </w:tc>
        <w:tc>
          <w:tcPr>
            <w:tcW w:w="2550" w:type="dxa"/>
            <w:gridSpan w:val="2"/>
            <w:tcBorders>
              <w:top w:val="nil"/>
              <w:left w:val="nil"/>
              <w:bottom w:val="nil"/>
              <w:right w:val="nil"/>
            </w:tcBorders>
            <w:shd w:val="clear" w:color="auto" w:fill="auto"/>
            <w:vAlign w:val="bottom"/>
            <w:hideMark/>
          </w:tcPr>
          <w:p w14:paraId="000C088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215 instruments </w:t>
            </w:r>
          </w:p>
        </w:tc>
        <w:tc>
          <w:tcPr>
            <w:tcW w:w="2235" w:type="dxa"/>
            <w:gridSpan w:val="2"/>
            <w:tcBorders>
              <w:top w:val="nil"/>
              <w:left w:val="nil"/>
              <w:bottom w:val="nil"/>
              <w:right w:val="nil"/>
            </w:tcBorders>
            <w:shd w:val="clear" w:color="auto" w:fill="auto"/>
            <w:vAlign w:val="bottom"/>
            <w:hideMark/>
          </w:tcPr>
          <w:p w14:paraId="68B06E2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144 instruments </w:t>
            </w:r>
          </w:p>
        </w:tc>
      </w:tr>
      <w:tr w:rsidR="00746930" w:rsidRPr="00746930" w14:paraId="2FB28EA7" w14:textId="77777777" w:rsidTr="00746930">
        <w:trPr>
          <w:trHeight w:val="300"/>
        </w:trPr>
        <w:tc>
          <w:tcPr>
            <w:tcW w:w="5100" w:type="dxa"/>
            <w:tcBorders>
              <w:top w:val="nil"/>
              <w:left w:val="nil"/>
              <w:bottom w:val="nil"/>
              <w:right w:val="nil"/>
            </w:tcBorders>
            <w:shd w:val="clear" w:color="auto" w:fill="auto"/>
            <w:vAlign w:val="bottom"/>
            <w:hideMark/>
          </w:tcPr>
          <w:p w14:paraId="5C346CA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Constant </w:t>
            </w:r>
          </w:p>
        </w:tc>
        <w:tc>
          <w:tcPr>
            <w:tcW w:w="1980" w:type="dxa"/>
            <w:tcBorders>
              <w:top w:val="nil"/>
              <w:left w:val="nil"/>
              <w:bottom w:val="nil"/>
              <w:right w:val="nil"/>
            </w:tcBorders>
            <w:shd w:val="clear" w:color="auto" w:fill="auto"/>
            <w:vAlign w:val="bottom"/>
            <w:hideMark/>
          </w:tcPr>
          <w:p w14:paraId="6238970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0.6568 </w:t>
            </w:r>
          </w:p>
        </w:tc>
        <w:tc>
          <w:tcPr>
            <w:tcW w:w="555" w:type="dxa"/>
            <w:tcBorders>
              <w:top w:val="nil"/>
              <w:left w:val="nil"/>
              <w:bottom w:val="nil"/>
              <w:right w:val="nil"/>
            </w:tcBorders>
            <w:shd w:val="clear" w:color="auto" w:fill="auto"/>
            <w:vAlign w:val="bottom"/>
            <w:hideMark/>
          </w:tcPr>
          <w:p w14:paraId="3007FF3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3DD739A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0.2814 </w:t>
            </w:r>
          </w:p>
        </w:tc>
        <w:tc>
          <w:tcPr>
            <w:tcW w:w="540" w:type="dxa"/>
            <w:tcBorders>
              <w:top w:val="nil"/>
              <w:left w:val="nil"/>
              <w:bottom w:val="nil"/>
              <w:right w:val="nil"/>
            </w:tcBorders>
            <w:shd w:val="clear" w:color="auto" w:fill="auto"/>
            <w:vAlign w:val="bottom"/>
            <w:hideMark/>
          </w:tcPr>
          <w:p w14:paraId="04CC610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F152A37" w14:textId="77777777" w:rsidTr="00746930">
        <w:trPr>
          <w:trHeight w:val="300"/>
        </w:trPr>
        <w:tc>
          <w:tcPr>
            <w:tcW w:w="5100" w:type="dxa"/>
            <w:tcBorders>
              <w:top w:val="nil"/>
              <w:left w:val="nil"/>
              <w:bottom w:val="single" w:sz="6" w:space="0" w:color="auto"/>
              <w:right w:val="nil"/>
            </w:tcBorders>
            <w:shd w:val="clear" w:color="auto" w:fill="auto"/>
            <w:vAlign w:val="bottom"/>
            <w:hideMark/>
          </w:tcPr>
          <w:p w14:paraId="701758F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lastRenderedPageBreak/>
              <w:t>  </w:t>
            </w:r>
          </w:p>
        </w:tc>
        <w:tc>
          <w:tcPr>
            <w:tcW w:w="1980" w:type="dxa"/>
            <w:tcBorders>
              <w:top w:val="nil"/>
              <w:left w:val="nil"/>
              <w:bottom w:val="single" w:sz="6" w:space="0" w:color="auto"/>
              <w:right w:val="nil"/>
            </w:tcBorders>
            <w:shd w:val="clear" w:color="auto" w:fill="auto"/>
            <w:vAlign w:val="bottom"/>
            <w:hideMark/>
          </w:tcPr>
          <w:p w14:paraId="4ABD9DD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(28.17) </w:t>
            </w:r>
          </w:p>
        </w:tc>
        <w:tc>
          <w:tcPr>
            <w:tcW w:w="555" w:type="dxa"/>
            <w:tcBorders>
              <w:top w:val="nil"/>
              <w:left w:val="nil"/>
              <w:bottom w:val="single" w:sz="6" w:space="0" w:color="auto"/>
              <w:right w:val="nil"/>
            </w:tcBorders>
            <w:shd w:val="clear" w:color="auto" w:fill="auto"/>
            <w:vAlign w:val="bottom"/>
            <w:hideMark/>
          </w:tcPr>
          <w:p w14:paraId="675D9A0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695" w:type="dxa"/>
            <w:tcBorders>
              <w:top w:val="nil"/>
              <w:left w:val="nil"/>
              <w:bottom w:val="single" w:sz="6" w:space="0" w:color="auto"/>
              <w:right w:val="nil"/>
            </w:tcBorders>
            <w:shd w:val="clear" w:color="auto" w:fill="auto"/>
            <w:vAlign w:val="bottom"/>
            <w:hideMark/>
          </w:tcPr>
          <w:p w14:paraId="0CEAAC4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(10.73) </w:t>
            </w:r>
          </w:p>
        </w:tc>
        <w:tc>
          <w:tcPr>
            <w:tcW w:w="540" w:type="dxa"/>
            <w:tcBorders>
              <w:top w:val="nil"/>
              <w:left w:val="nil"/>
              <w:bottom w:val="single" w:sz="6" w:space="0" w:color="auto"/>
              <w:right w:val="nil"/>
            </w:tcBorders>
            <w:shd w:val="clear" w:color="auto" w:fill="auto"/>
            <w:vAlign w:val="bottom"/>
            <w:hideMark/>
          </w:tcPr>
          <w:p w14:paraId="21DEE57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4545AA82" w14:textId="77777777" w:rsidTr="00746930">
        <w:trPr>
          <w:trHeight w:val="300"/>
        </w:trPr>
        <w:tc>
          <w:tcPr>
            <w:tcW w:w="5100" w:type="dxa"/>
            <w:tcBorders>
              <w:top w:val="nil"/>
              <w:left w:val="nil"/>
              <w:bottom w:val="single" w:sz="6" w:space="0" w:color="auto"/>
              <w:right w:val="nil"/>
            </w:tcBorders>
            <w:shd w:val="clear" w:color="auto" w:fill="auto"/>
            <w:vAlign w:val="bottom"/>
            <w:hideMark/>
          </w:tcPr>
          <w:p w14:paraId="6A017E1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N </w:t>
            </w:r>
          </w:p>
        </w:tc>
        <w:tc>
          <w:tcPr>
            <w:tcW w:w="1980" w:type="dxa"/>
            <w:tcBorders>
              <w:top w:val="nil"/>
              <w:left w:val="nil"/>
              <w:bottom w:val="single" w:sz="6" w:space="0" w:color="auto"/>
              <w:right w:val="nil"/>
            </w:tcBorders>
            <w:shd w:val="clear" w:color="auto" w:fill="auto"/>
            <w:vAlign w:val="bottom"/>
            <w:hideMark/>
          </w:tcPr>
          <w:p w14:paraId="564EE07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16 655  </w:t>
            </w:r>
          </w:p>
        </w:tc>
        <w:tc>
          <w:tcPr>
            <w:tcW w:w="555" w:type="dxa"/>
            <w:tcBorders>
              <w:top w:val="nil"/>
              <w:left w:val="nil"/>
              <w:bottom w:val="single" w:sz="6" w:space="0" w:color="auto"/>
              <w:right w:val="nil"/>
            </w:tcBorders>
            <w:shd w:val="clear" w:color="auto" w:fill="auto"/>
            <w:vAlign w:val="bottom"/>
            <w:hideMark/>
          </w:tcPr>
          <w:p w14:paraId="2B052FB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single" w:sz="6" w:space="0" w:color="auto"/>
              <w:right w:val="nil"/>
            </w:tcBorders>
            <w:shd w:val="clear" w:color="auto" w:fill="auto"/>
            <w:vAlign w:val="bottom"/>
            <w:hideMark/>
          </w:tcPr>
          <w:p w14:paraId="010418B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10 532  </w:t>
            </w:r>
          </w:p>
        </w:tc>
        <w:tc>
          <w:tcPr>
            <w:tcW w:w="540" w:type="dxa"/>
            <w:tcBorders>
              <w:top w:val="nil"/>
              <w:left w:val="nil"/>
              <w:bottom w:val="single" w:sz="6" w:space="0" w:color="auto"/>
              <w:right w:val="nil"/>
            </w:tcBorders>
            <w:shd w:val="clear" w:color="auto" w:fill="auto"/>
            <w:vAlign w:val="bottom"/>
            <w:hideMark/>
          </w:tcPr>
          <w:p w14:paraId="15359FF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5D90DB9" w14:textId="77777777" w:rsidTr="00746930">
        <w:trPr>
          <w:trHeight w:val="300"/>
        </w:trPr>
        <w:tc>
          <w:tcPr>
            <w:tcW w:w="5100" w:type="dxa"/>
            <w:tcBorders>
              <w:top w:val="nil"/>
              <w:left w:val="nil"/>
              <w:bottom w:val="single" w:sz="6" w:space="0" w:color="auto"/>
              <w:right w:val="nil"/>
            </w:tcBorders>
            <w:shd w:val="clear" w:color="auto" w:fill="auto"/>
            <w:vAlign w:val="bottom"/>
            <w:hideMark/>
          </w:tcPr>
          <w:p w14:paraId="1CAB06E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R² </w:t>
            </w:r>
          </w:p>
        </w:tc>
        <w:tc>
          <w:tcPr>
            <w:tcW w:w="1980" w:type="dxa"/>
            <w:tcBorders>
              <w:top w:val="nil"/>
              <w:left w:val="nil"/>
              <w:bottom w:val="single" w:sz="6" w:space="0" w:color="auto"/>
              <w:right w:val="nil"/>
            </w:tcBorders>
            <w:shd w:val="clear" w:color="auto" w:fill="auto"/>
            <w:vAlign w:val="bottom"/>
            <w:hideMark/>
          </w:tcPr>
          <w:p w14:paraId="683544A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0.7057 </w:t>
            </w:r>
          </w:p>
        </w:tc>
        <w:tc>
          <w:tcPr>
            <w:tcW w:w="555" w:type="dxa"/>
            <w:tcBorders>
              <w:top w:val="nil"/>
              <w:left w:val="nil"/>
              <w:bottom w:val="single" w:sz="6" w:space="0" w:color="auto"/>
              <w:right w:val="nil"/>
            </w:tcBorders>
            <w:shd w:val="clear" w:color="auto" w:fill="auto"/>
            <w:vAlign w:val="bottom"/>
            <w:hideMark/>
          </w:tcPr>
          <w:p w14:paraId="5E98A2D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single" w:sz="6" w:space="0" w:color="auto"/>
              <w:right w:val="nil"/>
            </w:tcBorders>
            <w:shd w:val="clear" w:color="auto" w:fill="auto"/>
            <w:vAlign w:val="bottom"/>
            <w:hideMark/>
          </w:tcPr>
          <w:p w14:paraId="20AC3E4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0.7716 </w:t>
            </w:r>
          </w:p>
        </w:tc>
        <w:tc>
          <w:tcPr>
            <w:tcW w:w="540" w:type="dxa"/>
            <w:tcBorders>
              <w:top w:val="nil"/>
              <w:left w:val="nil"/>
              <w:bottom w:val="single" w:sz="6" w:space="0" w:color="auto"/>
              <w:right w:val="nil"/>
            </w:tcBorders>
            <w:shd w:val="clear" w:color="auto" w:fill="auto"/>
            <w:vAlign w:val="bottom"/>
            <w:hideMark/>
          </w:tcPr>
          <w:p w14:paraId="0ADE867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52EDB6E" w14:textId="77777777" w:rsidTr="00746930">
        <w:trPr>
          <w:trHeight w:val="300"/>
        </w:trPr>
        <w:tc>
          <w:tcPr>
            <w:tcW w:w="5100" w:type="dxa"/>
            <w:tcBorders>
              <w:top w:val="nil"/>
              <w:left w:val="nil"/>
              <w:bottom w:val="nil"/>
              <w:right w:val="nil"/>
            </w:tcBorders>
            <w:shd w:val="clear" w:color="auto" w:fill="auto"/>
            <w:vAlign w:val="bottom"/>
            <w:hideMark/>
          </w:tcPr>
          <w:p w14:paraId="42F0362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F-Test </w:t>
            </w:r>
          </w:p>
        </w:tc>
        <w:tc>
          <w:tcPr>
            <w:tcW w:w="1980" w:type="dxa"/>
            <w:tcBorders>
              <w:top w:val="nil"/>
              <w:left w:val="nil"/>
              <w:bottom w:val="nil"/>
              <w:right w:val="nil"/>
            </w:tcBorders>
            <w:shd w:val="clear" w:color="auto" w:fill="auto"/>
            <w:vAlign w:val="bottom"/>
            <w:hideMark/>
          </w:tcPr>
          <w:p w14:paraId="145ADFC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117.75 </w:t>
            </w:r>
          </w:p>
        </w:tc>
        <w:tc>
          <w:tcPr>
            <w:tcW w:w="555" w:type="dxa"/>
            <w:tcBorders>
              <w:top w:val="nil"/>
              <w:left w:val="nil"/>
              <w:bottom w:val="nil"/>
              <w:right w:val="nil"/>
            </w:tcBorders>
            <w:shd w:val="clear" w:color="auto" w:fill="auto"/>
            <w:vAlign w:val="bottom"/>
            <w:hideMark/>
          </w:tcPr>
          <w:p w14:paraId="7D48563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nil"/>
              <w:right w:val="nil"/>
            </w:tcBorders>
            <w:shd w:val="clear" w:color="auto" w:fill="auto"/>
            <w:vAlign w:val="bottom"/>
            <w:hideMark/>
          </w:tcPr>
          <w:p w14:paraId="5B209CA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159.51 </w:t>
            </w:r>
          </w:p>
        </w:tc>
        <w:tc>
          <w:tcPr>
            <w:tcW w:w="540" w:type="dxa"/>
            <w:tcBorders>
              <w:top w:val="nil"/>
              <w:left w:val="nil"/>
              <w:bottom w:val="nil"/>
              <w:right w:val="nil"/>
            </w:tcBorders>
            <w:shd w:val="clear" w:color="auto" w:fill="auto"/>
            <w:vAlign w:val="bottom"/>
            <w:hideMark/>
          </w:tcPr>
          <w:p w14:paraId="0D2590C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F590BD0" w14:textId="77777777" w:rsidTr="00746930">
        <w:trPr>
          <w:trHeight w:val="300"/>
        </w:trPr>
        <w:tc>
          <w:tcPr>
            <w:tcW w:w="5100" w:type="dxa"/>
            <w:tcBorders>
              <w:top w:val="nil"/>
              <w:left w:val="nil"/>
              <w:bottom w:val="double" w:sz="6" w:space="0" w:color="auto"/>
              <w:right w:val="nil"/>
            </w:tcBorders>
            <w:shd w:val="clear" w:color="auto" w:fill="auto"/>
            <w:vAlign w:val="bottom"/>
            <w:hideMark/>
          </w:tcPr>
          <w:p w14:paraId="21A5085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Breusch-Pagan (Chi²) </w:t>
            </w:r>
          </w:p>
        </w:tc>
        <w:tc>
          <w:tcPr>
            <w:tcW w:w="1980" w:type="dxa"/>
            <w:tcBorders>
              <w:top w:val="nil"/>
              <w:left w:val="nil"/>
              <w:bottom w:val="double" w:sz="6" w:space="0" w:color="auto"/>
              <w:right w:val="nil"/>
            </w:tcBorders>
            <w:shd w:val="clear" w:color="auto" w:fill="auto"/>
            <w:vAlign w:val="bottom"/>
            <w:hideMark/>
          </w:tcPr>
          <w:p w14:paraId="533CE0E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22000 </w:t>
            </w:r>
          </w:p>
        </w:tc>
        <w:tc>
          <w:tcPr>
            <w:tcW w:w="555" w:type="dxa"/>
            <w:tcBorders>
              <w:top w:val="nil"/>
              <w:left w:val="nil"/>
              <w:bottom w:val="double" w:sz="6" w:space="0" w:color="auto"/>
              <w:right w:val="nil"/>
            </w:tcBorders>
            <w:shd w:val="clear" w:color="auto" w:fill="auto"/>
            <w:vAlign w:val="bottom"/>
            <w:hideMark/>
          </w:tcPr>
          <w:p w14:paraId="618D7AE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695" w:type="dxa"/>
            <w:tcBorders>
              <w:top w:val="nil"/>
              <w:left w:val="nil"/>
              <w:bottom w:val="double" w:sz="6" w:space="0" w:color="auto"/>
              <w:right w:val="nil"/>
            </w:tcBorders>
            <w:shd w:val="clear" w:color="auto" w:fill="auto"/>
            <w:vAlign w:val="bottom"/>
            <w:hideMark/>
          </w:tcPr>
          <w:p w14:paraId="0BAFC59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540" w:type="dxa"/>
            <w:tcBorders>
              <w:top w:val="nil"/>
              <w:left w:val="nil"/>
              <w:bottom w:val="double" w:sz="6" w:space="0" w:color="auto"/>
              <w:right w:val="nil"/>
            </w:tcBorders>
            <w:shd w:val="clear" w:color="auto" w:fill="auto"/>
            <w:vAlign w:val="bottom"/>
            <w:hideMark/>
          </w:tcPr>
          <w:p w14:paraId="713CAA2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bl>
    <w:p w14:paraId="5626FC75" w14:textId="77777777"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i/>
          <w:iCs/>
          <w:color w:val="000000"/>
          <w:sz w:val="20"/>
          <w:szCs w:val="20"/>
        </w:rPr>
        <w:t>t-values in parentheses; * p&lt;0.1, ** p&lt;0.05, *** p&lt;0.01.</w:t>
      </w:r>
      <w:r w:rsidRPr="00746930">
        <w:rPr>
          <w:rFonts w:ascii="Arial" w:eastAsia="Times New Roman" w:hAnsi="Arial" w:cs="Arial"/>
          <w:color w:val="000000"/>
          <w:sz w:val="20"/>
          <w:szCs w:val="20"/>
        </w:rPr>
        <w:t> </w:t>
      </w:r>
    </w:p>
    <w:p w14:paraId="648A4819" w14:textId="77777777" w:rsidR="00DA297D" w:rsidRDefault="00DA297D">
      <w:pPr>
        <w:rPr>
          <w:rFonts w:ascii="Arial" w:eastAsia="Times New Roman" w:hAnsi="Arial" w:cs="Arial"/>
          <w:b/>
          <w:bCs/>
          <w:color w:val="000000"/>
        </w:rPr>
      </w:pPr>
      <w:r>
        <w:rPr>
          <w:rFonts w:ascii="Arial" w:eastAsia="Times New Roman" w:hAnsi="Arial" w:cs="Arial"/>
          <w:b/>
          <w:bCs/>
          <w:color w:val="000000"/>
        </w:rPr>
        <w:br w:type="page"/>
      </w:r>
    </w:p>
    <w:p w14:paraId="30B002CD" w14:textId="13BA137C"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b/>
          <w:bCs/>
          <w:color w:val="000000"/>
        </w:rPr>
        <w:lastRenderedPageBreak/>
        <w:t>Table 2c: First Stage Regression Results for the Lewbel (2012) Approach (Continuous Treatment)</w:t>
      </w:r>
      <w:r w:rsidRPr="00746930">
        <w:rPr>
          <w:rFonts w:ascii="Arial" w:eastAsia="Times New Roman" w:hAnsi="Arial" w:cs="Arial"/>
          <w:color w:val="00000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1"/>
        <w:gridCol w:w="1885"/>
        <w:gridCol w:w="553"/>
        <w:gridCol w:w="1617"/>
        <w:gridCol w:w="524"/>
      </w:tblGrid>
      <w:tr w:rsidR="00746930" w:rsidRPr="00746930" w14:paraId="7166B804" w14:textId="77777777" w:rsidTr="00746930">
        <w:trPr>
          <w:trHeight w:val="300"/>
        </w:trPr>
        <w:tc>
          <w:tcPr>
            <w:tcW w:w="5100" w:type="dxa"/>
            <w:tcBorders>
              <w:top w:val="double" w:sz="6" w:space="0" w:color="auto"/>
              <w:left w:val="nil"/>
              <w:bottom w:val="nil"/>
              <w:right w:val="nil"/>
            </w:tcBorders>
            <w:shd w:val="clear" w:color="auto" w:fill="auto"/>
            <w:vAlign w:val="bottom"/>
            <w:hideMark/>
          </w:tcPr>
          <w:p w14:paraId="6B68345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0"/>
                <w:szCs w:val="20"/>
              </w:rPr>
              <w:t> </w:t>
            </w:r>
          </w:p>
        </w:tc>
        <w:tc>
          <w:tcPr>
            <w:tcW w:w="2550" w:type="dxa"/>
            <w:gridSpan w:val="2"/>
            <w:vMerge w:val="restart"/>
            <w:tcBorders>
              <w:top w:val="double" w:sz="6" w:space="0" w:color="auto"/>
              <w:left w:val="nil"/>
              <w:bottom w:val="single" w:sz="6" w:space="0" w:color="000000"/>
              <w:right w:val="nil"/>
            </w:tcBorders>
            <w:shd w:val="clear" w:color="auto" w:fill="auto"/>
            <w:vAlign w:val="bottom"/>
            <w:hideMark/>
          </w:tcPr>
          <w:p w14:paraId="17AC941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0"/>
                <w:szCs w:val="20"/>
              </w:rPr>
              <w:t>A38 Near Previous Street </w:t>
            </w:r>
            <w:r w:rsidRPr="00746930">
              <w:rPr>
                <w:rFonts w:ascii="Calibri" w:eastAsia="Times New Roman" w:hAnsi="Calibri" w:cs="Calibri"/>
                <w:color w:val="000000"/>
                <w:sz w:val="20"/>
                <w:szCs w:val="20"/>
              </w:rPr>
              <w:t> </w:t>
            </w:r>
          </w:p>
        </w:tc>
        <w:tc>
          <w:tcPr>
            <w:tcW w:w="2235" w:type="dxa"/>
            <w:gridSpan w:val="2"/>
            <w:vMerge w:val="restart"/>
            <w:tcBorders>
              <w:top w:val="double" w:sz="6" w:space="0" w:color="auto"/>
              <w:left w:val="nil"/>
              <w:bottom w:val="single" w:sz="6" w:space="0" w:color="000000"/>
              <w:right w:val="nil"/>
            </w:tcBorders>
            <w:shd w:val="clear" w:color="auto" w:fill="auto"/>
            <w:vAlign w:val="bottom"/>
            <w:hideMark/>
          </w:tcPr>
          <w:p w14:paraId="52BB2AD3" w14:textId="3E44BA80"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0"/>
                <w:szCs w:val="20"/>
              </w:rPr>
              <w:t>A38 </w:t>
            </w:r>
            <w:r w:rsidR="00B75B3F">
              <w:rPr>
                <w:rFonts w:ascii="Calibri" w:eastAsia="Times New Roman" w:hAnsi="Calibri" w:cs="Calibri"/>
                <w:b/>
                <w:bCs/>
                <w:color w:val="000000"/>
                <w:sz w:val="20"/>
                <w:szCs w:val="20"/>
              </w:rPr>
              <w:t xml:space="preserve">Near </w:t>
            </w:r>
            <w:r w:rsidRPr="00746930">
              <w:rPr>
                <w:rFonts w:ascii="Calibri" w:eastAsia="Times New Roman" w:hAnsi="Calibri" w:cs="Calibri"/>
                <w:b/>
                <w:bCs/>
                <w:color w:val="000000"/>
                <w:sz w:val="20"/>
                <w:szCs w:val="20"/>
              </w:rPr>
              <w:t>Extension </w:t>
            </w:r>
            <w:r w:rsidRPr="00746930">
              <w:rPr>
                <w:rFonts w:ascii="Calibri" w:eastAsia="Times New Roman" w:hAnsi="Calibri" w:cs="Calibri"/>
                <w:color w:val="000000"/>
                <w:sz w:val="20"/>
                <w:szCs w:val="20"/>
              </w:rPr>
              <w:t> </w:t>
            </w:r>
          </w:p>
        </w:tc>
      </w:tr>
      <w:tr w:rsidR="00746930" w:rsidRPr="00746930" w14:paraId="7C85E847" w14:textId="77777777" w:rsidTr="00746930">
        <w:trPr>
          <w:trHeight w:val="300"/>
        </w:trPr>
        <w:tc>
          <w:tcPr>
            <w:tcW w:w="5100" w:type="dxa"/>
            <w:tcBorders>
              <w:top w:val="nil"/>
              <w:left w:val="nil"/>
              <w:bottom w:val="single" w:sz="6" w:space="0" w:color="auto"/>
              <w:right w:val="nil"/>
            </w:tcBorders>
            <w:shd w:val="clear" w:color="auto" w:fill="auto"/>
            <w:vAlign w:val="bottom"/>
            <w:hideMark/>
          </w:tcPr>
          <w:p w14:paraId="0CAE69B7" w14:textId="50B05D54"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Dependent Variable: Distance (</w:t>
            </w:r>
            <w:r w:rsidR="007A7B84">
              <w:rPr>
                <w:rFonts w:ascii="Calibri" w:eastAsia="Times New Roman" w:hAnsi="Calibri" w:cs="Calibri"/>
                <w:color w:val="000000"/>
                <w:sz w:val="20"/>
                <w:szCs w:val="20"/>
              </w:rPr>
              <w:t xml:space="preserve">&lt;2000 </w:t>
            </w:r>
            <w:r w:rsidRPr="00746930">
              <w:rPr>
                <w:rFonts w:ascii="Calibri" w:eastAsia="Times New Roman" w:hAnsi="Calibri" w:cs="Calibri"/>
                <w:color w:val="000000"/>
                <w:sz w:val="20"/>
                <w:szCs w:val="20"/>
              </w:rPr>
              <w:t>meters) to: </w:t>
            </w:r>
          </w:p>
        </w:tc>
        <w:tc>
          <w:tcPr>
            <w:tcW w:w="0" w:type="auto"/>
            <w:gridSpan w:val="2"/>
            <w:vMerge/>
            <w:tcBorders>
              <w:top w:val="nil"/>
              <w:left w:val="nil"/>
              <w:bottom w:val="single" w:sz="6" w:space="0" w:color="auto"/>
              <w:right w:val="nil"/>
            </w:tcBorders>
            <w:shd w:val="clear" w:color="auto" w:fill="auto"/>
            <w:vAlign w:val="center"/>
            <w:hideMark/>
          </w:tcPr>
          <w:p w14:paraId="1A1A597D" w14:textId="77777777" w:rsidR="00746930" w:rsidRPr="00746930" w:rsidRDefault="00746930" w:rsidP="00746930">
            <w:pPr>
              <w:spacing w:after="0" w:line="240" w:lineRule="auto"/>
              <w:rPr>
                <w:rFonts w:ascii="Times New Roman" w:eastAsia="Times New Roman" w:hAnsi="Times New Roman" w:cs="Times New Roman"/>
                <w:color w:val="000000"/>
                <w:sz w:val="24"/>
                <w:szCs w:val="24"/>
              </w:rPr>
            </w:pPr>
          </w:p>
        </w:tc>
        <w:tc>
          <w:tcPr>
            <w:tcW w:w="0" w:type="auto"/>
            <w:gridSpan w:val="2"/>
            <w:vMerge/>
            <w:tcBorders>
              <w:top w:val="nil"/>
              <w:left w:val="nil"/>
              <w:bottom w:val="single" w:sz="6" w:space="0" w:color="auto"/>
              <w:right w:val="nil"/>
            </w:tcBorders>
            <w:shd w:val="clear" w:color="auto" w:fill="auto"/>
            <w:vAlign w:val="center"/>
            <w:hideMark/>
          </w:tcPr>
          <w:p w14:paraId="7FE7D93D" w14:textId="77777777" w:rsidR="00746930" w:rsidRPr="00746930" w:rsidRDefault="00746930" w:rsidP="00746930">
            <w:pPr>
              <w:spacing w:after="0" w:line="240" w:lineRule="auto"/>
              <w:rPr>
                <w:rFonts w:ascii="Times New Roman" w:eastAsia="Times New Roman" w:hAnsi="Times New Roman" w:cs="Times New Roman"/>
                <w:color w:val="000000"/>
                <w:sz w:val="24"/>
                <w:szCs w:val="24"/>
              </w:rPr>
            </w:pPr>
          </w:p>
        </w:tc>
      </w:tr>
      <w:tr w:rsidR="007A7B84" w:rsidRPr="00746930" w14:paraId="0960E964" w14:textId="77777777" w:rsidTr="00746930">
        <w:trPr>
          <w:trHeight w:val="300"/>
        </w:trPr>
        <w:tc>
          <w:tcPr>
            <w:tcW w:w="5100" w:type="dxa"/>
            <w:tcBorders>
              <w:top w:val="nil"/>
              <w:left w:val="nil"/>
              <w:bottom w:val="nil"/>
              <w:right w:val="nil"/>
            </w:tcBorders>
            <w:shd w:val="clear" w:color="auto" w:fill="auto"/>
            <w:vAlign w:val="bottom"/>
            <w:hideMark/>
          </w:tcPr>
          <w:p w14:paraId="382CD40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Age </w:t>
            </w:r>
          </w:p>
        </w:tc>
        <w:tc>
          <w:tcPr>
            <w:tcW w:w="1980" w:type="dxa"/>
            <w:tcBorders>
              <w:top w:val="nil"/>
              <w:left w:val="nil"/>
              <w:bottom w:val="nil"/>
              <w:right w:val="nil"/>
            </w:tcBorders>
            <w:shd w:val="clear" w:color="auto" w:fill="auto"/>
            <w:vAlign w:val="bottom"/>
            <w:hideMark/>
          </w:tcPr>
          <w:p w14:paraId="2ACE90C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-0.0009 </w:t>
            </w:r>
          </w:p>
        </w:tc>
        <w:tc>
          <w:tcPr>
            <w:tcW w:w="555" w:type="dxa"/>
            <w:tcBorders>
              <w:top w:val="nil"/>
              <w:left w:val="nil"/>
              <w:bottom w:val="nil"/>
              <w:right w:val="nil"/>
            </w:tcBorders>
            <w:shd w:val="clear" w:color="auto" w:fill="auto"/>
            <w:vAlign w:val="bottom"/>
            <w:hideMark/>
          </w:tcPr>
          <w:p w14:paraId="51949DF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4D7C389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0.0041 </w:t>
            </w:r>
          </w:p>
        </w:tc>
        <w:tc>
          <w:tcPr>
            <w:tcW w:w="540" w:type="dxa"/>
            <w:tcBorders>
              <w:top w:val="nil"/>
              <w:left w:val="nil"/>
              <w:bottom w:val="nil"/>
              <w:right w:val="nil"/>
            </w:tcBorders>
            <w:shd w:val="clear" w:color="auto" w:fill="auto"/>
            <w:vAlign w:val="bottom"/>
            <w:hideMark/>
          </w:tcPr>
          <w:p w14:paraId="3193AD0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684B7FA1" w14:textId="77777777" w:rsidTr="00746930">
        <w:trPr>
          <w:trHeight w:val="300"/>
        </w:trPr>
        <w:tc>
          <w:tcPr>
            <w:tcW w:w="5100" w:type="dxa"/>
            <w:tcBorders>
              <w:top w:val="nil"/>
              <w:left w:val="nil"/>
              <w:bottom w:val="nil"/>
              <w:right w:val="nil"/>
            </w:tcBorders>
            <w:shd w:val="clear" w:color="auto" w:fill="auto"/>
            <w:vAlign w:val="bottom"/>
            <w:hideMark/>
          </w:tcPr>
          <w:p w14:paraId="65E655A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980" w:type="dxa"/>
            <w:tcBorders>
              <w:top w:val="nil"/>
              <w:left w:val="nil"/>
              <w:bottom w:val="nil"/>
              <w:right w:val="nil"/>
            </w:tcBorders>
            <w:shd w:val="clear" w:color="auto" w:fill="auto"/>
            <w:vAlign w:val="bottom"/>
            <w:hideMark/>
          </w:tcPr>
          <w:p w14:paraId="506FD31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(-1.88) </w:t>
            </w:r>
          </w:p>
        </w:tc>
        <w:tc>
          <w:tcPr>
            <w:tcW w:w="555" w:type="dxa"/>
            <w:tcBorders>
              <w:top w:val="nil"/>
              <w:left w:val="nil"/>
              <w:bottom w:val="nil"/>
              <w:right w:val="nil"/>
            </w:tcBorders>
            <w:shd w:val="clear" w:color="auto" w:fill="auto"/>
            <w:vAlign w:val="bottom"/>
            <w:hideMark/>
          </w:tcPr>
          <w:p w14:paraId="6D01C56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77FF45D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(5.67) </w:t>
            </w:r>
          </w:p>
        </w:tc>
        <w:tc>
          <w:tcPr>
            <w:tcW w:w="540" w:type="dxa"/>
            <w:tcBorders>
              <w:top w:val="nil"/>
              <w:left w:val="nil"/>
              <w:bottom w:val="nil"/>
              <w:right w:val="nil"/>
            </w:tcBorders>
            <w:shd w:val="clear" w:color="auto" w:fill="auto"/>
            <w:vAlign w:val="bottom"/>
            <w:hideMark/>
          </w:tcPr>
          <w:p w14:paraId="1727AE0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3BA92AB1" w14:textId="77777777" w:rsidTr="00746930">
        <w:trPr>
          <w:trHeight w:val="300"/>
        </w:trPr>
        <w:tc>
          <w:tcPr>
            <w:tcW w:w="5100" w:type="dxa"/>
            <w:tcBorders>
              <w:top w:val="nil"/>
              <w:left w:val="nil"/>
              <w:bottom w:val="nil"/>
              <w:right w:val="nil"/>
            </w:tcBorders>
            <w:shd w:val="clear" w:color="auto" w:fill="auto"/>
            <w:vAlign w:val="bottom"/>
            <w:hideMark/>
          </w:tcPr>
          <w:p w14:paraId="336C3BD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Age sq. </w:t>
            </w:r>
          </w:p>
        </w:tc>
        <w:tc>
          <w:tcPr>
            <w:tcW w:w="1980" w:type="dxa"/>
            <w:tcBorders>
              <w:top w:val="nil"/>
              <w:left w:val="nil"/>
              <w:bottom w:val="nil"/>
              <w:right w:val="nil"/>
            </w:tcBorders>
            <w:shd w:val="clear" w:color="auto" w:fill="auto"/>
            <w:vAlign w:val="bottom"/>
            <w:hideMark/>
          </w:tcPr>
          <w:p w14:paraId="5A3FDC8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0.0000 </w:t>
            </w:r>
          </w:p>
        </w:tc>
        <w:tc>
          <w:tcPr>
            <w:tcW w:w="555" w:type="dxa"/>
            <w:tcBorders>
              <w:top w:val="nil"/>
              <w:left w:val="nil"/>
              <w:bottom w:val="nil"/>
              <w:right w:val="nil"/>
            </w:tcBorders>
            <w:shd w:val="clear" w:color="auto" w:fill="auto"/>
            <w:vAlign w:val="bottom"/>
            <w:hideMark/>
          </w:tcPr>
          <w:p w14:paraId="5EFCF15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28C2F0C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0.0000 </w:t>
            </w:r>
          </w:p>
        </w:tc>
        <w:tc>
          <w:tcPr>
            <w:tcW w:w="540" w:type="dxa"/>
            <w:tcBorders>
              <w:top w:val="nil"/>
              <w:left w:val="nil"/>
              <w:bottom w:val="nil"/>
              <w:right w:val="nil"/>
            </w:tcBorders>
            <w:shd w:val="clear" w:color="auto" w:fill="auto"/>
            <w:vAlign w:val="bottom"/>
            <w:hideMark/>
          </w:tcPr>
          <w:p w14:paraId="599B737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331D149F" w14:textId="77777777" w:rsidTr="00746930">
        <w:trPr>
          <w:trHeight w:val="300"/>
        </w:trPr>
        <w:tc>
          <w:tcPr>
            <w:tcW w:w="5100" w:type="dxa"/>
            <w:tcBorders>
              <w:top w:val="nil"/>
              <w:left w:val="nil"/>
              <w:bottom w:val="nil"/>
              <w:right w:val="nil"/>
            </w:tcBorders>
            <w:shd w:val="clear" w:color="auto" w:fill="auto"/>
            <w:vAlign w:val="bottom"/>
            <w:hideMark/>
          </w:tcPr>
          <w:p w14:paraId="63D7A45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980" w:type="dxa"/>
            <w:tcBorders>
              <w:top w:val="nil"/>
              <w:left w:val="nil"/>
              <w:bottom w:val="nil"/>
              <w:right w:val="nil"/>
            </w:tcBorders>
            <w:shd w:val="clear" w:color="auto" w:fill="auto"/>
            <w:vAlign w:val="bottom"/>
            <w:hideMark/>
          </w:tcPr>
          <w:p w14:paraId="62C76CF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(1.65) </w:t>
            </w:r>
          </w:p>
        </w:tc>
        <w:tc>
          <w:tcPr>
            <w:tcW w:w="555" w:type="dxa"/>
            <w:tcBorders>
              <w:top w:val="nil"/>
              <w:left w:val="nil"/>
              <w:bottom w:val="nil"/>
              <w:right w:val="nil"/>
            </w:tcBorders>
            <w:shd w:val="clear" w:color="auto" w:fill="auto"/>
            <w:vAlign w:val="bottom"/>
            <w:hideMark/>
          </w:tcPr>
          <w:p w14:paraId="17AD6DF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73609C2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(-5.09) </w:t>
            </w:r>
          </w:p>
        </w:tc>
        <w:tc>
          <w:tcPr>
            <w:tcW w:w="540" w:type="dxa"/>
            <w:tcBorders>
              <w:top w:val="nil"/>
              <w:left w:val="nil"/>
              <w:bottom w:val="nil"/>
              <w:right w:val="nil"/>
            </w:tcBorders>
            <w:shd w:val="clear" w:color="auto" w:fill="auto"/>
            <w:vAlign w:val="bottom"/>
            <w:hideMark/>
          </w:tcPr>
          <w:p w14:paraId="5C548FC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003FDEDA" w14:textId="77777777" w:rsidTr="00746930">
        <w:trPr>
          <w:trHeight w:val="300"/>
        </w:trPr>
        <w:tc>
          <w:tcPr>
            <w:tcW w:w="5100" w:type="dxa"/>
            <w:tcBorders>
              <w:top w:val="nil"/>
              <w:left w:val="nil"/>
              <w:bottom w:val="nil"/>
              <w:right w:val="nil"/>
            </w:tcBorders>
            <w:shd w:val="clear" w:color="auto" w:fill="auto"/>
            <w:vAlign w:val="bottom"/>
            <w:hideMark/>
          </w:tcPr>
          <w:p w14:paraId="7DACE23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First occupancy </w:t>
            </w:r>
          </w:p>
        </w:tc>
        <w:tc>
          <w:tcPr>
            <w:tcW w:w="1980" w:type="dxa"/>
            <w:tcBorders>
              <w:top w:val="nil"/>
              <w:left w:val="nil"/>
              <w:bottom w:val="nil"/>
              <w:right w:val="nil"/>
            </w:tcBorders>
            <w:shd w:val="clear" w:color="auto" w:fill="auto"/>
            <w:vAlign w:val="bottom"/>
            <w:hideMark/>
          </w:tcPr>
          <w:p w14:paraId="6C702D2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-0.0069 </w:t>
            </w:r>
          </w:p>
        </w:tc>
        <w:tc>
          <w:tcPr>
            <w:tcW w:w="555" w:type="dxa"/>
            <w:tcBorders>
              <w:top w:val="nil"/>
              <w:left w:val="nil"/>
              <w:bottom w:val="nil"/>
              <w:right w:val="nil"/>
            </w:tcBorders>
            <w:shd w:val="clear" w:color="auto" w:fill="auto"/>
            <w:vAlign w:val="bottom"/>
            <w:hideMark/>
          </w:tcPr>
          <w:p w14:paraId="2680254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1D22E9F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0.1703 </w:t>
            </w:r>
          </w:p>
        </w:tc>
        <w:tc>
          <w:tcPr>
            <w:tcW w:w="540" w:type="dxa"/>
            <w:tcBorders>
              <w:top w:val="nil"/>
              <w:left w:val="nil"/>
              <w:bottom w:val="nil"/>
              <w:right w:val="nil"/>
            </w:tcBorders>
            <w:shd w:val="clear" w:color="auto" w:fill="auto"/>
            <w:vAlign w:val="bottom"/>
            <w:hideMark/>
          </w:tcPr>
          <w:p w14:paraId="5F77568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616A07C5" w14:textId="77777777" w:rsidTr="00746930">
        <w:trPr>
          <w:trHeight w:val="300"/>
        </w:trPr>
        <w:tc>
          <w:tcPr>
            <w:tcW w:w="5100" w:type="dxa"/>
            <w:tcBorders>
              <w:top w:val="nil"/>
              <w:left w:val="nil"/>
              <w:bottom w:val="nil"/>
              <w:right w:val="nil"/>
            </w:tcBorders>
            <w:shd w:val="clear" w:color="auto" w:fill="auto"/>
            <w:vAlign w:val="bottom"/>
            <w:hideMark/>
          </w:tcPr>
          <w:p w14:paraId="2D55083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980" w:type="dxa"/>
            <w:tcBorders>
              <w:top w:val="nil"/>
              <w:left w:val="nil"/>
              <w:bottom w:val="nil"/>
              <w:right w:val="nil"/>
            </w:tcBorders>
            <w:shd w:val="clear" w:color="auto" w:fill="auto"/>
            <w:vAlign w:val="bottom"/>
            <w:hideMark/>
          </w:tcPr>
          <w:p w14:paraId="3228261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(-0.16) </w:t>
            </w:r>
          </w:p>
        </w:tc>
        <w:tc>
          <w:tcPr>
            <w:tcW w:w="555" w:type="dxa"/>
            <w:tcBorders>
              <w:top w:val="nil"/>
              <w:left w:val="nil"/>
              <w:bottom w:val="nil"/>
              <w:right w:val="nil"/>
            </w:tcBorders>
            <w:shd w:val="clear" w:color="auto" w:fill="auto"/>
            <w:vAlign w:val="bottom"/>
            <w:hideMark/>
          </w:tcPr>
          <w:p w14:paraId="4949B32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2B6B53A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(3.00) </w:t>
            </w:r>
          </w:p>
        </w:tc>
        <w:tc>
          <w:tcPr>
            <w:tcW w:w="540" w:type="dxa"/>
            <w:tcBorders>
              <w:top w:val="nil"/>
              <w:left w:val="nil"/>
              <w:bottom w:val="nil"/>
              <w:right w:val="nil"/>
            </w:tcBorders>
            <w:shd w:val="clear" w:color="auto" w:fill="auto"/>
            <w:vAlign w:val="bottom"/>
            <w:hideMark/>
          </w:tcPr>
          <w:p w14:paraId="4F75487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44F18D67" w14:textId="77777777" w:rsidTr="00746930">
        <w:trPr>
          <w:trHeight w:val="300"/>
        </w:trPr>
        <w:tc>
          <w:tcPr>
            <w:tcW w:w="5100" w:type="dxa"/>
            <w:tcBorders>
              <w:top w:val="nil"/>
              <w:left w:val="nil"/>
              <w:bottom w:val="nil"/>
              <w:right w:val="nil"/>
            </w:tcBorders>
            <w:shd w:val="clear" w:color="auto" w:fill="auto"/>
            <w:vAlign w:val="bottom"/>
            <w:hideMark/>
          </w:tcPr>
          <w:p w14:paraId="3BB90B2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Lot size </w:t>
            </w:r>
          </w:p>
        </w:tc>
        <w:tc>
          <w:tcPr>
            <w:tcW w:w="1980" w:type="dxa"/>
            <w:tcBorders>
              <w:top w:val="nil"/>
              <w:left w:val="nil"/>
              <w:bottom w:val="nil"/>
              <w:right w:val="nil"/>
            </w:tcBorders>
            <w:shd w:val="clear" w:color="auto" w:fill="auto"/>
            <w:vAlign w:val="bottom"/>
            <w:hideMark/>
          </w:tcPr>
          <w:p w14:paraId="44ED90F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-0.0001 </w:t>
            </w:r>
          </w:p>
        </w:tc>
        <w:tc>
          <w:tcPr>
            <w:tcW w:w="555" w:type="dxa"/>
            <w:tcBorders>
              <w:top w:val="nil"/>
              <w:left w:val="nil"/>
              <w:bottom w:val="nil"/>
              <w:right w:val="nil"/>
            </w:tcBorders>
            <w:shd w:val="clear" w:color="auto" w:fill="auto"/>
            <w:vAlign w:val="bottom"/>
            <w:hideMark/>
          </w:tcPr>
          <w:p w14:paraId="68DE22B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2CE7F83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-0.0001 </w:t>
            </w:r>
          </w:p>
        </w:tc>
        <w:tc>
          <w:tcPr>
            <w:tcW w:w="540" w:type="dxa"/>
            <w:tcBorders>
              <w:top w:val="nil"/>
              <w:left w:val="nil"/>
              <w:bottom w:val="nil"/>
              <w:right w:val="nil"/>
            </w:tcBorders>
            <w:shd w:val="clear" w:color="auto" w:fill="auto"/>
            <w:vAlign w:val="bottom"/>
            <w:hideMark/>
          </w:tcPr>
          <w:p w14:paraId="5A2B29D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7CEDF875" w14:textId="77777777" w:rsidTr="00746930">
        <w:trPr>
          <w:trHeight w:val="300"/>
        </w:trPr>
        <w:tc>
          <w:tcPr>
            <w:tcW w:w="5100" w:type="dxa"/>
            <w:tcBorders>
              <w:top w:val="nil"/>
              <w:left w:val="nil"/>
              <w:bottom w:val="nil"/>
              <w:right w:val="nil"/>
            </w:tcBorders>
            <w:shd w:val="clear" w:color="auto" w:fill="auto"/>
            <w:vAlign w:val="bottom"/>
            <w:hideMark/>
          </w:tcPr>
          <w:p w14:paraId="01CA6FE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980" w:type="dxa"/>
            <w:tcBorders>
              <w:top w:val="nil"/>
              <w:left w:val="nil"/>
              <w:bottom w:val="nil"/>
              <w:right w:val="nil"/>
            </w:tcBorders>
            <w:shd w:val="clear" w:color="auto" w:fill="auto"/>
            <w:vAlign w:val="bottom"/>
            <w:hideMark/>
          </w:tcPr>
          <w:p w14:paraId="4E33AF5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(-5.01) </w:t>
            </w:r>
          </w:p>
        </w:tc>
        <w:tc>
          <w:tcPr>
            <w:tcW w:w="555" w:type="dxa"/>
            <w:tcBorders>
              <w:top w:val="nil"/>
              <w:left w:val="nil"/>
              <w:bottom w:val="nil"/>
              <w:right w:val="nil"/>
            </w:tcBorders>
            <w:shd w:val="clear" w:color="auto" w:fill="auto"/>
            <w:vAlign w:val="bottom"/>
            <w:hideMark/>
          </w:tcPr>
          <w:p w14:paraId="2FDA357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6142AC3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(-2.06) </w:t>
            </w:r>
          </w:p>
        </w:tc>
        <w:tc>
          <w:tcPr>
            <w:tcW w:w="540" w:type="dxa"/>
            <w:tcBorders>
              <w:top w:val="nil"/>
              <w:left w:val="nil"/>
              <w:bottom w:val="nil"/>
              <w:right w:val="nil"/>
            </w:tcBorders>
            <w:shd w:val="clear" w:color="auto" w:fill="auto"/>
            <w:vAlign w:val="bottom"/>
            <w:hideMark/>
          </w:tcPr>
          <w:p w14:paraId="55D58F7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5D26C576" w14:textId="77777777" w:rsidTr="00746930">
        <w:trPr>
          <w:trHeight w:val="300"/>
        </w:trPr>
        <w:tc>
          <w:tcPr>
            <w:tcW w:w="5100" w:type="dxa"/>
            <w:tcBorders>
              <w:top w:val="nil"/>
              <w:left w:val="nil"/>
              <w:bottom w:val="nil"/>
              <w:right w:val="nil"/>
            </w:tcBorders>
            <w:shd w:val="clear" w:color="auto" w:fill="auto"/>
            <w:vAlign w:val="bottom"/>
            <w:hideMark/>
          </w:tcPr>
          <w:p w14:paraId="5061A91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Single house </w:t>
            </w:r>
          </w:p>
        </w:tc>
        <w:tc>
          <w:tcPr>
            <w:tcW w:w="1980" w:type="dxa"/>
            <w:tcBorders>
              <w:top w:val="nil"/>
              <w:left w:val="nil"/>
              <w:bottom w:val="nil"/>
              <w:right w:val="nil"/>
            </w:tcBorders>
            <w:shd w:val="clear" w:color="auto" w:fill="auto"/>
            <w:vAlign w:val="bottom"/>
            <w:hideMark/>
          </w:tcPr>
          <w:p w14:paraId="4DA1030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-0.0085 </w:t>
            </w:r>
          </w:p>
        </w:tc>
        <w:tc>
          <w:tcPr>
            <w:tcW w:w="555" w:type="dxa"/>
            <w:tcBorders>
              <w:top w:val="nil"/>
              <w:left w:val="nil"/>
              <w:bottom w:val="nil"/>
              <w:right w:val="nil"/>
            </w:tcBorders>
            <w:shd w:val="clear" w:color="auto" w:fill="auto"/>
            <w:vAlign w:val="bottom"/>
            <w:hideMark/>
          </w:tcPr>
          <w:p w14:paraId="34FD8F9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695" w:type="dxa"/>
            <w:tcBorders>
              <w:top w:val="nil"/>
              <w:left w:val="nil"/>
              <w:bottom w:val="nil"/>
              <w:right w:val="nil"/>
            </w:tcBorders>
            <w:shd w:val="clear" w:color="auto" w:fill="auto"/>
            <w:vAlign w:val="bottom"/>
            <w:hideMark/>
          </w:tcPr>
          <w:p w14:paraId="7E7B47B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-0.0520 </w:t>
            </w:r>
          </w:p>
        </w:tc>
        <w:tc>
          <w:tcPr>
            <w:tcW w:w="540" w:type="dxa"/>
            <w:tcBorders>
              <w:top w:val="nil"/>
              <w:left w:val="nil"/>
              <w:bottom w:val="nil"/>
              <w:right w:val="nil"/>
            </w:tcBorders>
            <w:shd w:val="clear" w:color="auto" w:fill="auto"/>
            <w:vAlign w:val="bottom"/>
            <w:hideMark/>
          </w:tcPr>
          <w:p w14:paraId="5A7BDEF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r>
      <w:tr w:rsidR="007A7B84" w:rsidRPr="00746930" w14:paraId="6676190D" w14:textId="77777777" w:rsidTr="00746930">
        <w:trPr>
          <w:trHeight w:val="300"/>
        </w:trPr>
        <w:tc>
          <w:tcPr>
            <w:tcW w:w="5100" w:type="dxa"/>
            <w:tcBorders>
              <w:top w:val="nil"/>
              <w:left w:val="nil"/>
              <w:bottom w:val="nil"/>
              <w:right w:val="nil"/>
            </w:tcBorders>
            <w:shd w:val="clear" w:color="auto" w:fill="auto"/>
            <w:vAlign w:val="bottom"/>
            <w:hideMark/>
          </w:tcPr>
          <w:p w14:paraId="33721E2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980" w:type="dxa"/>
            <w:tcBorders>
              <w:top w:val="nil"/>
              <w:left w:val="nil"/>
              <w:bottom w:val="nil"/>
              <w:right w:val="nil"/>
            </w:tcBorders>
            <w:shd w:val="clear" w:color="auto" w:fill="auto"/>
            <w:vAlign w:val="bottom"/>
            <w:hideMark/>
          </w:tcPr>
          <w:p w14:paraId="3BFA9EC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(-0.26) </w:t>
            </w:r>
          </w:p>
        </w:tc>
        <w:tc>
          <w:tcPr>
            <w:tcW w:w="555" w:type="dxa"/>
            <w:tcBorders>
              <w:top w:val="nil"/>
              <w:left w:val="nil"/>
              <w:bottom w:val="nil"/>
              <w:right w:val="nil"/>
            </w:tcBorders>
            <w:shd w:val="clear" w:color="auto" w:fill="auto"/>
            <w:vAlign w:val="bottom"/>
            <w:hideMark/>
          </w:tcPr>
          <w:p w14:paraId="18AAC48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6A42A01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(-1.24) </w:t>
            </w:r>
          </w:p>
        </w:tc>
        <w:tc>
          <w:tcPr>
            <w:tcW w:w="540" w:type="dxa"/>
            <w:tcBorders>
              <w:top w:val="nil"/>
              <w:left w:val="nil"/>
              <w:bottom w:val="nil"/>
              <w:right w:val="nil"/>
            </w:tcBorders>
            <w:shd w:val="clear" w:color="auto" w:fill="auto"/>
            <w:vAlign w:val="bottom"/>
            <w:hideMark/>
          </w:tcPr>
          <w:p w14:paraId="1904C13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06BCFB2A" w14:textId="77777777" w:rsidTr="00746930">
        <w:trPr>
          <w:trHeight w:val="300"/>
        </w:trPr>
        <w:tc>
          <w:tcPr>
            <w:tcW w:w="5100" w:type="dxa"/>
            <w:tcBorders>
              <w:top w:val="nil"/>
              <w:left w:val="nil"/>
              <w:bottom w:val="nil"/>
              <w:right w:val="nil"/>
            </w:tcBorders>
            <w:shd w:val="clear" w:color="auto" w:fill="auto"/>
            <w:vAlign w:val="bottom"/>
            <w:hideMark/>
          </w:tcPr>
          <w:p w14:paraId="5BABE40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Semi-detached house </w:t>
            </w:r>
          </w:p>
        </w:tc>
        <w:tc>
          <w:tcPr>
            <w:tcW w:w="1980" w:type="dxa"/>
            <w:tcBorders>
              <w:top w:val="nil"/>
              <w:left w:val="nil"/>
              <w:bottom w:val="nil"/>
              <w:right w:val="nil"/>
            </w:tcBorders>
            <w:shd w:val="clear" w:color="auto" w:fill="auto"/>
            <w:vAlign w:val="bottom"/>
            <w:hideMark/>
          </w:tcPr>
          <w:p w14:paraId="6C57FEB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-0.3182 </w:t>
            </w:r>
          </w:p>
        </w:tc>
        <w:tc>
          <w:tcPr>
            <w:tcW w:w="555" w:type="dxa"/>
            <w:tcBorders>
              <w:top w:val="nil"/>
              <w:left w:val="nil"/>
              <w:bottom w:val="nil"/>
              <w:right w:val="nil"/>
            </w:tcBorders>
            <w:shd w:val="clear" w:color="auto" w:fill="auto"/>
            <w:vAlign w:val="bottom"/>
            <w:hideMark/>
          </w:tcPr>
          <w:p w14:paraId="06D39D5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7F477A4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-0.3245 </w:t>
            </w:r>
          </w:p>
        </w:tc>
        <w:tc>
          <w:tcPr>
            <w:tcW w:w="540" w:type="dxa"/>
            <w:tcBorders>
              <w:top w:val="nil"/>
              <w:left w:val="nil"/>
              <w:bottom w:val="nil"/>
              <w:right w:val="nil"/>
            </w:tcBorders>
            <w:shd w:val="clear" w:color="auto" w:fill="auto"/>
            <w:vAlign w:val="bottom"/>
            <w:hideMark/>
          </w:tcPr>
          <w:p w14:paraId="7429E82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60F06771" w14:textId="77777777" w:rsidTr="00746930">
        <w:trPr>
          <w:trHeight w:val="300"/>
        </w:trPr>
        <w:tc>
          <w:tcPr>
            <w:tcW w:w="5100" w:type="dxa"/>
            <w:tcBorders>
              <w:top w:val="nil"/>
              <w:left w:val="nil"/>
              <w:bottom w:val="nil"/>
              <w:right w:val="nil"/>
            </w:tcBorders>
            <w:shd w:val="clear" w:color="auto" w:fill="auto"/>
            <w:vAlign w:val="bottom"/>
            <w:hideMark/>
          </w:tcPr>
          <w:p w14:paraId="1AFC34A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0"/>
                <w:szCs w:val="20"/>
              </w:rPr>
              <w:t> </w:t>
            </w:r>
          </w:p>
        </w:tc>
        <w:tc>
          <w:tcPr>
            <w:tcW w:w="1980" w:type="dxa"/>
            <w:tcBorders>
              <w:top w:val="nil"/>
              <w:left w:val="nil"/>
              <w:bottom w:val="nil"/>
              <w:right w:val="nil"/>
            </w:tcBorders>
            <w:shd w:val="clear" w:color="auto" w:fill="auto"/>
            <w:vAlign w:val="bottom"/>
            <w:hideMark/>
          </w:tcPr>
          <w:p w14:paraId="587BCB1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(-5.81) </w:t>
            </w:r>
          </w:p>
        </w:tc>
        <w:tc>
          <w:tcPr>
            <w:tcW w:w="555" w:type="dxa"/>
            <w:tcBorders>
              <w:top w:val="nil"/>
              <w:left w:val="nil"/>
              <w:bottom w:val="nil"/>
              <w:right w:val="nil"/>
            </w:tcBorders>
            <w:shd w:val="clear" w:color="auto" w:fill="auto"/>
            <w:vAlign w:val="bottom"/>
            <w:hideMark/>
          </w:tcPr>
          <w:p w14:paraId="202A4F6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1235D2E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(-4.49) </w:t>
            </w:r>
          </w:p>
        </w:tc>
        <w:tc>
          <w:tcPr>
            <w:tcW w:w="540" w:type="dxa"/>
            <w:tcBorders>
              <w:top w:val="nil"/>
              <w:left w:val="nil"/>
              <w:bottom w:val="nil"/>
              <w:right w:val="nil"/>
            </w:tcBorders>
            <w:shd w:val="clear" w:color="auto" w:fill="auto"/>
            <w:vAlign w:val="bottom"/>
            <w:hideMark/>
          </w:tcPr>
          <w:p w14:paraId="35E9AF2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2D3FD925" w14:textId="77777777" w:rsidTr="00746930">
        <w:trPr>
          <w:trHeight w:val="300"/>
        </w:trPr>
        <w:tc>
          <w:tcPr>
            <w:tcW w:w="5100" w:type="dxa"/>
            <w:tcBorders>
              <w:top w:val="nil"/>
              <w:left w:val="nil"/>
              <w:bottom w:val="nil"/>
              <w:right w:val="nil"/>
            </w:tcBorders>
            <w:shd w:val="clear" w:color="auto" w:fill="auto"/>
            <w:vAlign w:val="bottom"/>
            <w:hideMark/>
          </w:tcPr>
          <w:p w14:paraId="01BD4DD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Serial house </w:t>
            </w:r>
          </w:p>
        </w:tc>
        <w:tc>
          <w:tcPr>
            <w:tcW w:w="1980" w:type="dxa"/>
            <w:tcBorders>
              <w:top w:val="nil"/>
              <w:left w:val="nil"/>
              <w:bottom w:val="nil"/>
              <w:right w:val="nil"/>
            </w:tcBorders>
            <w:shd w:val="clear" w:color="auto" w:fill="auto"/>
            <w:vAlign w:val="bottom"/>
            <w:hideMark/>
          </w:tcPr>
          <w:p w14:paraId="565F16C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-0.4401 </w:t>
            </w:r>
          </w:p>
        </w:tc>
        <w:tc>
          <w:tcPr>
            <w:tcW w:w="555" w:type="dxa"/>
            <w:tcBorders>
              <w:top w:val="nil"/>
              <w:left w:val="nil"/>
              <w:bottom w:val="nil"/>
              <w:right w:val="nil"/>
            </w:tcBorders>
            <w:shd w:val="clear" w:color="auto" w:fill="auto"/>
            <w:vAlign w:val="bottom"/>
            <w:hideMark/>
          </w:tcPr>
          <w:p w14:paraId="18F8BD1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1979DC3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-0.7458 </w:t>
            </w:r>
          </w:p>
        </w:tc>
        <w:tc>
          <w:tcPr>
            <w:tcW w:w="540" w:type="dxa"/>
            <w:tcBorders>
              <w:top w:val="nil"/>
              <w:left w:val="nil"/>
              <w:bottom w:val="nil"/>
              <w:right w:val="nil"/>
            </w:tcBorders>
            <w:shd w:val="clear" w:color="auto" w:fill="auto"/>
            <w:vAlign w:val="bottom"/>
            <w:hideMark/>
          </w:tcPr>
          <w:p w14:paraId="7301F5C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673B3DEB" w14:textId="77777777" w:rsidTr="00746930">
        <w:trPr>
          <w:trHeight w:val="300"/>
        </w:trPr>
        <w:tc>
          <w:tcPr>
            <w:tcW w:w="5100" w:type="dxa"/>
            <w:tcBorders>
              <w:top w:val="nil"/>
              <w:left w:val="nil"/>
              <w:bottom w:val="nil"/>
              <w:right w:val="nil"/>
            </w:tcBorders>
            <w:shd w:val="clear" w:color="auto" w:fill="auto"/>
            <w:vAlign w:val="bottom"/>
            <w:hideMark/>
          </w:tcPr>
          <w:p w14:paraId="057A3D4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0"/>
                <w:szCs w:val="20"/>
              </w:rPr>
              <w:t> </w:t>
            </w:r>
          </w:p>
        </w:tc>
        <w:tc>
          <w:tcPr>
            <w:tcW w:w="1980" w:type="dxa"/>
            <w:tcBorders>
              <w:top w:val="nil"/>
              <w:left w:val="nil"/>
              <w:bottom w:val="nil"/>
              <w:right w:val="nil"/>
            </w:tcBorders>
            <w:shd w:val="clear" w:color="auto" w:fill="auto"/>
            <w:vAlign w:val="bottom"/>
            <w:hideMark/>
          </w:tcPr>
          <w:p w14:paraId="3D8DA8A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(-6.46) </w:t>
            </w:r>
          </w:p>
        </w:tc>
        <w:tc>
          <w:tcPr>
            <w:tcW w:w="555" w:type="dxa"/>
            <w:tcBorders>
              <w:top w:val="nil"/>
              <w:left w:val="nil"/>
              <w:bottom w:val="nil"/>
              <w:right w:val="nil"/>
            </w:tcBorders>
            <w:shd w:val="clear" w:color="auto" w:fill="auto"/>
            <w:vAlign w:val="bottom"/>
            <w:hideMark/>
          </w:tcPr>
          <w:p w14:paraId="7E8C030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5C5D271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(-7.81) </w:t>
            </w:r>
          </w:p>
        </w:tc>
        <w:tc>
          <w:tcPr>
            <w:tcW w:w="540" w:type="dxa"/>
            <w:tcBorders>
              <w:top w:val="nil"/>
              <w:left w:val="nil"/>
              <w:bottom w:val="nil"/>
              <w:right w:val="nil"/>
            </w:tcBorders>
            <w:shd w:val="clear" w:color="auto" w:fill="auto"/>
            <w:vAlign w:val="bottom"/>
            <w:hideMark/>
          </w:tcPr>
          <w:p w14:paraId="7CB2823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7095BC26" w14:textId="77777777" w:rsidTr="00746930">
        <w:trPr>
          <w:trHeight w:val="300"/>
        </w:trPr>
        <w:tc>
          <w:tcPr>
            <w:tcW w:w="5100" w:type="dxa"/>
            <w:tcBorders>
              <w:top w:val="nil"/>
              <w:left w:val="nil"/>
              <w:bottom w:val="nil"/>
              <w:right w:val="nil"/>
            </w:tcBorders>
            <w:shd w:val="clear" w:color="auto" w:fill="auto"/>
            <w:vAlign w:val="bottom"/>
            <w:hideMark/>
          </w:tcPr>
          <w:p w14:paraId="66C33F9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Share of children </w:t>
            </w:r>
          </w:p>
        </w:tc>
        <w:tc>
          <w:tcPr>
            <w:tcW w:w="1980" w:type="dxa"/>
            <w:tcBorders>
              <w:top w:val="nil"/>
              <w:left w:val="nil"/>
              <w:bottom w:val="nil"/>
              <w:right w:val="nil"/>
            </w:tcBorders>
            <w:shd w:val="clear" w:color="auto" w:fill="auto"/>
            <w:vAlign w:val="bottom"/>
            <w:hideMark/>
          </w:tcPr>
          <w:p w14:paraId="6B6BF1F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-0.0534 </w:t>
            </w:r>
          </w:p>
        </w:tc>
        <w:tc>
          <w:tcPr>
            <w:tcW w:w="555" w:type="dxa"/>
            <w:tcBorders>
              <w:top w:val="nil"/>
              <w:left w:val="nil"/>
              <w:bottom w:val="nil"/>
              <w:right w:val="nil"/>
            </w:tcBorders>
            <w:shd w:val="clear" w:color="auto" w:fill="auto"/>
            <w:vAlign w:val="bottom"/>
            <w:hideMark/>
          </w:tcPr>
          <w:p w14:paraId="272EE76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4D701D5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-0.1394 </w:t>
            </w:r>
          </w:p>
        </w:tc>
        <w:tc>
          <w:tcPr>
            <w:tcW w:w="540" w:type="dxa"/>
            <w:tcBorders>
              <w:top w:val="nil"/>
              <w:left w:val="nil"/>
              <w:bottom w:val="nil"/>
              <w:right w:val="nil"/>
            </w:tcBorders>
            <w:shd w:val="clear" w:color="auto" w:fill="auto"/>
            <w:vAlign w:val="bottom"/>
            <w:hideMark/>
          </w:tcPr>
          <w:p w14:paraId="6122013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41692651" w14:textId="77777777" w:rsidTr="00746930">
        <w:trPr>
          <w:trHeight w:val="300"/>
        </w:trPr>
        <w:tc>
          <w:tcPr>
            <w:tcW w:w="5100" w:type="dxa"/>
            <w:tcBorders>
              <w:top w:val="nil"/>
              <w:left w:val="nil"/>
              <w:bottom w:val="nil"/>
              <w:right w:val="nil"/>
            </w:tcBorders>
            <w:shd w:val="clear" w:color="auto" w:fill="auto"/>
            <w:vAlign w:val="bottom"/>
            <w:hideMark/>
          </w:tcPr>
          <w:p w14:paraId="3B5FF2D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980" w:type="dxa"/>
            <w:tcBorders>
              <w:top w:val="nil"/>
              <w:left w:val="nil"/>
              <w:bottom w:val="nil"/>
              <w:right w:val="nil"/>
            </w:tcBorders>
            <w:shd w:val="clear" w:color="auto" w:fill="auto"/>
            <w:vAlign w:val="bottom"/>
            <w:hideMark/>
          </w:tcPr>
          <w:p w14:paraId="6AF417D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(-6.64) </w:t>
            </w:r>
          </w:p>
        </w:tc>
        <w:tc>
          <w:tcPr>
            <w:tcW w:w="555" w:type="dxa"/>
            <w:tcBorders>
              <w:top w:val="nil"/>
              <w:left w:val="nil"/>
              <w:bottom w:val="nil"/>
              <w:right w:val="nil"/>
            </w:tcBorders>
            <w:shd w:val="clear" w:color="auto" w:fill="auto"/>
            <w:vAlign w:val="bottom"/>
            <w:hideMark/>
          </w:tcPr>
          <w:p w14:paraId="3142947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6246E75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(-12.43) </w:t>
            </w:r>
          </w:p>
        </w:tc>
        <w:tc>
          <w:tcPr>
            <w:tcW w:w="540" w:type="dxa"/>
            <w:tcBorders>
              <w:top w:val="nil"/>
              <w:left w:val="nil"/>
              <w:bottom w:val="nil"/>
              <w:right w:val="nil"/>
            </w:tcBorders>
            <w:shd w:val="clear" w:color="auto" w:fill="auto"/>
            <w:vAlign w:val="bottom"/>
            <w:hideMark/>
          </w:tcPr>
          <w:p w14:paraId="5526827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01763313" w14:textId="77777777" w:rsidTr="00746930">
        <w:trPr>
          <w:trHeight w:val="300"/>
        </w:trPr>
        <w:tc>
          <w:tcPr>
            <w:tcW w:w="5100" w:type="dxa"/>
            <w:tcBorders>
              <w:top w:val="nil"/>
              <w:left w:val="nil"/>
              <w:bottom w:val="nil"/>
              <w:right w:val="nil"/>
            </w:tcBorders>
            <w:shd w:val="clear" w:color="auto" w:fill="auto"/>
            <w:vAlign w:val="bottom"/>
            <w:hideMark/>
          </w:tcPr>
          <w:p w14:paraId="79EFC5A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Share of young adults </w:t>
            </w:r>
          </w:p>
        </w:tc>
        <w:tc>
          <w:tcPr>
            <w:tcW w:w="1980" w:type="dxa"/>
            <w:tcBorders>
              <w:top w:val="nil"/>
              <w:left w:val="nil"/>
              <w:bottom w:val="nil"/>
              <w:right w:val="nil"/>
            </w:tcBorders>
            <w:shd w:val="clear" w:color="auto" w:fill="auto"/>
            <w:vAlign w:val="bottom"/>
            <w:hideMark/>
          </w:tcPr>
          <w:p w14:paraId="7E7E2B1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-0.0801 </w:t>
            </w:r>
          </w:p>
        </w:tc>
        <w:tc>
          <w:tcPr>
            <w:tcW w:w="555" w:type="dxa"/>
            <w:tcBorders>
              <w:top w:val="nil"/>
              <w:left w:val="nil"/>
              <w:bottom w:val="nil"/>
              <w:right w:val="nil"/>
            </w:tcBorders>
            <w:shd w:val="clear" w:color="auto" w:fill="auto"/>
            <w:vAlign w:val="bottom"/>
            <w:hideMark/>
          </w:tcPr>
          <w:p w14:paraId="4947538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505CB4A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-0.1346 </w:t>
            </w:r>
          </w:p>
        </w:tc>
        <w:tc>
          <w:tcPr>
            <w:tcW w:w="540" w:type="dxa"/>
            <w:tcBorders>
              <w:top w:val="nil"/>
              <w:left w:val="nil"/>
              <w:bottom w:val="nil"/>
              <w:right w:val="nil"/>
            </w:tcBorders>
            <w:shd w:val="clear" w:color="auto" w:fill="auto"/>
            <w:vAlign w:val="bottom"/>
            <w:hideMark/>
          </w:tcPr>
          <w:p w14:paraId="0F8BCE4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1D628697" w14:textId="77777777" w:rsidTr="00746930">
        <w:trPr>
          <w:trHeight w:val="300"/>
        </w:trPr>
        <w:tc>
          <w:tcPr>
            <w:tcW w:w="5100" w:type="dxa"/>
            <w:tcBorders>
              <w:top w:val="nil"/>
              <w:left w:val="nil"/>
              <w:bottom w:val="nil"/>
              <w:right w:val="nil"/>
            </w:tcBorders>
            <w:shd w:val="clear" w:color="auto" w:fill="auto"/>
            <w:vAlign w:val="bottom"/>
            <w:hideMark/>
          </w:tcPr>
          <w:p w14:paraId="2E91FDE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980" w:type="dxa"/>
            <w:tcBorders>
              <w:top w:val="nil"/>
              <w:left w:val="nil"/>
              <w:bottom w:val="nil"/>
              <w:right w:val="nil"/>
            </w:tcBorders>
            <w:shd w:val="clear" w:color="auto" w:fill="auto"/>
            <w:vAlign w:val="bottom"/>
            <w:hideMark/>
          </w:tcPr>
          <w:p w14:paraId="31C5470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(-13.01) </w:t>
            </w:r>
          </w:p>
        </w:tc>
        <w:tc>
          <w:tcPr>
            <w:tcW w:w="555" w:type="dxa"/>
            <w:tcBorders>
              <w:top w:val="nil"/>
              <w:left w:val="nil"/>
              <w:bottom w:val="nil"/>
              <w:right w:val="nil"/>
            </w:tcBorders>
            <w:shd w:val="clear" w:color="auto" w:fill="auto"/>
            <w:vAlign w:val="bottom"/>
            <w:hideMark/>
          </w:tcPr>
          <w:p w14:paraId="7842B5E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3249B67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(-16.90) </w:t>
            </w:r>
          </w:p>
        </w:tc>
        <w:tc>
          <w:tcPr>
            <w:tcW w:w="540" w:type="dxa"/>
            <w:tcBorders>
              <w:top w:val="nil"/>
              <w:left w:val="nil"/>
              <w:bottom w:val="nil"/>
              <w:right w:val="nil"/>
            </w:tcBorders>
            <w:shd w:val="clear" w:color="auto" w:fill="auto"/>
            <w:vAlign w:val="bottom"/>
            <w:hideMark/>
          </w:tcPr>
          <w:p w14:paraId="50E9335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667B23C2" w14:textId="77777777" w:rsidTr="00746930">
        <w:trPr>
          <w:trHeight w:val="300"/>
        </w:trPr>
        <w:tc>
          <w:tcPr>
            <w:tcW w:w="5100" w:type="dxa"/>
            <w:tcBorders>
              <w:top w:val="nil"/>
              <w:left w:val="nil"/>
              <w:bottom w:val="nil"/>
              <w:right w:val="nil"/>
            </w:tcBorders>
            <w:shd w:val="clear" w:color="auto" w:fill="auto"/>
            <w:vAlign w:val="bottom"/>
            <w:hideMark/>
          </w:tcPr>
          <w:p w14:paraId="67D2125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Share elderly </w:t>
            </w:r>
          </w:p>
        </w:tc>
        <w:tc>
          <w:tcPr>
            <w:tcW w:w="1980" w:type="dxa"/>
            <w:tcBorders>
              <w:top w:val="nil"/>
              <w:left w:val="nil"/>
              <w:bottom w:val="nil"/>
              <w:right w:val="nil"/>
            </w:tcBorders>
            <w:shd w:val="clear" w:color="auto" w:fill="auto"/>
            <w:vAlign w:val="bottom"/>
            <w:hideMark/>
          </w:tcPr>
          <w:p w14:paraId="01176CE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0.0110 </w:t>
            </w:r>
          </w:p>
        </w:tc>
        <w:tc>
          <w:tcPr>
            <w:tcW w:w="555" w:type="dxa"/>
            <w:tcBorders>
              <w:top w:val="nil"/>
              <w:left w:val="nil"/>
              <w:bottom w:val="nil"/>
              <w:right w:val="nil"/>
            </w:tcBorders>
            <w:shd w:val="clear" w:color="auto" w:fill="auto"/>
            <w:vAlign w:val="bottom"/>
            <w:hideMark/>
          </w:tcPr>
          <w:p w14:paraId="7AB8A73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18F3BAA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-0.0135 </w:t>
            </w:r>
          </w:p>
        </w:tc>
        <w:tc>
          <w:tcPr>
            <w:tcW w:w="540" w:type="dxa"/>
            <w:tcBorders>
              <w:top w:val="nil"/>
              <w:left w:val="nil"/>
              <w:bottom w:val="nil"/>
              <w:right w:val="nil"/>
            </w:tcBorders>
            <w:shd w:val="clear" w:color="auto" w:fill="auto"/>
            <w:vAlign w:val="bottom"/>
            <w:hideMark/>
          </w:tcPr>
          <w:p w14:paraId="594C7D9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3C9BA8B1" w14:textId="77777777" w:rsidTr="00746930">
        <w:trPr>
          <w:trHeight w:val="300"/>
        </w:trPr>
        <w:tc>
          <w:tcPr>
            <w:tcW w:w="5100" w:type="dxa"/>
            <w:tcBorders>
              <w:top w:val="nil"/>
              <w:left w:val="nil"/>
              <w:bottom w:val="nil"/>
              <w:right w:val="nil"/>
            </w:tcBorders>
            <w:shd w:val="clear" w:color="auto" w:fill="auto"/>
            <w:vAlign w:val="bottom"/>
            <w:hideMark/>
          </w:tcPr>
          <w:p w14:paraId="1D17A6C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980" w:type="dxa"/>
            <w:tcBorders>
              <w:top w:val="nil"/>
              <w:left w:val="nil"/>
              <w:bottom w:val="nil"/>
              <w:right w:val="nil"/>
            </w:tcBorders>
            <w:shd w:val="clear" w:color="auto" w:fill="auto"/>
            <w:vAlign w:val="bottom"/>
            <w:hideMark/>
          </w:tcPr>
          <w:p w14:paraId="2F65662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(2.40) </w:t>
            </w:r>
          </w:p>
        </w:tc>
        <w:tc>
          <w:tcPr>
            <w:tcW w:w="555" w:type="dxa"/>
            <w:tcBorders>
              <w:top w:val="nil"/>
              <w:left w:val="nil"/>
              <w:bottom w:val="nil"/>
              <w:right w:val="nil"/>
            </w:tcBorders>
            <w:shd w:val="clear" w:color="auto" w:fill="auto"/>
            <w:vAlign w:val="bottom"/>
            <w:hideMark/>
          </w:tcPr>
          <w:p w14:paraId="600C9B7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5EB41D8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(-2.19) </w:t>
            </w:r>
          </w:p>
        </w:tc>
        <w:tc>
          <w:tcPr>
            <w:tcW w:w="540" w:type="dxa"/>
            <w:tcBorders>
              <w:top w:val="nil"/>
              <w:left w:val="nil"/>
              <w:bottom w:val="nil"/>
              <w:right w:val="nil"/>
            </w:tcBorders>
            <w:shd w:val="clear" w:color="auto" w:fill="auto"/>
            <w:vAlign w:val="bottom"/>
            <w:hideMark/>
          </w:tcPr>
          <w:p w14:paraId="3EDCEDC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7EF17DA6" w14:textId="77777777" w:rsidTr="00746930">
        <w:trPr>
          <w:trHeight w:val="300"/>
        </w:trPr>
        <w:tc>
          <w:tcPr>
            <w:tcW w:w="5100" w:type="dxa"/>
            <w:tcBorders>
              <w:top w:val="nil"/>
              <w:left w:val="nil"/>
              <w:bottom w:val="nil"/>
              <w:right w:val="nil"/>
            </w:tcBorders>
            <w:shd w:val="clear" w:color="auto" w:fill="auto"/>
            <w:vAlign w:val="bottom"/>
            <w:hideMark/>
          </w:tcPr>
          <w:p w14:paraId="3AA3524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5-6 rooms </w:t>
            </w:r>
          </w:p>
        </w:tc>
        <w:tc>
          <w:tcPr>
            <w:tcW w:w="1980" w:type="dxa"/>
            <w:tcBorders>
              <w:top w:val="nil"/>
              <w:left w:val="nil"/>
              <w:bottom w:val="nil"/>
              <w:right w:val="nil"/>
            </w:tcBorders>
            <w:shd w:val="clear" w:color="auto" w:fill="auto"/>
            <w:vAlign w:val="bottom"/>
            <w:hideMark/>
          </w:tcPr>
          <w:p w14:paraId="2697A48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0.0113 </w:t>
            </w:r>
          </w:p>
        </w:tc>
        <w:tc>
          <w:tcPr>
            <w:tcW w:w="555" w:type="dxa"/>
            <w:tcBorders>
              <w:top w:val="nil"/>
              <w:left w:val="nil"/>
              <w:bottom w:val="nil"/>
              <w:right w:val="nil"/>
            </w:tcBorders>
            <w:shd w:val="clear" w:color="auto" w:fill="auto"/>
            <w:vAlign w:val="bottom"/>
            <w:hideMark/>
          </w:tcPr>
          <w:p w14:paraId="228F1D1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695" w:type="dxa"/>
            <w:tcBorders>
              <w:top w:val="nil"/>
              <w:left w:val="nil"/>
              <w:bottom w:val="nil"/>
              <w:right w:val="nil"/>
            </w:tcBorders>
            <w:shd w:val="clear" w:color="auto" w:fill="auto"/>
            <w:vAlign w:val="bottom"/>
            <w:hideMark/>
          </w:tcPr>
          <w:p w14:paraId="675AE91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0.0153 </w:t>
            </w:r>
          </w:p>
        </w:tc>
        <w:tc>
          <w:tcPr>
            <w:tcW w:w="540" w:type="dxa"/>
            <w:tcBorders>
              <w:top w:val="nil"/>
              <w:left w:val="nil"/>
              <w:bottom w:val="nil"/>
              <w:right w:val="nil"/>
            </w:tcBorders>
            <w:shd w:val="clear" w:color="auto" w:fill="auto"/>
            <w:vAlign w:val="bottom"/>
            <w:hideMark/>
          </w:tcPr>
          <w:p w14:paraId="25AD285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3E43433A" w14:textId="77777777" w:rsidTr="00746930">
        <w:trPr>
          <w:trHeight w:val="300"/>
        </w:trPr>
        <w:tc>
          <w:tcPr>
            <w:tcW w:w="5100" w:type="dxa"/>
            <w:tcBorders>
              <w:top w:val="nil"/>
              <w:left w:val="nil"/>
              <w:bottom w:val="nil"/>
              <w:right w:val="nil"/>
            </w:tcBorders>
            <w:shd w:val="clear" w:color="auto" w:fill="auto"/>
            <w:vAlign w:val="bottom"/>
            <w:hideMark/>
          </w:tcPr>
          <w:p w14:paraId="116E46A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0"/>
                <w:szCs w:val="20"/>
              </w:rPr>
              <w:t> </w:t>
            </w:r>
          </w:p>
        </w:tc>
        <w:tc>
          <w:tcPr>
            <w:tcW w:w="1980" w:type="dxa"/>
            <w:tcBorders>
              <w:top w:val="nil"/>
              <w:left w:val="nil"/>
              <w:bottom w:val="nil"/>
              <w:right w:val="nil"/>
            </w:tcBorders>
            <w:shd w:val="clear" w:color="auto" w:fill="auto"/>
            <w:vAlign w:val="bottom"/>
            <w:hideMark/>
          </w:tcPr>
          <w:p w14:paraId="4E9996E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(0.35) </w:t>
            </w:r>
          </w:p>
        </w:tc>
        <w:tc>
          <w:tcPr>
            <w:tcW w:w="555" w:type="dxa"/>
            <w:tcBorders>
              <w:top w:val="nil"/>
              <w:left w:val="nil"/>
              <w:bottom w:val="nil"/>
              <w:right w:val="nil"/>
            </w:tcBorders>
            <w:shd w:val="clear" w:color="auto" w:fill="auto"/>
            <w:vAlign w:val="bottom"/>
            <w:hideMark/>
          </w:tcPr>
          <w:p w14:paraId="753E65F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75DABD5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(0.36) </w:t>
            </w:r>
          </w:p>
        </w:tc>
        <w:tc>
          <w:tcPr>
            <w:tcW w:w="540" w:type="dxa"/>
            <w:tcBorders>
              <w:top w:val="nil"/>
              <w:left w:val="nil"/>
              <w:bottom w:val="nil"/>
              <w:right w:val="nil"/>
            </w:tcBorders>
            <w:shd w:val="clear" w:color="auto" w:fill="auto"/>
            <w:vAlign w:val="bottom"/>
            <w:hideMark/>
          </w:tcPr>
          <w:p w14:paraId="639DF81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5C230D1D" w14:textId="77777777" w:rsidTr="00746930">
        <w:trPr>
          <w:trHeight w:val="300"/>
        </w:trPr>
        <w:tc>
          <w:tcPr>
            <w:tcW w:w="5100" w:type="dxa"/>
            <w:tcBorders>
              <w:top w:val="nil"/>
              <w:left w:val="nil"/>
              <w:bottom w:val="nil"/>
              <w:right w:val="nil"/>
            </w:tcBorders>
            <w:shd w:val="clear" w:color="auto" w:fill="auto"/>
            <w:vAlign w:val="bottom"/>
            <w:hideMark/>
          </w:tcPr>
          <w:p w14:paraId="3576DCB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7-8 rooms </w:t>
            </w:r>
          </w:p>
        </w:tc>
        <w:tc>
          <w:tcPr>
            <w:tcW w:w="1980" w:type="dxa"/>
            <w:tcBorders>
              <w:top w:val="nil"/>
              <w:left w:val="nil"/>
              <w:bottom w:val="nil"/>
              <w:right w:val="nil"/>
            </w:tcBorders>
            <w:shd w:val="clear" w:color="auto" w:fill="auto"/>
            <w:vAlign w:val="bottom"/>
            <w:hideMark/>
          </w:tcPr>
          <w:p w14:paraId="2BFF223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-0.0303 </w:t>
            </w:r>
          </w:p>
        </w:tc>
        <w:tc>
          <w:tcPr>
            <w:tcW w:w="555" w:type="dxa"/>
            <w:tcBorders>
              <w:top w:val="nil"/>
              <w:left w:val="nil"/>
              <w:bottom w:val="nil"/>
              <w:right w:val="nil"/>
            </w:tcBorders>
            <w:shd w:val="clear" w:color="auto" w:fill="auto"/>
            <w:vAlign w:val="bottom"/>
            <w:hideMark/>
          </w:tcPr>
          <w:p w14:paraId="75D1675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695" w:type="dxa"/>
            <w:tcBorders>
              <w:top w:val="nil"/>
              <w:left w:val="nil"/>
              <w:bottom w:val="nil"/>
              <w:right w:val="nil"/>
            </w:tcBorders>
            <w:shd w:val="clear" w:color="auto" w:fill="auto"/>
            <w:vAlign w:val="bottom"/>
            <w:hideMark/>
          </w:tcPr>
          <w:p w14:paraId="7D770F2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0.0040 </w:t>
            </w:r>
          </w:p>
        </w:tc>
        <w:tc>
          <w:tcPr>
            <w:tcW w:w="540" w:type="dxa"/>
            <w:tcBorders>
              <w:top w:val="nil"/>
              <w:left w:val="nil"/>
              <w:bottom w:val="nil"/>
              <w:right w:val="nil"/>
            </w:tcBorders>
            <w:shd w:val="clear" w:color="auto" w:fill="auto"/>
            <w:vAlign w:val="bottom"/>
            <w:hideMark/>
          </w:tcPr>
          <w:p w14:paraId="5B8D708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r>
      <w:tr w:rsidR="007A7B84" w:rsidRPr="00746930" w14:paraId="46BD7736" w14:textId="77777777" w:rsidTr="00746930">
        <w:trPr>
          <w:trHeight w:val="300"/>
        </w:trPr>
        <w:tc>
          <w:tcPr>
            <w:tcW w:w="5100" w:type="dxa"/>
            <w:tcBorders>
              <w:top w:val="nil"/>
              <w:left w:val="nil"/>
              <w:bottom w:val="nil"/>
              <w:right w:val="nil"/>
            </w:tcBorders>
            <w:shd w:val="clear" w:color="auto" w:fill="auto"/>
            <w:vAlign w:val="bottom"/>
            <w:hideMark/>
          </w:tcPr>
          <w:p w14:paraId="47BAE71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980" w:type="dxa"/>
            <w:tcBorders>
              <w:top w:val="nil"/>
              <w:left w:val="nil"/>
              <w:bottom w:val="nil"/>
              <w:right w:val="nil"/>
            </w:tcBorders>
            <w:shd w:val="clear" w:color="auto" w:fill="auto"/>
            <w:vAlign w:val="bottom"/>
            <w:hideMark/>
          </w:tcPr>
          <w:p w14:paraId="6840BAE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(-0.72) </w:t>
            </w:r>
          </w:p>
        </w:tc>
        <w:tc>
          <w:tcPr>
            <w:tcW w:w="555" w:type="dxa"/>
            <w:tcBorders>
              <w:top w:val="nil"/>
              <w:left w:val="nil"/>
              <w:bottom w:val="nil"/>
              <w:right w:val="nil"/>
            </w:tcBorders>
            <w:shd w:val="clear" w:color="auto" w:fill="auto"/>
            <w:vAlign w:val="bottom"/>
            <w:hideMark/>
          </w:tcPr>
          <w:p w14:paraId="164FA77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08D8F8E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(0.07) </w:t>
            </w:r>
          </w:p>
        </w:tc>
        <w:tc>
          <w:tcPr>
            <w:tcW w:w="540" w:type="dxa"/>
            <w:tcBorders>
              <w:top w:val="nil"/>
              <w:left w:val="nil"/>
              <w:bottom w:val="nil"/>
              <w:right w:val="nil"/>
            </w:tcBorders>
            <w:shd w:val="clear" w:color="auto" w:fill="auto"/>
            <w:vAlign w:val="bottom"/>
            <w:hideMark/>
          </w:tcPr>
          <w:p w14:paraId="06D2240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4CF7ED58" w14:textId="77777777" w:rsidTr="00746930">
        <w:trPr>
          <w:trHeight w:val="300"/>
        </w:trPr>
        <w:tc>
          <w:tcPr>
            <w:tcW w:w="5100" w:type="dxa"/>
            <w:tcBorders>
              <w:top w:val="nil"/>
              <w:left w:val="nil"/>
              <w:bottom w:val="nil"/>
              <w:right w:val="nil"/>
            </w:tcBorders>
            <w:shd w:val="clear" w:color="auto" w:fill="auto"/>
            <w:vAlign w:val="bottom"/>
            <w:hideMark/>
          </w:tcPr>
          <w:p w14:paraId="6D933BD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9-12 rooms </w:t>
            </w:r>
          </w:p>
        </w:tc>
        <w:tc>
          <w:tcPr>
            <w:tcW w:w="1980" w:type="dxa"/>
            <w:tcBorders>
              <w:top w:val="nil"/>
              <w:left w:val="nil"/>
              <w:bottom w:val="nil"/>
              <w:right w:val="nil"/>
            </w:tcBorders>
            <w:shd w:val="clear" w:color="auto" w:fill="auto"/>
            <w:vAlign w:val="bottom"/>
            <w:hideMark/>
          </w:tcPr>
          <w:p w14:paraId="446A9BA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0.0430 </w:t>
            </w:r>
          </w:p>
        </w:tc>
        <w:tc>
          <w:tcPr>
            <w:tcW w:w="555" w:type="dxa"/>
            <w:tcBorders>
              <w:top w:val="nil"/>
              <w:left w:val="nil"/>
              <w:bottom w:val="nil"/>
              <w:right w:val="nil"/>
            </w:tcBorders>
            <w:shd w:val="clear" w:color="auto" w:fill="auto"/>
            <w:vAlign w:val="bottom"/>
            <w:hideMark/>
          </w:tcPr>
          <w:p w14:paraId="48E2A16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695" w:type="dxa"/>
            <w:tcBorders>
              <w:top w:val="nil"/>
              <w:left w:val="nil"/>
              <w:bottom w:val="nil"/>
              <w:right w:val="nil"/>
            </w:tcBorders>
            <w:shd w:val="clear" w:color="auto" w:fill="auto"/>
            <w:vAlign w:val="bottom"/>
            <w:hideMark/>
          </w:tcPr>
          <w:p w14:paraId="39569B5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0.0877 </w:t>
            </w:r>
          </w:p>
        </w:tc>
        <w:tc>
          <w:tcPr>
            <w:tcW w:w="540" w:type="dxa"/>
            <w:tcBorders>
              <w:top w:val="nil"/>
              <w:left w:val="nil"/>
              <w:bottom w:val="nil"/>
              <w:right w:val="nil"/>
            </w:tcBorders>
            <w:shd w:val="clear" w:color="auto" w:fill="auto"/>
            <w:vAlign w:val="bottom"/>
            <w:hideMark/>
          </w:tcPr>
          <w:p w14:paraId="4A918DC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r>
      <w:tr w:rsidR="007A7B84" w:rsidRPr="00746930" w14:paraId="17E8C9C7" w14:textId="77777777" w:rsidTr="00746930">
        <w:trPr>
          <w:trHeight w:val="300"/>
        </w:trPr>
        <w:tc>
          <w:tcPr>
            <w:tcW w:w="5100" w:type="dxa"/>
            <w:tcBorders>
              <w:top w:val="nil"/>
              <w:left w:val="nil"/>
              <w:bottom w:val="nil"/>
              <w:right w:val="nil"/>
            </w:tcBorders>
            <w:shd w:val="clear" w:color="auto" w:fill="auto"/>
            <w:vAlign w:val="bottom"/>
            <w:hideMark/>
          </w:tcPr>
          <w:p w14:paraId="5E5926B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980" w:type="dxa"/>
            <w:tcBorders>
              <w:top w:val="nil"/>
              <w:left w:val="nil"/>
              <w:bottom w:val="nil"/>
              <w:right w:val="nil"/>
            </w:tcBorders>
            <w:shd w:val="clear" w:color="auto" w:fill="auto"/>
            <w:vAlign w:val="bottom"/>
            <w:hideMark/>
          </w:tcPr>
          <w:p w14:paraId="1D2EAA2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(0.77) </w:t>
            </w:r>
          </w:p>
        </w:tc>
        <w:tc>
          <w:tcPr>
            <w:tcW w:w="555" w:type="dxa"/>
            <w:tcBorders>
              <w:top w:val="nil"/>
              <w:left w:val="nil"/>
              <w:bottom w:val="nil"/>
              <w:right w:val="nil"/>
            </w:tcBorders>
            <w:shd w:val="clear" w:color="auto" w:fill="auto"/>
            <w:vAlign w:val="bottom"/>
            <w:hideMark/>
          </w:tcPr>
          <w:p w14:paraId="224236B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6139EC2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(1.25) </w:t>
            </w:r>
          </w:p>
        </w:tc>
        <w:tc>
          <w:tcPr>
            <w:tcW w:w="540" w:type="dxa"/>
            <w:tcBorders>
              <w:top w:val="nil"/>
              <w:left w:val="nil"/>
              <w:bottom w:val="nil"/>
              <w:right w:val="nil"/>
            </w:tcBorders>
            <w:shd w:val="clear" w:color="auto" w:fill="auto"/>
            <w:vAlign w:val="bottom"/>
            <w:hideMark/>
          </w:tcPr>
          <w:p w14:paraId="0626C1E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38B4CCC4" w14:textId="77777777" w:rsidTr="00746930">
        <w:trPr>
          <w:trHeight w:val="300"/>
        </w:trPr>
        <w:tc>
          <w:tcPr>
            <w:tcW w:w="5100" w:type="dxa"/>
            <w:tcBorders>
              <w:top w:val="nil"/>
              <w:left w:val="nil"/>
              <w:bottom w:val="nil"/>
              <w:right w:val="nil"/>
            </w:tcBorders>
            <w:shd w:val="clear" w:color="auto" w:fill="auto"/>
            <w:vAlign w:val="bottom"/>
            <w:hideMark/>
          </w:tcPr>
          <w:p w14:paraId="5891A67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Facilities: simple </w:t>
            </w:r>
          </w:p>
        </w:tc>
        <w:tc>
          <w:tcPr>
            <w:tcW w:w="1980" w:type="dxa"/>
            <w:tcBorders>
              <w:top w:val="nil"/>
              <w:left w:val="nil"/>
              <w:bottom w:val="nil"/>
              <w:right w:val="nil"/>
            </w:tcBorders>
            <w:shd w:val="clear" w:color="auto" w:fill="auto"/>
            <w:vAlign w:val="bottom"/>
            <w:hideMark/>
          </w:tcPr>
          <w:p w14:paraId="66AD096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0.0868 </w:t>
            </w:r>
          </w:p>
        </w:tc>
        <w:tc>
          <w:tcPr>
            <w:tcW w:w="555" w:type="dxa"/>
            <w:tcBorders>
              <w:top w:val="nil"/>
              <w:left w:val="nil"/>
              <w:bottom w:val="nil"/>
              <w:right w:val="nil"/>
            </w:tcBorders>
            <w:shd w:val="clear" w:color="auto" w:fill="auto"/>
            <w:vAlign w:val="bottom"/>
            <w:hideMark/>
          </w:tcPr>
          <w:p w14:paraId="174DFE1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695" w:type="dxa"/>
            <w:tcBorders>
              <w:top w:val="nil"/>
              <w:left w:val="nil"/>
              <w:bottom w:val="nil"/>
              <w:right w:val="nil"/>
            </w:tcBorders>
            <w:shd w:val="clear" w:color="auto" w:fill="auto"/>
            <w:vAlign w:val="bottom"/>
            <w:hideMark/>
          </w:tcPr>
          <w:p w14:paraId="2619C47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-0.1091 </w:t>
            </w:r>
          </w:p>
        </w:tc>
        <w:tc>
          <w:tcPr>
            <w:tcW w:w="540" w:type="dxa"/>
            <w:tcBorders>
              <w:top w:val="nil"/>
              <w:left w:val="nil"/>
              <w:bottom w:val="nil"/>
              <w:right w:val="nil"/>
            </w:tcBorders>
            <w:shd w:val="clear" w:color="auto" w:fill="auto"/>
            <w:vAlign w:val="bottom"/>
            <w:hideMark/>
          </w:tcPr>
          <w:p w14:paraId="4593230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22A0A21B" w14:textId="77777777" w:rsidTr="00746930">
        <w:trPr>
          <w:trHeight w:val="300"/>
        </w:trPr>
        <w:tc>
          <w:tcPr>
            <w:tcW w:w="5100" w:type="dxa"/>
            <w:tcBorders>
              <w:top w:val="nil"/>
              <w:left w:val="nil"/>
              <w:bottom w:val="nil"/>
              <w:right w:val="nil"/>
            </w:tcBorders>
            <w:shd w:val="clear" w:color="auto" w:fill="auto"/>
            <w:vAlign w:val="bottom"/>
            <w:hideMark/>
          </w:tcPr>
          <w:p w14:paraId="0B205EA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0"/>
                <w:szCs w:val="20"/>
              </w:rPr>
              <w:t> </w:t>
            </w:r>
          </w:p>
        </w:tc>
        <w:tc>
          <w:tcPr>
            <w:tcW w:w="1980" w:type="dxa"/>
            <w:tcBorders>
              <w:top w:val="nil"/>
              <w:left w:val="nil"/>
              <w:bottom w:val="nil"/>
              <w:right w:val="nil"/>
            </w:tcBorders>
            <w:shd w:val="clear" w:color="auto" w:fill="auto"/>
            <w:vAlign w:val="bottom"/>
            <w:hideMark/>
          </w:tcPr>
          <w:p w14:paraId="73DB481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(1.00) </w:t>
            </w:r>
          </w:p>
        </w:tc>
        <w:tc>
          <w:tcPr>
            <w:tcW w:w="555" w:type="dxa"/>
            <w:tcBorders>
              <w:top w:val="nil"/>
              <w:left w:val="nil"/>
              <w:bottom w:val="nil"/>
              <w:right w:val="nil"/>
            </w:tcBorders>
            <w:shd w:val="clear" w:color="auto" w:fill="auto"/>
            <w:vAlign w:val="bottom"/>
            <w:hideMark/>
          </w:tcPr>
          <w:p w14:paraId="3E6A638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127896D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(-0.99) </w:t>
            </w:r>
          </w:p>
        </w:tc>
        <w:tc>
          <w:tcPr>
            <w:tcW w:w="540" w:type="dxa"/>
            <w:tcBorders>
              <w:top w:val="nil"/>
              <w:left w:val="nil"/>
              <w:bottom w:val="nil"/>
              <w:right w:val="nil"/>
            </w:tcBorders>
            <w:shd w:val="clear" w:color="auto" w:fill="auto"/>
            <w:vAlign w:val="bottom"/>
            <w:hideMark/>
          </w:tcPr>
          <w:p w14:paraId="373FB8C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06F1CD5A" w14:textId="77777777" w:rsidTr="00746930">
        <w:trPr>
          <w:trHeight w:val="300"/>
        </w:trPr>
        <w:tc>
          <w:tcPr>
            <w:tcW w:w="5100" w:type="dxa"/>
            <w:tcBorders>
              <w:top w:val="nil"/>
              <w:left w:val="nil"/>
              <w:bottom w:val="nil"/>
              <w:right w:val="nil"/>
            </w:tcBorders>
            <w:shd w:val="clear" w:color="auto" w:fill="auto"/>
            <w:vAlign w:val="bottom"/>
            <w:hideMark/>
          </w:tcPr>
          <w:p w14:paraId="0777AA4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Facilities: normal </w:t>
            </w:r>
          </w:p>
        </w:tc>
        <w:tc>
          <w:tcPr>
            <w:tcW w:w="1980" w:type="dxa"/>
            <w:tcBorders>
              <w:top w:val="nil"/>
              <w:left w:val="nil"/>
              <w:bottom w:val="nil"/>
              <w:right w:val="nil"/>
            </w:tcBorders>
            <w:shd w:val="clear" w:color="auto" w:fill="auto"/>
            <w:vAlign w:val="bottom"/>
            <w:hideMark/>
          </w:tcPr>
          <w:p w14:paraId="14CCD9D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-0.0653 </w:t>
            </w:r>
          </w:p>
        </w:tc>
        <w:tc>
          <w:tcPr>
            <w:tcW w:w="555" w:type="dxa"/>
            <w:tcBorders>
              <w:top w:val="nil"/>
              <w:left w:val="nil"/>
              <w:bottom w:val="nil"/>
              <w:right w:val="nil"/>
            </w:tcBorders>
            <w:shd w:val="clear" w:color="auto" w:fill="auto"/>
            <w:vAlign w:val="bottom"/>
            <w:hideMark/>
          </w:tcPr>
          <w:p w14:paraId="11CDB16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1B1A600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-0.0637 </w:t>
            </w:r>
          </w:p>
        </w:tc>
        <w:tc>
          <w:tcPr>
            <w:tcW w:w="540" w:type="dxa"/>
            <w:tcBorders>
              <w:top w:val="nil"/>
              <w:left w:val="nil"/>
              <w:bottom w:val="nil"/>
              <w:right w:val="nil"/>
            </w:tcBorders>
            <w:shd w:val="clear" w:color="auto" w:fill="auto"/>
            <w:vAlign w:val="bottom"/>
            <w:hideMark/>
          </w:tcPr>
          <w:p w14:paraId="5DE3CB0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7DC9B0EB" w14:textId="77777777" w:rsidTr="00746930">
        <w:trPr>
          <w:trHeight w:val="300"/>
        </w:trPr>
        <w:tc>
          <w:tcPr>
            <w:tcW w:w="5100" w:type="dxa"/>
            <w:tcBorders>
              <w:top w:val="nil"/>
              <w:left w:val="nil"/>
              <w:bottom w:val="nil"/>
              <w:right w:val="nil"/>
            </w:tcBorders>
            <w:shd w:val="clear" w:color="auto" w:fill="auto"/>
            <w:vAlign w:val="bottom"/>
            <w:hideMark/>
          </w:tcPr>
          <w:p w14:paraId="055FB37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0"/>
                <w:szCs w:val="20"/>
              </w:rPr>
              <w:t> </w:t>
            </w:r>
          </w:p>
        </w:tc>
        <w:tc>
          <w:tcPr>
            <w:tcW w:w="1980" w:type="dxa"/>
            <w:tcBorders>
              <w:top w:val="nil"/>
              <w:left w:val="nil"/>
              <w:bottom w:val="nil"/>
              <w:right w:val="nil"/>
            </w:tcBorders>
            <w:shd w:val="clear" w:color="auto" w:fill="auto"/>
            <w:vAlign w:val="bottom"/>
            <w:hideMark/>
          </w:tcPr>
          <w:p w14:paraId="43739CF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(-1.54) </w:t>
            </w:r>
          </w:p>
        </w:tc>
        <w:tc>
          <w:tcPr>
            <w:tcW w:w="555" w:type="dxa"/>
            <w:tcBorders>
              <w:top w:val="nil"/>
              <w:left w:val="nil"/>
              <w:bottom w:val="nil"/>
              <w:right w:val="nil"/>
            </w:tcBorders>
            <w:shd w:val="clear" w:color="auto" w:fill="auto"/>
            <w:vAlign w:val="bottom"/>
            <w:hideMark/>
          </w:tcPr>
          <w:p w14:paraId="4558877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7050D53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(-1.17) </w:t>
            </w:r>
          </w:p>
        </w:tc>
        <w:tc>
          <w:tcPr>
            <w:tcW w:w="540" w:type="dxa"/>
            <w:tcBorders>
              <w:top w:val="nil"/>
              <w:left w:val="nil"/>
              <w:bottom w:val="nil"/>
              <w:right w:val="nil"/>
            </w:tcBorders>
            <w:shd w:val="clear" w:color="auto" w:fill="auto"/>
            <w:vAlign w:val="bottom"/>
            <w:hideMark/>
          </w:tcPr>
          <w:p w14:paraId="6811612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4DB63DEA" w14:textId="77777777" w:rsidTr="00746930">
        <w:trPr>
          <w:trHeight w:val="300"/>
        </w:trPr>
        <w:tc>
          <w:tcPr>
            <w:tcW w:w="5100" w:type="dxa"/>
            <w:tcBorders>
              <w:top w:val="nil"/>
              <w:left w:val="nil"/>
              <w:bottom w:val="nil"/>
              <w:right w:val="nil"/>
            </w:tcBorders>
            <w:shd w:val="clear" w:color="auto" w:fill="auto"/>
            <w:vAlign w:val="bottom"/>
            <w:hideMark/>
          </w:tcPr>
          <w:p w14:paraId="3D9522B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Facilities: sophisticated </w:t>
            </w:r>
          </w:p>
        </w:tc>
        <w:tc>
          <w:tcPr>
            <w:tcW w:w="1980" w:type="dxa"/>
            <w:tcBorders>
              <w:top w:val="nil"/>
              <w:left w:val="nil"/>
              <w:bottom w:val="nil"/>
              <w:right w:val="nil"/>
            </w:tcBorders>
            <w:shd w:val="clear" w:color="auto" w:fill="auto"/>
            <w:vAlign w:val="bottom"/>
            <w:hideMark/>
          </w:tcPr>
          <w:p w14:paraId="1D612CA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-0.2624 </w:t>
            </w:r>
          </w:p>
        </w:tc>
        <w:tc>
          <w:tcPr>
            <w:tcW w:w="555" w:type="dxa"/>
            <w:tcBorders>
              <w:top w:val="nil"/>
              <w:left w:val="nil"/>
              <w:bottom w:val="nil"/>
              <w:right w:val="nil"/>
            </w:tcBorders>
            <w:shd w:val="clear" w:color="auto" w:fill="auto"/>
            <w:vAlign w:val="bottom"/>
            <w:hideMark/>
          </w:tcPr>
          <w:p w14:paraId="33FA032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1957501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-0.2351 </w:t>
            </w:r>
          </w:p>
        </w:tc>
        <w:tc>
          <w:tcPr>
            <w:tcW w:w="540" w:type="dxa"/>
            <w:tcBorders>
              <w:top w:val="nil"/>
              <w:left w:val="nil"/>
              <w:bottom w:val="nil"/>
              <w:right w:val="nil"/>
            </w:tcBorders>
            <w:shd w:val="clear" w:color="auto" w:fill="auto"/>
            <w:vAlign w:val="bottom"/>
            <w:hideMark/>
          </w:tcPr>
          <w:p w14:paraId="45A7B42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75DDF0DB" w14:textId="77777777" w:rsidTr="00746930">
        <w:trPr>
          <w:trHeight w:val="300"/>
        </w:trPr>
        <w:tc>
          <w:tcPr>
            <w:tcW w:w="5100" w:type="dxa"/>
            <w:tcBorders>
              <w:top w:val="nil"/>
              <w:left w:val="nil"/>
              <w:bottom w:val="nil"/>
              <w:right w:val="nil"/>
            </w:tcBorders>
            <w:shd w:val="clear" w:color="auto" w:fill="auto"/>
            <w:vAlign w:val="bottom"/>
            <w:hideMark/>
          </w:tcPr>
          <w:p w14:paraId="6372115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980" w:type="dxa"/>
            <w:tcBorders>
              <w:top w:val="nil"/>
              <w:left w:val="nil"/>
              <w:bottom w:val="nil"/>
              <w:right w:val="nil"/>
            </w:tcBorders>
            <w:shd w:val="clear" w:color="auto" w:fill="auto"/>
            <w:vAlign w:val="bottom"/>
            <w:hideMark/>
          </w:tcPr>
          <w:p w14:paraId="2A1161C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(-6.70) </w:t>
            </w:r>
          </w:p>
        </w:tc>
        <w:tc>
          <w:tcPr>
            <w:tcW w:w="555" w:type="dxa"/>
            <w:tcBorders>
              <w:top w:val="nil"/>
              <w:left w:val="nil"/>
              <w:bottom w:val="nil"/>
              <w:right w:val="nil"/>
            </w:tcBorders>
            <w:shd w:val="clear" w:color="auto" w:fill="auto"/>
            <w:vAlign w:val="bottom"/>
            <w:hideMark/>
          </w:tcPr>
          <w:p w14:paraId="77E0B0D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01EDD02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(-4.79) </w:t>
            </w:r>
          </w:p>
        </w:tc>
        <w:tc>
          <w:tcPr>
            <w:tcW w:w="540" w:type="dxa"/>
            <w:tcBorders>
              <w:top w:val="nil"/>
              <w:left w:val="nil"/>
              <w:bottom w:val="nil"/>
              <w:right w:val="nil"/>
            </w:tcBorders>
            <w:shd w:val="clear" w:color="auto" w:fill="auto"/>
            <w:vAlign w:val="bottom"/>
            <w:hideMark/>
          </w:tcPr>
          <w:p w14:paraId="1B570EC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1D376A72" w14:textId="77777777" w:rsidTr="00746930">
        <w:trPr>
          <w:trHeight w:val="300"/>
        </w:trPr>
        <w:tc>
          <w:tcPr>
            <w:tcW w:w="5100" w:type="dxa"/>
            <w:tcBorders>
              <w:top w:val="nil"/>
              <w:left w:val="nil"/>
              <w:bottom w:val="nil"/>
              <w:right w:val="nil"/>
            </w:tcBorders>
            <w:shd w:val="clear" w:color="auto" w:fill="auto"/>
            <w:vAlign w:val="bottom"/>
            <w:hideMark/>
          </w:tcPr>
          <w:p w14:paraId="5E6E043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Facilities: deluxe </w:t>
            </w:r>
          </w:p>
        </w:tc>
        <w:tc>
          <w:tcPr>
            <w:tcW w:w="1980" w:type="dxa"/>
            <w:tcBorders>
              <w:top w:val="nil"/>
              <w:left w:val="nil"/>
              <w:bottom w:val="nil"/>
              <w:right w:val="nil"/>
            </w:tcBorders>
            <w:shd w:val="clear" w:color="auto" w:fill="auto"/>
            <w:vAlign w:val="bottom"/>
            <w:hideMark/>
          </w:tcPr>
          <w:p w14:paraId="3DA5433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0.1241 </w:t>
            </w:r>
          </w:p>
        </w:tc>
        <w:tc>
          <w:tcPr>
            <w:tcW w:w="555" w:type="dxa"/>
            <w:tcBorders>
              <w:top w:val="nil"/>
              <w:left w:val="nil"/>
              <w:bottom w:val="nil"/>
              <w:right w:val="nil"/>
            </w:tcBorders>
            <w:shd w:val="clear" w:color="auto" w:fill="auto"/>
            <w:vAlign w:val="bottom"/>
            <w:hideMark/>
          </w:tcPr>
          <w:p w14:paraId="08118C6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695" w:type="dxa"/>
            <w:tcBorders>
              <w:top w:val="nil"/>
              <w:left w:val="nil"/>
              <w:bottom w:val="nil"/>
              <w:right w:val="nil"/>
            </w:tcBorders>
            <w:shd w:val="clear" w:color="auto" w:fill="auto"/>
            <w:vAlign w:val="bottom"/>
            <w:hideMark/>
          </w:tcPr>
          <w:p w14:paraId="2442F31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-0.0248 </w:t>
            </w:r>
          </w:p>
        </w:tc>
        <w:tc>
          <w:tcPr>
            <w:tcW w:w="540" w:type="dxa"/>
            <w:tcBorders>
              <w:top w:val="nil"/>
              <w:left w:val="nil"/>
              <w:bottom w:val="nil"/>
              <w:right w:val="nil"/>
            </w:tcBorders>
            <w:shd w:val="clear" w:color="auto" w:fill="auto"/>
            <w:vAlign w:val="bottom"/>
            <w:hideMark/>
          </w:tcPr>
          <w:p w14:paraId="3774F71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56D874B5" w14:textId="77777777" w:rsidTr="00746930">
        <w:trPr>
          <w:trHeight w:val="300"/>
        </w:trPr>
        <w:tc>
          <w:tcPr>
            <w:tcW w:w="5100" w:type="dxa"/>
            <w:tcBorders>
              <w:top w:val="nil"/>
              <w:left w:val="nil"/>
              <w:bottom w:val="nil"/>
              <w:right w:val="nil"/>
            </w:tcBorders>
            <w:shd w:val="clear" w:color="auto" w:fill="auto"/>
            <w:vAlign w:val="bottom"/>
            <w:hideMark/>
          </w:tcPr>
          <w:p w14:paraId="71FB696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0"/>
                <w:szCs w:val="20"/>
              </w:rPr>
              <w:t> </w:t>
            </w:r>
          </w:p>
        </w:tc>
        <w:tc>
          <w:tcPr>
            <w:tcW w:w="1980" w:type="dxa"/>
            <w:tcBorders>
              <w:top w:val="nil"/>
              <w:left w:val="nil"/>
              <w:bottom w:val="nil"/>
              <w:right w:val="nil"/>
            </w:tcBorders>
            <w:shd w:val="clear" w:color="auto" w:fill="auto"/>
            <w:vAlign w:val="bottom"/>
            <w:hideMark/>
          </w:tcPr>
          <w:p w14:paraId="5506C9D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(0.66) </w:t>
            </w:r>
          </w:p>
        </w:tc>
        <w:tc>
          <w:tcPr>
            <w:tcW w:w="555" w:type="dxa"/>
            <w:tcBorders>
              <w:top w:val="nil"/>
              <w:left w:val="nil"/>
              <w:bottom w:val="nil"/>
              <w:right w:val="nil"/>
            </w:tcBorders>
            <w:shd w:val="clear" w:color="auto" w:fill="auto"/>
            <w:vAlign w:val="bottom"/>
            <w:hideMark/>
          </w:tcPr>
          <w:p w14:paraId="007B077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0ADA347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(-0.12) </w:t>
            </w:r>
          </w:p>
        </w:tc>
        <w:tc>
          <w:tcPr>
            <w:tcW w:w="540" w:type="dxa"/>
            <w:tcBorders>
              <w:top w:val="nil"/>
              <w:left w:val="nil"/>
              <w:bottom w:val="nil"/>
              <w:right w:val="nil"/>
            </w:tcBorders>
            <w:shd w:val="clear" w:color="auto" w:fill="auto"/>
            <w:vAlign w:val="bottom"/>
            <w:hideMark/>
          </w:tcPr>
          <w:p w14:paraId="701AFFE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7CC0C9D4" w14:textId="77777777" w:rsidTr="00746930">
        <w:trPr>
          <w:trHeight w:val="300"/>
        </w:trPr>
        <w:tc>
          <w:tcPr>
            <w:tcW w:w="5100" w:type="dxa"/>
            <w:tcBorders>
              <w:top w:val="nil"/>
              <w:left w:val="nil"/>
              <w:bottom w:val="nil"/>
              <w:right w:val="nil"/>
            </w:tcBorders>
            <w:shd w:val="clear" w:color="auto" w:fill="auto"/>
            <w:vAlign w:val="bottom"/>
            <w:hideMark/>
          </w:tcPr>
          <w:p w14:paraId="49022AE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Distance street </w:t>
            </w:r>
          </w:p>
        </w:tc>
        <w:tc>
          <w:tcPr>
            <w:tcW w:w="1980" w:type="dxa"/>
            <w:tcBorders>
              <w:top w:val="nil"/>
              <w:left w:val="nil"/>
              <w:bottom w:val="nil"/>
              <w:right w:val="nil"/>
            </w:tcBorders>
            <w:shd w:val="clear" w:color="auto" w:fill="auto"/>
            <w:vAlign w:val="bottom"/>
            <w:hideMark/>
          </w:tcPr>
          <w:p w14:paraId="7335CAD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0.4240 </w:t>
            </w:r>
          </w:p>
        </w:tc>
        <w:tc>
          <w:tcPr>
            <w:tcW w:w="555" w:type="dxa"/>
            <w:tcBorders>
              <w:top w:val="nil"/>
              <w:left w:val="nil"/>
              <w:bottom w:val="nil"/>
              <w:right w:val="nil"/>
            </w:tcBorders>
            <w:shd w:val="clear" w:color="auto" w:fill="auto"/>
            <w:vAlign w:val="bottom"/>
            <w:hideMark/>
          </w:tcPr>
          <w:p w14:paraId="71B4A1C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39AE53B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0.3902 </w:t>
            </w:r>
          </w:p>
        </w:tc>
        <w:tc>
          <w:tcPr>
            <w:tcW w:w="540" w:type="dxa"/>
            <w:tcBorders>
              <w:top w:val="nil"/>
              <w:left w:val="nil"/>
              <w:bottom w:val="nil"/>
              <w:right w:val="nil"/>
            </w:tcBorders>
            <w:shd w:val="clear" w:color="auto" w:fill="auto"/>
            <w:vAlign w:val="bottom"/>
            <w:hideMark/>
          </w:tcPr>
          <w:p w14:paraId="6FCF3F6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43BDBC91" w14:textId="77777777" w:rsidTr="00746930">
        <w:trPr>
          <w:trHeight w:val="300"/>
        </w:trPr>
        <w:tc>
          <w:tcPr>
            <w:tcW w:w="5100" w:type="dxa"/>
            <w:tcBorders>
              <w:top w:val="nil"/>
              <w:left w:val="nil"/>
              <w:bottom w:val="nil"/>
              <w:right w:val="nil"/>
            </w:tcBorders>
            <w:shd w:val="clear" w:color="auto" w:fill="auto"/>
            <w:vAlign w:val="bottom"/>
            <w:hideMark/>
          </w:tcPr>
          <w:p w14:paraId="0B0BC1D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&lt; 2000m </w:t>
            </w:r>
          </w:p>
        </w:tc>
        <w:tc>
          <w:tcPr>
            <w:tcW w:w="1980" w:type="dxa"/>
            <w:tcBorders>
              <w:top w:val="nil"/>
              <w:left w:val="nil"/>
              <w:bottom w:val="nil"/>
              <w:right w:val="nil"/>
            </w:tcBorders>
            <w:shd w:val="clear" w:color="auto" w:fill="auto"/>
            <w:vAlign w:val="bottom"/>
            <w:hideMark/>
          </w:tcPr>
          <w:p w14:paraId="5D17A69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(523.73) </w:t>
            </w:r>
          </w:p>
        </w:tc>
        <w:tc>
          <w:tcPr>
            <w:tcW w:w="555" w:type="dxa"/>
            <w:tcBorders>
              <w:top w:val="nil"/>
              <w:left w:val="nil"/>
              <w:bottom w:val="nil"/>
              <w:right w:val="nil"/>
            </w:tcBorders>
            <w:shd w:val="clear" w:color="auto" w:fill="auto"/>
            <w:vAlign w:val="bottom"/>
            <w:hideMark/>
          </w:tcPr>
          <w:p w14:paraId="6F5E36F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0C6F41E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(410.10) </w:t>
            </w:r>
          </w:p>
        </w:tc>
        <w:tc>
          <w:tcPr>
            <w:tcW w:w="540" w:type="dxa"/>
            <w:tcBorders>
              <w:top w:val="nil"/>
              <w:left w:val="nil"/>
              <w:bottom w:val="nil"/>
              <w:right w:val="nil"/>
            </w:tcBorders>
            <w:shd w:val="clear" w:color="auto" w:fill="auto"/>
            <w:vAlign w:val="bottom"/>
            <w:hideMark/>
          </w:tcPr>
          <w:p w14:paraId="233F055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77D127D6" w14:textId="77777777" w:rsidTr="00746930">
        <w:trPr>
          <w:trHeight w:val="300"/>
        </w:trPr>
        <w:tc>
          <w:tcPr>
            <w:tcW w:w="5100" w:type="dxa"/>
            <w:tcBorders>
              <w:top w:val="nil"/>
              <w:left w:val="nil"/>
              <w:bottom w:val="nil"/>
              <w:right w:val="nil"/>
            </w:tcBorders>
            <w:shd w:val="clear" w:color="auto" w:fill="auto"/>
            <w:vAlign w:val="bottom"/>
            <w:hideMark/>
          </w:tcPr>
          <w:p w14:paraId="60F7E33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month dummies </w:t>
            </w:r>
          </w:p>
        </w:tc>
        <w:tc>
          <w:tcPr>
            <w:tcW w:w="1980" w:type="dxa"/>
            <w:tcBorders>
              <w:top w:val="nil"/>
              <w:left w:val="nil"/>
              <w:bottom w:val="nil"/>
              <w:right w:val="nil"/>
            </w:tcBorders>
            <w:shd w:val="clear" w:color="auto" w:fill="auto"/>
            <w:vAlign w:val="bottom"/>
            <w:hideMark/>
          </w:tcPr>
          <w:p w14:paraId="20D474F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X </w:t>
            </w:r>
          </w:p>
        </w:tc>
        <w:tc>
          <w:tcPr>
            <w:tcW w:w="555" w:type="dxa"/>
            <w:tcBorders>
              <w:top w:val="nil"/>
              <w:left w:val="nil"/>
              <w:bottom w:val="nil"/>
              <w:right w:val="nil"/>
            </w:tcBorders>
            <w:shd w:val="clear" w:color="auto" w:fill="auto"/>
            <w:vAlign w:val="bottom"/>
            <w:hideMark/>
          </w:tcPr>
          <w:p w14:paraId="11982C9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15F3057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x </w:t>
            </w:r>
          </w:p>
        </w:tc>
        <w:tc>
          <w:tcPr>
            <w:tcW w:w="540" w:type="dxa"/>
            <w:tcBorders>
              <w:top w:val="nil"/>
              <w:left w:val="nil"/>
              <w:bottom w:val="nil"/>
              <w:right w:val="nil"/>
            </w:tcBorders>
            <w:shd w:val="clear" w:color="auto" w:fill="auto"/>
            <w:vAlign w:val="bottom"/>
            <w:hideMark/>
          </w:tcPr>
          <w:p w14:paraId="2725FFC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46930" w:rsidRPr="00746930" w14:paraId="1A508023" w14:textId="77777777" w:rsidTr="00746930">
        <w:trPr>
          <w:trHeight w:val="300"/>
        </w:trPr>
        <w:tc>
          <w:tcPr>
            <w:tcW w:w="5100" w:type="dxa"/>
            <w:tcBorders>
              <w:top w:val="nil"/>
              <w:left w:val="nil"/>
              <w:bottom w:val="nil"/>
              <w:right w:val="nil"/>
            </w:tcBorders>
            <w:shd w:val="clear" w:color="auto" w:fill="auto"/>
            <w:vAlign w:val="center"/>
            <w:hideMark/>
          </w:tcPr>
          <w:p w14:paraId="2DF23AB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Generated instruments </w:t>
            </w:r>
          </w:p>
        </w:tc>
        <w:tc>
          <w:tcPr>
            <w:tcW w:w="2550" w:type="dxa"/>
            <w:gridSpan w:val="2"/>
            <w:tcBorders>
              <w:top w:val="nil"/>
              <w:left w:val="nil"/>
              <w:bottom w:val="nil"/>
              <w:right w:val="nil"/>
            </w:tcBorders>
            <w:shd w:val="clear" w:color="auto" w:fill="auto"/>
            <w:vAlign w:val="bottom"/>
            <w:hideMark/>
          </w:tcPr>
          <w:p w14:paraId="40C2A58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211 instruments </w:t>
            </w:r>
          </w:p>
        </w:tc>
        <w:tc>
          <w:tcPr>
            <w:tcW w:w="2235" w:type="dxa"/>
            <w:gridSpan w:val="2"/>
            <w:tcBorders>
              <w:top w:val="nil"/>
              <w:left w:val="nil"/>
              <w:bottom w:val="nil"/>
              <w:right w:val="nil"/>
            </w:tcBorders>
            <w:shd w:val="clear" w:color="auto" w:fill="auto"/>
            <w:vAlign w:val="bottom"/>
            <w:hideMark/>
          </w:tcPr>
          <w:p w14:paraId="06558809"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144 instruments </w:t>
            </w:r>
          </w:p>
        </w:tc>
      </w:tr>
      <w:tr w:rsidR="007A7B84" w:rsidRPr="00746930" w14:paraId="0C16B661" w14:textId="77777777" w:rsidTr="00746930">
        <w:trPr>
          <w:trHeight w:val="300"/>
        </w:trPr>
        <w:tc>
          <w:tcPr>
            <w:tcW w:w="5100" w:type="dxa"/>
            <w:tcBorders>
              <w:top w:val="nil"/>
              <w:left w:val="nil"/>
              <w:bottom w:val="nil"/>
              <w:right w:val="nil"/>
            </w:tcBorders>
            <w:shd w:val="clear" w:color="auto" w:fill="auto"/>
            <w:vAlign w:val="bottom"/>
            <w:hideMark/>
          </w:tcPr>
          <w:p w14:paraId="1D50816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Constant </w:t>
            </w:r>
          </w:p>
        </w:tc>
        <w:tc>
          <w:tcPr>
            <w:tcW w:w="1980" w:type="dxa"/>
            <w:tcBorders>
              <w:top w:val="nil"/>
              <w:left w:val="nil"/>
              <w:bottom w:val="nil"/>
              <w:right w:val="nil"/>
            </w:tcBorders>
            <w:shd w:val="clear" w:color="auto" w:fill="auto"/>
            <w:vAlign w:val="bottom"/>
            <w:hideMark/>
          </w:tcPr>
          <w:p w14:paraId="3481193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-1.4431 </w:t>
            </w:r>
          </w:p>
        </w:tc>
        <w:tc>
          <w:tcPr>
            <w:tcW w:w="555" w:type="dxa"/>
            <w:tcBorders>
              <w:top w:val="nil"/>
              <w:left w:val="nil"/>
              <w:bottom w:val="nil"/>
              <w:right w:val="nil"/>
            </w:tcBorders>
            <w:shd w:val="clear" w:color="auto" w:fill="auto"/>
            <w:vAlign w:val="bottom"/>
            <w:hideMark/>
          </w:tcPr>
          <w:p w14:paraId="57B15A2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49DC57B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3.0360 </w:t>
            </w:r>
          </w:p>
        </w:tc>
        <w:tc>
          <w:tcPr>
            <w:tcW w:w="540" w:type="dxa"/>
            <w:tcBorders>
              <w:top w:val="nil"/>
              <w:left w:val="nil"/>
              <w:bottom w:val="nil"/>
              <w:right w:val="nil"/>
            </w:tcBorders>
            <w:shd w:val="clear" w:color="auto" w:fill="auto"/>
            <w:vAlign w:val="bottom"/>
            <w:hideMark/>
          </w:tcPr>
          <w:p w14:paraId="251E079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3D3622D7" w14:textId="77777777" w:rsidTr="00746930">
        <w:trPr>
          <w:trHeight w:val="300"/>
        </w:trPr>
        <w:tc>
          <w:tcPr>
            <w:tcW w:w="5100" w:type="dxa"/>
            <w:tcBorders>
              <w:top w:val="nil"/>
              <w:left w:val="nil"/>
              <w:bottom w:val="single" w:sz="6" w:space="0" w:color="auto"/>
              <w:right w:val="nil"/>
            </w:tcBorders>
            <w:shd w:val="clear" w:color="auto" w:fill="auto"/>
            <w:vAlign w:val="bottom"/>
            <w:hideMark/>
          </w:tcPr>
          <w:p w14:paraId="5E5F5E6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lastRenderedPageBreak/>
              <w:t>  </w:t>
            </w:r>
          </w:p>
        </w:tc>
        <w:tc>
          <w:tcPr>
            <w:tcW w:w="1980" w:type="dxa"/>
            <w:tcBorders>
              <w:top w:val="nil"/>
              <w:left w:val="nil"/>
              <w:bottom w:val="single" w:sz="6" w:space="0" w:color="auto"/>
              <w:right w:val="nil"/>
            </w:tcBorders>
            <w:shd w:val="clear" w:color="auto" w:fill="auto"/>
            <w:vAlign w:val="bottom"/>
            <w:hideMark/>
          </w:tcPr>
          <w:p w14:paraId="0BB4C9D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(-4.90) </w:t>
            </w:r>
          </w:p>
        </w:tc>
        <w:tc>
          <w:tcPr>
            <w:tcW w:w="555" w:type="dxa"/>
            <w:tcBorders>
              <w:top w:val="nil"/>
              <w:left w:val="nil"/>
              <w:bottom w:val="single" w:sz="6" w:space="0" w:color="auto"/>
              <w:right w:val="nil"/>
            </w:tcBorders>
            <w:shd w:val="clear" w:color="auto" w:fill="auto"/>
            <w:vAlign w:val="bottom"/>
            <w:hideMark/>
          </w:tcPr>
          <w:p w14:paraId="31AF263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c>
          <w:tcPr>
            <w:tcW w:w="1695" w:type="dxa"/>
            <w:tcBorders>
              <w:top w:val="nil"/>
              <w:left w:val="nil"/>
              <w:bottom w:val="single" w:sz="6" w:space="0" w:color="auto"/>
              <w:right w:val="nil"/>
            </w:tcBorders>
            <w:shd w:val="clear" w:color="auto" w:fill="auto"/>
            <w:vAlign w:val="bottom"/>
            <w:hideMark/>
          </w:tcPr>
          <w:p w14:paraId="2759531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(7.63) </w:t>
            </w:r>
          </w:p>
        </w:tc>
        <w:tc>
          <w:tcPr>
            <w:tcW w:w="540" w:type="dxa"/>
            <w:tcBorders>
              <w:top w:val="nil"/>
              <w:left w:val="nil"/>
              <w:bottom w:val="single" w:sz="6" w:space="0" w:color="auto"/>
              <w:right w:val="nil"/>
            </w:tcBorders>
            <w:shd w:val="clear" w:color="auto" w:fill="auto"/>
            <w:vAlign w:val="bottom"/>
            <w:hideMark/>
          </w:tcPr>
          <w:p w14:paraId="28D6382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0"/>
                <w:szCs w:val="20"/>
              </w:rPr>
              <w:t> </w:t>
            </w:r>
          </w:p>
        </w:tc>
      </w:tr>
      <w:tr w:rsidR="007A7B84" w:rsidRPr="00746930" w14:paraId="04F9E580" w14:textId="77777777" w:rsidTr="00746930">
        <w:trPr>
          <w:trHeight w:val="300"/>
        </w:trPr>
        <w:tc>
          <w:tcPr>
            <w:tcW w:w="5100" w:type="dxa"/>
            <w:tcBorders>
              <w:top w:val="nil"/>
              <w:left w:val="nil"/>
              <w:bottom w:val="single" w:sz="6" w:space="0" w:color="auto"/>
              <w:right w:val="nil"/>
            </w:tcBorders>
            <w:shd w:val="clear" w:color="auto" w:fill="auto"/>
            <w:vAlign w:val="bottom"/>
            <w:hideMark/>
          </w:tcPr>
          <w:p w14:paraId="60E35BA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N </w:t>
            </w:r>
          </w:p>
        </w:tc>
        <w:tc>
          <w:tcPr>
            <w:tcW w:w="1980" w:type="dxa"/>
            <w:tcBorders>
              <w:top w:val="nil"/>
              <w:left w:val="nil"/>
              <w:bottom w:val="single" w:sz="6" w:space="0" w:color="auto"/>
              <w:right w:val="nil"/>
            </w:tcBorders>
            <w:shd w:val="clear" w:color="auto" w:fill="auto"/>
            <w:vAlign w:val="bottom"/>
            <w:hideMark/>
          </w:tcPr>
          <w:p w14:paraId="0D4130A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16 655  </w:t>
            </w:r>
          </w:p>
        </w:tc>
        <w:tc>
          <w:tcPr>
            <w:tcW w:w="555" w:type="dxa"/>
            <w:tcBorders>
              <w:top w:val="nil"/>
              <w:left w:val="nil"/>
              <w:bottom w:val="single" w:sz="6" w:space="0" w:color="auto"/>
              <w:right w:val="nil"/>
            </w:tcBorders>
            <w:shd w:val="clear" w:color="auto" w:fill="auto"/>
            <w:vAlign w:val="bottom"/>
            <w:hideMark/>
          </w:tcPr>
          <w:p w14:paraId="18F4359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single" w:sz="6" w:space="0" w:color="auto"/>
              <w:right w:val="nil"/>
            </w:tcBorders>
            <w:shd w:val="clear" w:color="auto" w:fill="auto"/>
            <w:vAlign w:val="bottom"/>
            <w:hideMark/>
          </w:tcPr>
          <w:p w14:paraId="6BB96B5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10 259  </w:t>
            </w:r>
          </w:p>
        </w:tc>
        <w:tc>
          <w:tcPr>
            <w:tcW w:w="540" w:type="dxa"/>
            <w:tcBorders>
              <w:top w:val="nil"/>
              <w:left w:val="nil"/>
              <w:bottom w:val="single" w:sz="6" w:space="0" w:color="auto"/>
              <w:right w:val="nil"/>
            </w:tcBorders>
            <w:shd w:val="clear" w:color="auto" w:fill="auto"/>
            <w:vAlign w:val="bottom"/>
            <w:hideMark/>
          </w:tcPr>
          <w:p w14:paraId="43573E3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0FF4DBFD" w14:textId="77777777" w:rsidTr="00746930">
        <w:trPr>
          <w:trHeight w:val="300"/>
        </w:trPr>
        <w:tc>
          <w:tcPr>
            <w:tcW w:w="5100" w:type="dxa"/>
            <w:tcBorders>
              <w:top w:val="nil"/>
              <w:left w:val="nil"/>
              <w:bottom w:val="single" w:sz="6" w:space="0" w:color="auto"/>
              <w:right w:val="nil"/>
            </w:tcBorders>
            <w:shd w:val="clear" w:color="auto" w:fill="auto"/>
            <w:vAlign w:val="bottom"/>
            <w:hideMark/>
          </w:tcPr>
          <w:p w14:paraId="01E6111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R² </w:t>
            </w:r>
          </w:p>
        </w:tc>
        <w:tc>
          <w:tcPr>
            <w:tcW w:w="1980" w:type="dxa"/>
            <w:tcBorders>
              <w:top w:val="nil"/>
              <w:left w:val="nil"/>
              <w:bottom w:val="single" w:sz="6" w:space="0" w:color="auto"/>
              <w:right w:val="nil"/>
            </w:tcBorders>
            <w:shd w:val="clear" w:color="auto" w:fill="auto"/>
            <w:vAlign w:val="bottom"/>
            <w:hideMark/>
          </w:tcPr>
          <w:p w14:paraId="722AF5B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0.9593 </w:t>
            </w:r>
          </w:p>
        </w:tc>
        <w:tc>
          <w:tcPr>
            <w:tcW w:w="555" w:type="dxa"/>
            <w:tcBorders>
              <w:top w:val="nil"/>
              <w:left w:val="nil"/>
              <w:bottom w:val="single" w:sz="6" w:space="0" w:color="auto"/>
              <w:right w:val="nil"/>
            </w:tcBorders>
            <w:shd w:val="clear" w:color="auto" w:fill="auto"/>
            <w:vAlign w:val="bottom"/>
            <w:hideMark/>
          </w:tcPr>
          <w:p w14:paraId="7521ADE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single" w:sz="6" w:space="0" w:color="auto"/>
              <w:right w:val="nil"/>
            </w:tcBorders>
            <w:shd w:val="clear" w:color="auto" w:fill="auto"/>
            <w:vAlign w:val="bottom"/>
            <w:hideMark/>
          </w:tcPr>
          <w:p w14:paraId="28192C7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0.9563 </w:t>
            </w:r>
          </w:p>
        </w:tc>
        <w:tc>
          <w:tcPr>
            <w:tcW w:w="540" w:type="dxa"/>
            <w:tcBorders>
              <w:top w:val="nil"/>
              <w:left w:val="nil"/>
              <w:bottom w:val="single" w:sz="6" w:space="0" w:color="auto"/>
              <w:right w:val="nil"/>
            </w:tcBorders>
            <w:shd w:val="clear" w:color="auto" w:fill="auto"/>
            <w:vAlign w:val="bottom"/>
            <w:hideMark/>
          </w:tcPr>
          <w:p w14:paraId="68CCB2D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4EF97535" w14:textId="77777777" w:rsidTr="00746930">
        <w:trPr>
          <w:trHeight w:val="300"/>
        </w:trPr>
        <w:tc>
          <w:tcPr>
            <w:tcW w:w="5100" w:type="dxa"/>
            <w:tcBorders>
              <w:top w:val="nil"/>
              <w:left w:val="nil"/>
              <w:bottom w:val="nil"/>
              <w:right w:val="nil"/>
            </w:tcBorders>
            <w:shd w:val="clear" w:color="auto" w:fill="auto"/>
            <w:vAlign w:val="bottom"/>
            <w:hideMark/>
          </w:tcPr>
          <w:p w14:paraId="3FA8272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F-Test </w:t>
            </w:r>
          </w:p>
        </w:tc>
        <w:tc>
          <w:tcPr>
            <w:tcW w:w="1980" w:type="dxa"/>
            <w:tcBorders>
              <w:top w:val="nil"/>
              <w:left w:val="nil"/>
              <w:bottom w:val="nil"/>
              <w:right w:val="nil"/>
            </w:tcBorders>
            <w:shd w:val="clear" w:color="auto" w:fill="auto"/>
            <w:vAlign w:val="bottom"/>
            <w:hideMark/>
          </w:tcPr>
          <w:p w14:paraId="30F26CB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201.63 </w:t>
            </w:r>
          </w:p>
        </w:tc>
        <w:tc>
          <w:tcPr>
            <w:tcW w:w="555" w:type="dxa"/>
            <w:tcBorders>
              <w:top w:val="nil"/>
              <w:left w:val="nil"/>
              <w:bottom w:val="nil"/>
              <w:right w:val="nil"/>
            </w:tcBorders>
            <w:shd w:val="clear" w:color="auto" w:fill="auto"/>
            <w:vAlign w:val="bottom"/>
            <w:hideMark/>
          </w:tcPr>
          <w:p w14:paraId="5F40894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nil"/>
              <w:right w:val="nil"/>
            </w:tcBorders>
            <w:shd w:val="clear" w:color="auto" w:fill="auto"/>
            <w:vAlign w:val="bottom"/>
            <w:hideMark/>
          </w:tcPr>
          <w:p w14:paraId="49DE835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195.24 </w:t>
            </w:r>
          </w:p>
        </w:tc>
        <w:tc>
          <w:tcPr>
            <w:tcW w:w="540" w:type="dxa"/>
            <w:tcBorders>
              <w:top w:val="nil"/>
              <w:left w:val="nil"/>
              <w:bottom w:val="nil"/>
              <w:right w:val="nil"/>
            </w:tcBorders>
            <w:shd w:val="clear" w:color="auto" w:fill="auto"/>
            <w:vAlign w:val="bottom"/>
            <w:hideMark/>
          </w:tcPr>
          <w:p w14:paraId="78617CB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r w:rsidR="007A7B84" w:rsidRPr="00746930" w14:paraId="03D51458" w14:textId="77777777" w:rsidTr="00746930">
        <w:trPr>
          <w:trHeight w:val="300"/>
        </w:trPr>
        <w:tc>
          <w:tcPr>
            <w:tcW w:w="5100" w:type="dxa"/>
            <w:tcBorders>
              <w:top w:val="nil"/>
              <w:left w:val="nil"/>
              <w:bottom w:val="double" w:sz="6" w:space="0" w:color="auto"/>
              <w:right w:val="nil"/>
            </w:tcBorders>
            <w:shd w:val="clear" w:color="auto" w:fill="auto"/>
            <w:vAlign w:val="bottom"/>
            <w:hideMark/>
          </w:tcPr>
          <w:p w14:paraId="5312431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Breusch-Pagan (Chi²) </w:t>
            </w:r>
          </w:p>
        </w:tc>
        <w:tc>
          <w:tcPr>
            <w:tcW w:w="1980" w:type="dxa"/>
            <w:tcBorders>
              <w:top w:val="nil"/>
              <w:left w:val="nil"/>
              <w:bottom w:val="double" w:sz="6" w:space="0" w:color="auto"/>
              <w:right w:val="nil"/>
            </w:tcBorders>
            <w:shd w:val="clear" w:color="auto" w:fill="auto"/>
            <w:vAlign w:val="bottom"/>
            <w:hideMark/>
          </w:tcPr>
          <w:p w14:paraId="7EA515E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10000 </w:t>
            </w:r>
          </w:p>
        </w:tc>
        <w:tc>
          <w:tcPr>
            <w:tcW w:w="555" w:type="dxa"/>
            <w:tcBorders>
              <w:top w:val="nil"/>
              <w:left w:val="nil"/>
              <w:bottom w:val="double" w:sz="6" w:space="0" w:color="auto"/>
              <w:right w:val="nil"/>
            </w:tcBorders>
            <w:shd w:val="clear" w:color="auto" w:fill="auto"/>
            <w:vAlign w:val="bottom"/>
            <w:hideMark/>
          </w:tcPr>
          <w:p w14:paraId="1E4660D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c>
          <w:tcPr>
            <w:tcW w:w="1695" w:type="dxa"/>
            <w:tcBorders>
              <w:top w:val="nil"/>
              <w:left w:val="nil"/>
              <w:bottom w:val="double" w:sz="6" w:space="0" w:color="auto"/>
              <w:right w:val="nil"/>
            </w:tcBorders>
            <w:shd w:val="clear" w:color="auto" w:fill="auto"/>
            <w:vAlign w:val="bottom"/>
            <w:hideMark/>
          </w:tcPr>
          <w:p w14:paraId="0CFDDFD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1315.35 </w:t>
            </w:r>
          </w:p>
        </w:tc>
        <w:tc>
          <w:tcPr>
            <w:tcW w:w="540" w:type="dxa"/>
            <w:tcBorders>
              <w:top w:val="nil"/>
              <w:left w:val="nil"/>
              <w:bottom w:val="double" w:sz="6" w:space="0" w:color="auto"/>
              <w:right w:val="nil"/>
            </w:tcBorders>
            <w:shd w:val="clear" w:color="auto" w:fill="auto"/>
            <w:vAlign w:val="bottom"/>
            <w:hideMark/>
          </w:tcPr>
          <w:p w14:paraId="028001E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0"/>
                <w:szCs w:val="20"/>
              </w:rPr>
              <w:t>*** </w:t>
            </w:r>
          </w:p>
        </w:tc>
      </w:tr>
    </w:tbl>
    <w:p w14:paraId="207A3443" w14:textId="77777777"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i/>
          <w:iCs/>
          <w:color w:val="000000"/>
          <w:sz w:val="20"/>
          <w:szCs w:val="20"/>
        </w:rPr>
        <w:t>t-values in parentheses; * p&lt;0.1, ** p&lt;0.05, *** p&lt;0.01.</w:t>
      </w:r>
      <w:r w:rsidRPr="00746930">
        <w:rPr>
          <w:rFonts w:ascii="Arial" w:eastAsia="Times New Roman" w:hAnsi="Arial" w:cs="Arial"/>
          <w:color w:val="000000"/>
          <w:sz w:val="20"/>
          <w:szCs w:val="20"/>
        </w:rPr>
        <w:t> </w:t>
      </w:r>
    </w:p>
    <w:p w14:paraId="0B33B2F8" w14:textId="77777777"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color w:val="000000"/>
        </w:rPr>
        <w:t> </w:t>
      </w:r>
    </w:p>
    <w:p w14:paraId="6B1CEB9A" w14:textId="77777777" w:rsidR="00DA297D" w:rsidRDefault="00DA297D">
      <w:pPr>
        <w:rPr>
          <w:rFonts w:ascii="Arial" w:eastAsia="Times New Roman" w:hAnsi="Arial" w:cs="Arial"/>
          <w:b/>
          <w:bCs/>
          <w:color w:val="000000"/>
        </w:rPr>
      </w:pPr>
      <w:r>
        <w:rPr>
          <w:rFonts w:ascii="Arial" w:eastAsia="Times New Roman" w:hAnsi="Arial" w:cs="Arial"/>
          <w:b/>
          <w:bCs/>
          <w:color w:val="000000"/>
        </w:rPr>
        <w:br w:type="page"/>
      </w:r>
    </w:p>
    <w:p w14:paraId="59658702" w14:textId="0BF5ADE5"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b/>
          <w:bCs/>
          <w:color w:val="000000"/>
        </w:rPr>
        <w:lastRenderedPageBreak/>
        <w:t>Table 2d: First Stage Regression Results for the Lewbel (2012) Approach (Continuous Treatment)</w:t>
      </w:r>
      <w:r w:rsidRPr="00746930">
        <w:rPr>
          <w:rFonts w:ascii="Arial" w:eastAsia="Times New Roman" w:hAnsi="Arial" w:cs="Arial"/>
          <w:color w:val="00000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6"/>
        <w:gridCol w:w="1786"/>
        <w:gridCol w:w="762"/>
        <w:gridCol w:w="1548"/>
        <w:gridCol w:w="758"/>
      </w:tblGrid>
      <w:tr w:rsidR="00746930" w:rsidRPr="00746930" w14:paraId="6670A092" w14:textId="77777777" w:rsidTr="00746930">
        <w:trPr>
          <w:trHeight w:val="300"/>
        </w:trPr>
        <w:tc>
          <w:tcPr>
            <w:tcW w:w="5100" w:type="dxa"/>
            <w:tcBorders>
              <w:top w:val="double" w:sz="6" w:space="0" w:color="auto"/>
              <w:left w:val="nil"/>
              <w:bottom w:val="nil"/>
              <w:right w:val="nil"/>
            </w:tcBorders>
            <w:shd w:val="clear" w:color="auto" w:fill="auto"/>
            <w:vAlign w:val="bottom"/>
            <w:hideMark/>
          </w:tcPr>
          <w:p w14:paraId="26F92EA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2820" w:type="dxa"/>
            <w:gridSpan w:val="2"/>
            <w:vMerge w:val="restart"/>
            <w:tcBorders>
              <w:top w:val="double" w:sz="6" w:space="0" w:color="auto"/>
              <w:left w:val="nil"/>
              <w:bottom w:val="single" w:sz="6" w:space="0" w:color="000000"/>
              <w:right w:val="nil"/>
            </w:tcBorders>
            <w:shd w:val="clear" w:color="auto" w:fill="auto"/>
            <w:vAlign w:val="bottom"/>
            <w:hideMark/>
          </w:tcPr>
          <w:p w14:paraId="4080AE5D"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1"/>
                <w:szCs w:val="21"/>
              </w:rPr>
              <w:t>A38 Near Previous Street </w:t>
            </w:r>
            <w:r w:rsidRPr="00746930">
              <w:rPr>
                <w:rFonts w:ascii="Calibri" w:eastAsia="Times New Roman" w:hAnsi="Calibri" w:cs="Calibri"/>
                <w:color w:val="000000"/>
                <w:sz w:val="21"/>
                <w:szCs w:val="21"/>
              </w:rPr>
              <w:t> </w:t>
            </w:r>
          </w:p>
        </w:tc>
        <w:tc>
          <w:tcPr>
            <w:tcW w:w="2550" w:type="dxa"/>
            <w:gridSpan w:val="2"/>
            <w:vMerge w:val="restart"/>
            <w:tcBorders>
              <w:top w:val="double" w:sz="6" w:space="0" w:color="auto"/>
              <w:left w:val="nil"/>
              <w:bottom w:val="single" w:sz="6" w:space="0" w:color="000000"/>
              <w:right w:val="nil"/>
            </w:tcBorders>
            <w:shd w:val="clear" w:color="auto" w:fill="auto"/>
            <w:vAlign w:val="bottom"/>
            <w:hideMark/>
          </w:tcPr>
          <w:p w14:paraId="23AE07DE" w14:textId="7598910A"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1"/>
                <w:szCs w:val="21"/>
              </w:rPr>
              <w:t>A38 </w:t>
            </w:r>
            <w:r w:rsidR="00B75B3F">
              <w:rPr>
                <w:rFonts w:ascii="Calibri" w:eastAsia="Times New Roman" w:hAnsi="Calibri" w:cs="Calibri"/>
                <w:b/>
                <w:bCs/>
                <w:color w:val="000000"/>
                <w:sz w:val="21"/>
                <w:szCs w:val="21"/>
              </w:rPr>
              <w:t xml:space="preserve">Near </w:t>
            </w:r>
            <w:r w:rsidRPr="00746930">
              <w:rPr>
                <w:rFonts w:ascii="Calibri" w:eastAsia="Times New Roman" w:hAnsi="Calibri" w:cs="Calibri"/>
                <w:b/>
                <w:bCs/>
                <w:color w:val="000000"/>
                <w:sz w:val="21"/>
                <w:szCs w:val="21"/>
              </w:rPr>
              <w:t>Extension </w:t>
            </w:r>
            <w:r w:rsidRPr="00746930">
              <w:rPr>
                <w:rFonts w:ascii="Calibri" w:eastAsia="Times New Roman" w:hAnsi="Calibri" w:cs="Calibri"/>
                <w:color w:val="000000"/>
                <w:sz w:val="21"/>
                <w:szCs w:val="21"/>
              </w:rPr>
              <w:t> </w:t>
            </w:r>
          </w:p>
        </w:tc>
      </w:tr>
      <w:tr w:rsidR="00746930" w:rsidRPr="00746930" w14:paraId="27DBDBD7" w14:textId="77777777" w:rsidTr="00746930">
        <w:trPr>
          <w:trHeight w:val="300"/>
        </w:trPr>
        <w:tc>
          <w:tcPr>
            <w:tcW w:w="5100" w:type="dxa"/>
            <w:tcBorders>
              <w:top w:val="nil"/>
              <w:left w:val="nil"/>
              <w:bottom w:val="single" w:sz="6" w:space="0" w:color="auto"/>
              <w:right w:val="nil"/>
            </w:tcBorders>
            <w:shd w:val="clear" w:color="auto" w:fill="auto"/>
            <w:vAlign w:val="bottom"/>
            <w:hideMark/>
          </w:tcPr>
          <w:p w14:paraId="09CCE17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Dependent Variable: Driving time (1000 seconds) to: </w:t>
            </w:r>
          </w:p>
        </w:tc>
        <w:tc>
          <w:tcPr>
            <w:tcW w:w="0" w:type="auto"/>
            <w:gridSpan w:val="2"/>
            <w:vMerge/>
            <w:tcBorders>
              <w:top w:val="nil"/>
              <w:left w:val="nil"/>
              <w:bottom w:val="single" w:sz="6" w:space="0" w:color="auto"/>
              <w:right w:val="nil"/>
            </w:tcBorders>
            <w:shd w:val="clear" w:color="auto" w:fill="auto"/>
            <w:vAlign w:val="center"/>
            <w:hideMark/>
          </w:tcPr>
          <w:p w14:paraId="13F2B008" w14:textId="77777777" w:rsidR="00746930" w:rsidRPr="00746930" w:rsidRDefault="00746930" w:rsidP="00746930">
            <w:pPr>
              <w:spacing w:after="0" w:line="240" w:lineRule="auto"/>
              <w:rPr>
                <w:rFonts w:ascii="Times New Roman" w:eastAsia="Times New Roman" w:hAnsi="Times New Roman" w:cs="Times New Roman"/>
                <w:color w:val="000000"/>
                <w:sz w:val="24"/>
                <w:szCs w:val="24"/>
              </w:rPr>
            </w:pPr>
          </w:p>
        </w:tc>
        <w:tc>
          <w:tcPr>
            <w:tcW w:w="0" w:type="auto"/>
            <w:gridSpan w:val="2"/>
            <w:vMerge/>
            <w:tcBorders>
              <w:top w:val="nil"/>
              <w:left w:val="nil"/>
              <w:bottom w:val="single" w:sz="6" w:space="0" w:color="auto"/>
              <w:right w:val="nil"/>
            </w:tcBorders>
            <w:shd w:val="clear" w:color="auto" w:fill="auto"/>
            <w:vAlign w:val="center"/>
            <w:hideMark/>
          </w:tcPr>
          <w:p w14:paraId="6057EAE9" w14:textId="77777777" w:rsidR="00746930" w:rsidRPr="00746930" w:rsidRDefault="00746930" w:rsidP="00746930">
            <w:pPr>
              <w:spacing w:after="0" w:line="240" w:lineRule="auto"/>
              <w:rPr>
                <w:rFonts w:ascii="Times New Roman" w:eastAsia="Times New Roman" w:hAnsi="Times New Roman" w:cs="Times New Roman"/>
                <w:color w:val="000000"/>
                <w:sz w:val="24"/>
                <w:szCs w:val="24"/>
              </w:rPr>
            </w:pPr>
          </w:p>
        </w:tc>
      </w:tr>
      <w:tr w:rsidR="00746930" w:rsidRPr="00746930" w14:paraId="16141661" w14:textId="77777777" w:rsidTr="00746930">
        <w:trPr>
          <w:trHeight w:val="300"/>
        </w:trPr>
        <w:tc>
          <w:tcPr>
            <w:tcW w:w="5100" w:type="dxa"/>
            <w:tcBorders>
              <w:top w:val="nil"/>
              <w:left w:val="nil"/>
              <w:bottom w:val="nil"/>
              <w:right w:val="nil"/>
            </w:tcBorders>
            <w:shd w:val="clear" w:color="auto" w:fill="auto"/>
            <w:vAlign w:val="bottom"/>
            <w:hideMark/>
          </w:tcPr>
          <w:p w14:paraId="388D8FD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Age </w:t>
            </w:r>
          </w:p>
        </w:tc>
        <w:tc>
          <w:tcPr>
            <w:tcW w:w="1980" w:type="dxa"/>
            <w:tcBorders>
              <w:top w:val="nil"/>
              <w:left w:val="nil"/>
              <w:bottom w:val="nil"/>
              <w:right w:val="nil"/>
            </w:tcBorders>
            <w:shd w:val="clear" w:color="auto" w:fill="auto"/>
            <w:vAlign w:val="bottom"/>
            <w:hideMark/>
          </w:tcPr>
          <w:p w14:paraId="29D4D31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-0.1042 </w:t>
            </w:r>
          </w:p>
        </w:tc>
        <w:tc>
          <w:tcPr>
            <w:tcW w:w="840" w:type="dxa"/>
            <w:tcBorders>
              <w:top w:val="nil"/>
              <w:left w:val="nil"/>
              <w:bottom w:val="nil"/>
              <w:right w:val="nil"/>
            </w:tcBorders>
            <w:shd w:val="clear" w:color="auto" w:fill="auto"/>
            <w:vAlign w:val="bottom"/>
            <w:hideMark/>
          </w:tcPr>
          <w:p w14:paraId="64B245C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262D021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0.0010 </w:t>
            </w:r>
          </w:p>
        </w:tc>
        <w:tc>
          <w:tcPr>
            <w:tcW w:w="840" w:type="dxa"/>
            <w:tcBorders>
              <w:top w:val="nil"/>
              <w:left w:val="nil"/>
              <w:bottom w:val="nil"/>
              <w:right w:val="nil"/>
            </w:tcBorders>
            <w:shd w:val="clear" w:color="auto" w:fill="auto"/>
            <w:vAlign w:val="bottom"/>
            <w:hideMark/>
          </w:tcPr>
          <w:p w14:paraId="27B6422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3C48010" w14:textId="77777777" w:rsidTr="00746930">
        <w:trPr>
          <w:trHeight w:val="300"/>
        </w:trPr>
        <w:tc>
          <w:tcPr>
            <w:tcW w:w="5100" w:type="dxa"/>
            <w:tcBorders>
              <w:top w:val="nil"/>
              <w:left w:val="nil"/>
              <w:bottom w:val="nil"/>
              <w:right w:val="nil"/>
            </w:tcBorders>
            <w:shd w:val="clear" w:color="auto" w:fill="auto"/>
            <w:vAlign w:val="bottom"/>
            <w:hideMark/>
          </w:tcPr>
          <w:p w14:paraId="1BAB3CA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13430CC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(-12.71) </w:t>
            </w:r>
          </w:p>
        </w:tc>
        <w:tc>
          <w:tcPr>
            <w:tcW w:w="840" w:type="dxa"/>
            <w:tcBorders>
              <w:top w:val="nil"/>
              <w:left w:val="nil"/>
              <w:bottom w:val="nil"/>
              <w:right w:val="nil"/>
            </w:tcBorders>
            <w:shd w:val="clear" w:color="auto" w:fill="auto"/>
            <w:vAlign w:val="bottom"/>
            <w:hideMark/>
          </w:tcPr>
          <w:p w14:paraId="0E4E82B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74F97E7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(7.13) </w:t>
            </w:r>
          </w:p>
        </w:tc>
        <w:tc>
          <w:tcPr>
            <w:tcW w:w="840" w:type="dxa"/>
            <w:tcBorders>
              <w:top w:val="nil"/>
              <w:left w:val="nil"/>
              <w:bottom w:val="nil"/>
              <w:right w:val="nil"/>
            </w:tcBorders>
            <w:shd w:val="clear" w:color="auto" w:fill="auto"/>
            <w:vAlign w:val="bottom"/>
            <w:hideMark/>
          </w:tcPr>
          <w:p w14:paraId="2274BEB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7BDF735" w14:textId="77777777" w:rsidTr="00746930">
        <w:trPr>
          <w:trHeight w:val="300"/>
        </w:trPr>
        <w:tc>
          <w:tcPr>
            <w:tcW w:w="5100" w:type="dxa"/>
            <w:tcBorders>
              <w:top w:val="nil"/>
              <w:left w:val="nil"/>
              <w:bottom w:val="nil"/>
              <w:right w:val="nil"/>
            </w:tcBorders>
            <w:shd w:val="clear" w:color="auto" w:fill="auto"/>
            <w:vAlign w:val="bottom"/>
            <w:hideMark/>
          </w:tcPr>
          <w:p w14:paraId="5471D80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Age sq. </w:t>
            </w:r>
          </w:p>
        </w:tc>
        <w:tc>
          <w:tcPr>
            <w:tcW w:w="1980" w:type="dxa"/>
            <w:tcBorders>
              <w:top w:val="nil"/>
              <w:left w:val="nil"/>
              <w:bottom w:val="nil"/>
              <w:right w:val="nil"/>
            </w:tcBorders>
            <w:shd w:val="clear" w:color="auto" w:fill="auto"/>
            <w:vAlign w:val="bottom"/>
            <w:hideMark/>
          </w:tcPr>
          <w:p w14:paraId="2E78714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0.0000 </w:t>
            </w:r>
          </w:p>
        </w:tc>
        <w:tc>
          <w:tcPr>
            <w:tcW w:w="840" w:type="dxa"/>
            <w:tcBorders>
              <w:top w:val="nil"/>
              <w:left w:val="nil"/>
              <w:bottom w:val="nil"/>
              <w:right w:val="nil"/>
            </w:tcBorders>
            <w:shd w:val="clear" w:color="auto" w:fill="auto"/>
            <w:vAlign w:val="bottom"/>
            <w:hideMark/>
          </w:tcPr>
          <w:p w14:paraId="5D9FC07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54A743C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0.0000 </w:t>
            </w:r>
          </w:p>
        </w:tc>
        <w:tc>
          <w:tcPr>
            <w:tcW w:w="840" w:type="dxa"/>
            <w:tcBorders>
              <w:top w:val="nil"/>
              <w:left w:val="nil"/>
              <w:bottom w:val="nil"/>
              <w:right w:val="nil"/>
            </w:tcBorders>
            <w:shd w:val="clear" w:color="auto" w:fill="auto"/>
            <w:vAlign w:val="bottom"/>
            <w:hideMark/>
          </w:tcPr>
          <w:p w14:paraId="2FDF61F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A91F79A" w14:textId="77777777" w:rsidTr="00746930">
        <w:trPr>
          <w:trHeight w:val="300"/>
        </w:trPr>
        <w:tc>
          <w:tcPr>
            <w:tcW w:w="5100" w:type="dxa"/>
            <w:tcBorders>
              <w:top w:val="nil"/>
              <w:left w:val="nil"/>
              <w:bottom w:val="nil"/>
              <w:right w:val="nil"/>
            </w:tcBorders>
            <w:shd w:val="clear" w:color="auto" w:fill="auto"/>
            <w:vAlign w:val="bottom"/>
            <w:hideMark/>
          </w:tcPr>
          <w:p w14:paraId="3DC161C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3ECFF71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(5.88) </w:t>
            </w:r>
          </w:p>
        </w:tc>
        <w:tc>
          <w:tcPr>
            <w:tcW w:w="840" w:type="dxa"/>
            <w:tcBorders>
              <w:top w:val="nil"/>
              <w:left w:val="nil"/>
              <w:bottom w:val="nil"/>
              <w:right w:val="nil"/>
            </w:tcBorders>
            <w:shd w:val="clear" w:color="auto" w:fill="auto"/>
            <w:vAlign w:val="bottom"/>
            <w:hideMark/>
          </w:tcPr>
          <w:p w14:paraId="4B47F0B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21EBA7B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(-4.81) </w:t>
            </w:r>
          </w:p>
        </w:tc>
        <w:tc>
          <w:tcPr>
            <w:tcW w:w="840" w:type="dxa"/>
            <w:tcBorders>
              <w:top w:val="nil"/>
              <w:left w:val="nil"/>
              <w:bottom w:val="nil"/>
              <w:right w:val="nil"/>
            </w:tcBorders>
            <w:shd w:val="clear" w:color="auto" w:fill="auto"/>
            <w:vAlign w:val="bottom"/>
            <w:hideMark/>
          </w:tcPr>
          <w:p w14:paraId="688E6A5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0DF40DE5" w14:textId="77777777" w:rsidTr="00746930">
        <w:trPr>
          <w:trHeight w:val="300"/>
        </w:trPr>
        <w:tc>
          <w:tcPr>
            <w:tcW w:w="5100" w:type="dxa"/>
            <w:tcBorders>
              <w:top w:val="nil"/>
              <w:left w:val="nil"/>
              <w:bottom w:val="nil"/>
              <w:right w:val="nil"/>
            </w:tcBorders>
            <w:shd w:val="clear" w:color="auto" w:fill="auto"/>
            <w:vAlign w:val="bottom"/>
            <w:hideMark/>
          </w:tcPr>
          <w:p w14:paraId="0CD495A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First occupancy </w:t>
            </w:r>
          </w:p>
        </w:tc>
        <w:tc>
          <w:tcPr>
            <w:tcW w:w="1980" w:type="dxa"/>
            <w:tcBorders>
              <w:top w:val="nil"/>
              <w:left w:val="nil"/>
              <w:bottom w:val="nil"/>
              <w:right w:val="nil"/>
            </w:tcBorders>
            <w:shd w:val="clear" w:color="auto" w:fill="auto"/>
            <w:vAlign w:val="bottom"/>
            <w:hideMark/>
          </w:tcPr>
          <w:p w14:paraId="527EF9A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-0.0315 </w:t>
            </w:r>
          </w:p>
        </w:tc>
        <w:tc>
          <w:tcPr>
            <w:tcW w:w="840" w:type="dxa"/>
            <w:tcBorders>
              <w:top w:val="nil"/>
              <w:left w:val="nil"/>
              <w:bottom w:val="nil"/>
              <w:right w:val="nil"/>
            </w:tcBorders>
            <w:shd w:val="clear" w:color="auto" w:fill="auto"/>
            <w:vAlign w:val="bottom"/>
            <w:hideMark/>
          </w:tcPr>
          <w:p w14:paraId="6C3CFD9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7AD8ABD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-0.1281 </w:t>
            </w:r>
          </w:p>
        </w:tc>
        <w:tc>
          <w:tcPr>
            <w:tcW w:w="840" w:type="dxa"/>
            <w:tcBorders>
              <w:top w:val="nil"/>
              <w:left w:val="nil"/>
              <w:bottom w:val="nil"/>
              <w:right w:val="nil"/>
            </w:tcBorders>
            <w:shd w:val="clear" w:color="auto" w:fill="auto"/>
            <w:vAlign w:val="bottom"/>
            <w:hideMark/>
          </w:tcPr>
          <w:p w14:paraId="654472C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0F644094" w14:textId="77777777" w:rsidTr="00746930">
        <w:trPr>
          <w:trHeight w:val="300"/>
        </w:trPr>
        <w:tc>
          <w:tcPr>
            <w:tcW w:w="5100" w:type="dxa"/>
            <w:tcBorders>
              <w:top w:val="nil"/>
              <w:left w:val="nil"/>
              <w:bottom w:val="nil"/>
              <w:right w:val="nil"/>
            </w:tcBorders>
            <w:shd w:val="clear" w:color="auto" w:fill="auto"/>
            <w:vAlign w:val="bottom"/>
            <w:hideMark/>
          </w:tcPr>
          <w:p w14:paraId="66C5B63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49ED879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(-5.18) </w:t>
            </w:r>
          </w:p>
        </w:tc>
        <w:tc>
          <w:tcPr>
            <w:tcW w:w="840" w:type="dxa"/>
            <w:tcBorders>
              <w:top w:val="nil"/>
              <w:left w:val="nil"/>
              <w:bottom w:val="nil"/>
              <w:right w:val="nil"/>
            </w:tcBorders>
            <w:shd w:val="clear" w:color="auto" w:fill="auto"/>
            <w:vAlign w:val="bottom"/>
            <w:hideMark/>
          </w:tcPr>
          <w:p w14:paraId="3877C3F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65A583D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(-11.96) </w:t>
            </w:r>
          </w:p>
        </w:tc>
        <w:tc>
          <w:tcPr>
            <w:tcW w:w="840" w:type="dxa"/>
            <w:tcBorders>
              <w:top w:val="nil"/>
              <w:left w:val="nil"/>
              <w:bottom w:val="nil"/>
              <w:right w:val="nil"/>
            </w:tcBorders>
            <w:shd w:val="clear" w:color="auto" w:fill="auto"/>
            <w:vAlign w:val="bottom"/>
            <w:hideMark/>
          </w:tcPr>
          <w:p w14:paraId="19C0AAC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447F0BA8" w14:textId="77777777" w:rsidTr="00746930">
        <w:trPr>
          <w:trHeight w:val="300"/>
        </w:trPr>
        <w:tc>
          <w:tcPr>
            <w:tcW w:w="5100" w:type="dxa"/>
            <w:tcBorders>
              <w:top w:val="nil"/>
              <w:left w:val="nil"/>
              <w:bottom w:val="nil"/>
              <w:right w:val="nil"/>
            </w:tcBorders>
            <w:shd w:val="clear" w:color="auto" w:fill="auto"/>
            <w:vAlign w:val="bottom"/>
            <w:hideMark/>
          </w:tcPr>
          <w:p w14:paraId="140E2EA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Lot size </w:t>
            </w:r>
          </w:p>
        </w:tc>
        <w:tc>
          <w:tcPr>
            <w:tcW w:w="1980" w:type="dxa"/>
            <w:tcBorders>
              <w:top w:val="nil"/>
              <w:left w:val="nil"/>
              <w:bottom w:val="nil"/>
              <w:right w:val="nil"/>
            </w:tcBorders>
            <w:shd w:val="clear" w:color="auto" w:fill="auto"/>
            <w:vAlign w:val="bottom"/>
            <w:hideMark/>
          </w:tcPr>
          <w:p w14:paraId="7F20A20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-0.0868 </w:t>
            </w:r>
          </w:p>
        </w:tc>
        <w:tc>
          <w:tcPr>
            <w:tcW w:w="840" w:type="dxa"/>
            <w:tcBorders>
              <w:top w:val="nil"/>
              <w:left w:val="nil"/>
              <w:bottom w:val="nil"/>
              <w:right w:val="nil"/>
            </w:tcBorders>
            <w:shd w:val="clear" w:color="auto" w:fill="auto"/>
            <w:vAlign w:val="bottom"/>
            <w:hideMark/>
          </w:tcPr>
          <w:p w14:paraId="21F576F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60E2661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0.0000 </w:t>
            </w:r>
          </w:p>
        </w:tc>
        <w:tc>
          <w:tcPr>
            <w:tcW w:w="840" w:type="dxa"/>
            <w:tcBorders>
              <w:top w:val="nil"/>
              <w:left w:val="nil"/>
              <w:bottom w:val="nil"/>
              <w:right w:val="nil"/>
            </w:tcBorders>
            <w:shd w:val="clear" w:color="auto" w:fill="auto"/>
            <w:vAlign w:val="bottom"/>
            <w:hideMark/>
          </w:tcPr>
          <w:p w14:paraId="6873FB5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4FF1F71A" w14:textId="77777777" w:rsidTr="00746930">
        <w:trPr>
          <w:trHeight w:val="300"/>
        </w:trPr>
        <w:tc>
          <w:tcPr>
            <w:tcW w:w="5100" w:type="dxa"/>
            <w:tcBorders>
              <w:top w:val="nil"/>
              <w:left w:val="nil"/>
              <w:bottom w:val="nil"/>
              <w:right w:val="nil"/>
            </w:tcBorders>
            <w:shd w:val="clear" w:color="auto" w:fill="auto"/>
            <w:vAlign w:val="bottom"/>
            <w:hideMark/>
          </w:tcPr>
          <w:p w14:paraId="58EF02F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6450F2B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(-8.38) </w:t>
            </w:r>
          </w:p>
        </w:tc>
        <w:tc>
          <w:tcPr>
            <w:tcW w:w="840" w:type="dxa"/>
            <w:tcBorders>
              <w:top w:val="nil"/>
              <w:left w:val="nil"/>
              <w:bottom w:val="nil"/>
              <w:right w:val="nil"/>
            </w:tcBorders>
            <w:shd w:val="clear" w:color="auto" w:fill="auto"/>
            <w:vAlign w:val="bottom"/>
            <w:hideMark/>
          </w:tcPr>
          <w:p w14:paraId="107CAA3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199B590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(5.27) </w:t>
            </w:r>
          </w:p>
        </w:tc>
        <w:tc>
          <w:tcPr>
            <w:tcW w:w="840" w:type="dxa"/>
            <w:tcBorders>
              <w:top w:val="nil"/>
              <w:left w:val="nil"/>
              <w:bottom w:val="nil"/>
              <w:right w:val="nil"/>
            </w:tcBorders>
            <w:shd w:val="clear" w:color="auto" w:fill="auto"/>
            <w:vAlign w:val="bottom"/>
            <w:hideMark/>
          </w:tcPr>
          <w:p w14:paraId="77B4035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8CB691D" w14:textId="77777777" w:rsidTr="00746930">
        <w:trPr>
          <w:trHeight w:val="300"/>
        </w:trPr>
        <w:tc>
          <w:tcPr>
            <w:tcW w:w="5100" w:type="dxa"/>
            <w:tcBorders>
              <w:top w:val="nil"/>
              <w:left w:val="nil"/>
              <w:bottom w:val="nil"/>
              <w:right w:val="nil"/>
            </w:tcBorders>
            <w:shd w:val="clear" w:color="auto" w:fill="auto"/>
            <w:vAlign w:val="bottom"/>
            <w:hideMark/>
          </w:tcPr>
          <w:p w14:paraId="10A1851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Single house </w:t>
            </w:r>
          </w:p>
        </w:tc>
        <w:tc>
          <w:tcPr>
            <w:tcW w:w="1980" w:type="dxa"/>
            <w:tcBorders>
              <w:top w:val="nil"/>
              <w:left w:val="nil"/>
              <w:bottom w:val="nil"/>
              <w:right w:val="nil"/>
            </w:tcBorders>
            <w:shd w:val="clear" w:color="auto" w:fill="auto"/>
            <w:vAlign w:val="bottom"/>
            <w:hideMark/>
          </w:tcPr>
          <w:p w14:paraId="1F7B019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-0.1074 </w:t>
            </w:r>
          </w:p>
        </w:tc>
        <w:tc>
          <w:tcPr>
            <w:tcW w:w="840" w:type="dxa"/>
            <w:tcBorders>
              <w:top w:val="nil"/>
              <w:left w:val="nil"/>
              <w:bottom w:val="nil"/>
              <w:right w:val="nil"/>
            </w:tcBorders>
            <w:shd w:val="clear" w:color="auto" w:fill="auto"/>
            <w:vAlign w:val="bottom"/>
            <w:hideMark/>
          </w:tcPr>
          <w:p w14:paraId="4CF8057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61F5C43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-0.0214 </w:t>
            </w:r>
          </w:p>
        </w:tc>
        <w:tc>
          <w:tcPr>
            <w:tcW w:w="840" w:type="dxa"/>
            <w:tcBorders>
              <w:top w:val="nil"/>
              <w:left w:val="nil"/>
              <w:bottom w:val="nil"/>
              <w:right w:val="nil"/>
            </w:tcBorders>
            <w:shd w:val="clear" w:color="auto" w:fill="auto"/>
            <w:vAlign w:val="bottom"/>
            <w:hideMark/>
          </w:tcPr>
          <w:p w14:paraId="2C75A86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4A41897" w14:textId="77777777" w:rsidTr="00746930">
        <w:trPr>
          <w:trHeight w:val="300"/>
        </w:trPr>
        <w:tc>
          <w:tcPr>
            <w:tcW w:w="5100" w:type="dxa"/>
            <w:tcBorders>
              <w:top w:val="nil"/>
              <w:left w:val="nil"/>
              <w:bottom w:val="nil"/>
              <w:right w:val="nil"/>
            </w:tcBorders>
            <w:shd w:val="clear" w:color="auto" w:fill="auto"/>
            <w:vAlign w:val="bottom"/>
            <w:hideMark/>
          </w:tcPr>
          <w:p w14:paraId="6E8C5F9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1A3D015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(-8.33) </w:t>
            </w:r>
          </w:p>
        </w:tc>
        <w:tc>
          <w:tcPr>
            <w:tcW w:w="840" w:type="dxa"/>
            <w:tcBorders>
              <w:top w:val="nil"/>
              <w:left w:val="nil"/>
              <w:bottom w:val="nil"/>
              <w:right w:val="nil"/>
            </w:tcBorders>
            <w:shd w:val="clear" w:color="auto" w:fill="auto"/>
            <w:vAlign w:val="bottom"/>
            <w:hideMark/>
          </w:tcPr>
          <w:p w14:paraId="3168873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121866C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(-2.71) </w:t>
            </w:r>
          </w:p>
        </w:tc>
        <w:tc>
          <w:tcPr>
            <w:tcW w:w="840" w:type="dxa"/>
            <w:tcBorders>
              <w:top w:val="nil"/>
              <w:left w:val="nil"/>
              <w:bottom w:val="nil"/>
              <w:right w:val="nil"/>
            </w:tcBorders>
            <w:shd w:val="clear" w:color="auto" w:fill="auto"/>
            <w:vAlign w:val="bottom"/>
            <w:hideMark/>
          </w:tcPr>
          <w:p w14:paraId="4D2BCEA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06BE0521" w14:textId="77777777" w:rsidTr="00746930">
        <w:trPr>
          <w:trHeight w:val="300"/>
        </w:trPr>
        <w:tc>
          <w:tcPr>
            <w:tcW w:w="5100" w:type="dxa"/>
            <w:tcBorders>
              <w:top w:val="nil"/>
              <w:left w:val="nil"/>
              <w:bottom w:val="nil"/>
              <w:right w:val="nil"/>
            </w:tcBorders>
            <w:shd w:val="clear" w:color="auto" w:fill="auto"/>
            <w:vAlign w:val="bottom"/>
            <w:hideMark/>
          </w:tcPr>
          <w:p w14:paraId="4650219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Semi-detached house </w:t>
            </w:r>
          </w:p>
        </w:tc>
        <w:tc>
          <w:tcPr>
            <w:tcW w:w="1980" w:type="dxa"/>
            <w:tcBorders>
              <w:top w:val="nil"/>
              <w:left w:val="nil"/>
              <w:bottom w:val="nil"/>
              <w:right w:val="nil"/>
            </w:tcBorders>
            <w:shd w:val="clear" w:color="auto" w:fill="auto"/>
            <w:vAlign w:val="bottom"/>
            <w:hideMark/>
          </w:tcPr>
          <w:p w14:paraId="0B2645D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0.0057 </w:t>
            </w:r>
          </w:p>
        </w:tc>
        <w:tc>
          <w:tcPr>
            <w:tcW w:w="840" w:type="dxa"/>
            <w:tcBorders>
              <w:top w:val="nil"/>
              <w:left w:val="nil"/>
              <w:bottom w:val="nil"/>
              <w:right w:val="nil"/>
            </w:tcBorders>
            <w:shd w:val="clear" w:color="auto" w:fill="auto"/>
            <w:vAlign w:val="bottom"/>
            <w:hideMark/>
          </w:tcPr>
          <w:p w14:paraId="5651758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710" w:type="dxa"/>
            <w:tcBorders>
              <w:top w:val="nil"/>
              <w:left w:val="nil"/>
              <w:bottom w:val="nil"/>
              <w:right w:val="nil"/>
            </w:tcBorders>
            <w:shd w:val="clear" w:color="auto" w:fill="auto"/>
            <w:vAlign w:val="bottom"/>
            <w:hideMark/>
          </w:tcPr>
          <w:p w14:paraId="0E17DAD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-0.0866 </w:t>
            </w:r>
          </w:p>
        </w:tc>
        <w:tc>
          <w:tcPr>
            <w:tcW w:w="840" w:type="dxa"/>
            <w:tcBorders>
              <w:top w:val="nil"/>
              <w:left w:val="nil"/>
              <w:bottom w:val="nil"/>
              <w:right w:val="nil"/>
            </w:tcBorders>
            <w:shd w:val="clear" w:color="auto" w:fill="auto"/>
            <w:vAlign w:val="bottom"/>
            <w:hideMark/>
          </w:tcPr>
          <w:p w14:paraId="44337FE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018D0BE" w14:textId="77777777" w:rsidTr="00746930">
        <w:trPr>
          <w:trHeight w:val="300"/>
        </w:trPr>
        <w:tc>
          <w:tcPr>
            <w:tcW w:w="5100" w:type="dxa"/>
            <w:tcBorders>
              <w:top w:val="nil"/>
              <w:left w:val="nil"/>
              <w:bottom w:val="nil"/>
              <w:right w:val="nil"/>
            </w:tcBorders>
            <w:shd w:val="clear" w:color="auto" w:fill="auto"/>
            <w:vAlign w:val="bottom"/>
            <w:hideMark/>
          </w:tcPr>
          <w:p w14:paraId="42D7786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5F33418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(0.94) </w:t>
            </w:r>
          </w:p>
        </w:tc>
        <w:tc>
          <w:tcPr>
            <w:tcW w:w="840" w:type="dxa"/>
            <w:tcBorders>
              <w:top w:val="nil"/>
              <w:left w:val="nil"/>
              <w:bottom w:val="nil"/>
              <w:right w:val="nil"/>
            </w:tcBorders>
            <w:shd w:val="clear" w:color="auto" w:fill="auto"/>
            <w:vAlign w:val="bottom"/>
            <w:hideMark/>
          </w:tcPr>
          <w:p w14:paraId="4C662C7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06C4A93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(-6.35) </w:t>
            </w:r>
          </w:p>
        </w:tc>
        <w:tc>
          <w:tcPr>
            <w:tcW w:w="840" w:type="dxa"/>
            <w:tcBorders>
              <w:top w:val="nil"/>
              <w:left w:val="nil"/>
              <w:bottom w:val="nil"/>
              <w:right w:val="nil"/>
            </w:tcBorders>
            <w:shd w:val="clear" w:color="auto" w:fill="auto"/>
            <w:vAlign w:val="bottom"/>
            <w:hideMark/>
          </w:tcPr>
          <w:p w14:paraId="419BC67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64119CC" w14:textId="77777777" w:rsidTr="00746930">
        <w:trPr>
          <w:trHeight w:val="300"/>
        </w:trPr>
        <w:tc>
          <w:tcPr>
            <w:tcW w:w="5100" w:type="dxa"/>
            <w:tcBorders>
              <w:top w:val="nil"/>
              <w:left w:val="nil"/>
              <w:bottom w:val="nil"/>
              <w:right w:val="nil"/>
            </w:tcBorders>
            <w:shd w:val="clear" w:color="auto" w:fill="auto"/>
            <w:vAlign w:val="bottom"/>
            <w:hideMark/>
          </w:tcPr>
          <w:p w14:paraId="230CCDE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Serial house </w:t>
            </w:r>
          </w:p>
        </w:tc>
        <w:tc>
          <w:tcPr>
            <w:tcW w:w="1980" w:type="dxa"/>
            <w:tcBorders>
              <w:top w:val="nil"/>
              <w:left w:val="nil"/>
              <w:bottom w:val="nil"/>
              <w:right w:val="nil"/>
            </w:tcBorders>
            <w:shd w:val="clear" w:color="auto" w:fill="auto"/>
            <w:vAlign w:val="bottom"/>
            <w:hideMark/>
          </w:tcPr>
          <w:p w14:paraId="3D432E2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-0.0032 </w:t>
            </w:r>
          </w:p>
        </w:tc>
        <w:tc>
          <w:tcPr>
            <w:tcW w:w="840" w:type="dxa"/>
            <w:tcBorders>
              <w:top w:val="nil"/>
              <w:left w:val="nil"/>
              <w:bottom w:val="nil"/>
              <w:right w:val="nil"/>
            </w:tcBorders>
            <w:shd w:val="clear" w:color="auto" w:fill="auto"/>
            <w:vAlign w:val="bottom"/>
            <w:hideMark/>
          </w:tcPr>
          <w:p w14:paraId="554F040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710" w:type="dxa"/>
            <w:tcBorders>
              <w:top w:val="nil"/>
              <w:left w:val="nil"/>
              <w:bottom w:val="nil"/>
              <w:right w:val="nil"/>
            </w:tcBorders>
            <w:shd w:val="clear" w:color="auto" w:fill="auto"/>
            <w:vAlign w:val="bottom"/>
            <w:hideMark/>
          </w:tcPr>
          <w:p w14:paraId="5359992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-0.1241 </w:t>
            </w:r>
          </w:p>
        </w:tc>
        <w:tc>
          <w:tcPr>
            <w:tcW w:w="840" w:type="dxa"/>
            <w:tcBorders>
              <w:top w:val="nil"/>
              <w:left w:val="nil"/>
              <w:bottom w:val="nil"/>
              <w:right w:val="nil"/>
            </w:tcBorders>
            <w:shd w:val="clear" w:color="auto" w:fill="auto"/>
            <w:vAlign w:val="bottom"/>
            <w:hideMark/>
          </w:tcPr>
          <w:p w14:paraId="2F54E0C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E99AD59" w14:textId="77777777" w:rsidTr="00746930">
        <w:trPr>
          <w:trHeight w:val="300"/>
        </w:trPr>
        <w:tc>
          <w:tcPr>
            <w:tcW w:w="5100" w:type="dxa"/>
            <w:tcBorders>
              <w:top w:val="nil"/>
              <w:left w:val="nil"/>
              <w:bottom w:val="nil"/>
              <w:right w:val="nil"/>
            </w:tcBorders>
            <w:shd w:val="clear" w:color="auto" w:fill="auto"/>
            <w:vAlign w:val="bottom"/>
            <w:hideMark/>
          </w:tcPr>
          <w:p w14:paraId="6A87949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6E5BDA1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(-0.41) </w:t>
            </w:r>
          </w:p>
        </w:tc>
        <w:tc>
          <w:tcPr>
            <w:tcW w:w="840" w:type="dxa"/>
            <w:tcBorders>
              <w:top w:val="nil"/>
              <w:left w:val="nil"/>
              <w:bottom w:val="nil"/>
              <w:right w:val="nil"/>
            </w:tcBorders>
            <w:shd w:val="clear" w:color="auto" w:fill="auto"/>
            <w:vAlign w:val="bottom"/>
            <w:hideMark/>
          </w:tcPr>
          <w:p w14:paraId="54C9920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53F3AD8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(-6.89) </w:t>
            </w:r>
          </w:p>
        </w:tc>
        <w:tc>
          <w:tcPr>
            <w:tcW w:w="840" w:type="dxa"/>
            <w:tcBorders>
              <w:top w:val="nil"/>
              <w:left w:val="nil"/>
              <w:bottom w:val="nil"/>
              <w:right w:val="nil"/>
            </w:tcBorders>
            <w:shd w:val="clear" w:color="auto" w:fill="auto"/>
            <w:vAlign w:val="bottom"/>
            <w:hideMark/>
          </w:tcPr>
          <w:p w14:paraId="4655A4A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9A8EE66" w14:textId="77777777" w:rsidTr="00746930">
        <w:trPr>
          <w:trHeight w:val="300"/>
        </w:trPr>
        <w:tc>
          <w:tcPr>
            <w:tcW w:w="5100" w:type="dxa"/>
            <w:tcBorders>
              <w:top w:val="nil"/>
              <w:left w:val="nil"/>
              <w:bottom w:val="nil"/>
              <w:right w:val="nil"/>
            </w:tcBorders>
            <w:shd w:val="clear" w:color="auto" w:fill="auto"/>
            <w:vAlign w:val="bottom"/>
            <w:hideMark/>
          </w:tcPr>
          <w:p w14:paraId="489C08A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Share of children </w:t>
            </w:r>
          </w:p>
        </w:tc>
        <w:tc>
          <w:tcPr>
            <w:tcW w:w="1980" w:type="dxa"/>
            <w:tcBorders>
              <w:top w:val="nil"/>
              <w:left w:val="nil"/>
              <w:bottom w:val="nil"/>
              <w:right w:val="nil"/>
            </w:tcBorders>
            <w:shd w:val="clear" w:color="auto" w:fill="auto"/>
            <w:vAlign w:val="bottom"/>
            <w:hideMark/>
          </w:tcPr>
          <w:p w14:paraId="25048F9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-0.0071 </w:t>
            </w:r>
          </w:p>
        </w:tc>
        <w:tc>
          <w:tcPr>
            <w:tcW w:w="840" w:type="dxa"/>
            <w:tcBorders>
              <w:top w:val="nil"/>
              <w:left w:val="nil"/>
              <w:bottom w:val="nil"/>
              <w:right w:val="nil"/>
            </w:tcBorders>
            <w:shd w:val="clear" w:color="auto" w:fill="auto"/>
            <w:vAlign w:val="bottom"/>
            <w:hideMark/>
          </w:tcPr>
          <w:p w14:paraId="3B04573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710" w:type="dxa"/>
            <w:tcBorders>
              <w:top w:val="nil"/>
              <w:left w:val="nil"/>
              <w:bottom w:val="nil"/>
              <w:right w:val="nil"/>
            </w:tcBorders>
            <w:shd w:val="clear" w:color="auto" w:fill="auto"/>
            <w:vAlign w:val="bottom"/>
            <w:hideMark/>
          </w:tcPr>
          <w:p w14:paraId="3091980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-0.0120 </w:t>
            </w:r>
          </w:p>
        </w:tc>
        <w:tc>
          <w:tcPr>
            <w:tcW w:w="840" w:type="dxa"/>
            <w:tcBorders>
              <w:top w:val="nil"/>
              <w:left w:val="nil"/>
              <w:bottom w:val="nil"/>
              <w:right w:val="nil"/>
            </w:tcBorders>
            <w:shd w:val="clear" w:color="auto" w:fill="auto"/>
            <w:vAlign w:val="bottom"/>
            <w:hideMark/>
          </w:tcPr>
          <w:p w14:paraId="5C829C0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4FE52FAB" w14:textId="77777777" w:rsidTr="00746930">
        <w:trPr>
          <w:trHeight w:val="300"/>
        </w:trPr>
        <w:tc>
          <w:tcPr>
            <w:tcW w:w="5100" w:type="dxa"/>
            <w:tcBorders>
              <w:top w:val="nil"/>
              <w:left w:val="nil"/>
              <w:bottom w:val="nil"/>
              <w:right w:val="nil"/>
            </w:tcBorders>
            <w:shd w:val="clear" w:color="auto" w:fill="auto"/>
            <w:vAlign w:val="bottom"/>
            <w:hideMark/>
          </w:tcPr>
          <w:p w14:paraId="00CE6C7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0A23C78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(-0.66) </w:t>
            </w:r>
          </w:p>
        </w:tc>
        <w:tc>
          <w:tcPr>
            <w:tcW w:w="840" w:type="dxa"/>
            <w:tcBorders>
              <w:top w:val="nil"/>
              <w:left w:val="nil"/>
              <w:bottom w:val="nil"/>
              <w:right w:val="nil"/>
            </w:tcBorders>
            <w:shd w:val="clear" w:color="auto" w:fill="auto"/>
            <w:vAlign w:val="bottom"/>
            <w:hideMark/>
          </w:tcPr>
          <w:p w14:paraId="19AB608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5EA2635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(-5.67) </w:t>
            </w:r>
          </w:p>
        </w:tc>
        <w:tc>
          <w:tcPr>
            <w:tcW w:w="840" w:type="dxa"/>
            <w:tcBorders>
              <w:top w:val="nil"/>
              <w:left w:val="nil"/>
              <w:bottom w:val="nil"/>
              <w:right w:val="nil"/>
            </w:tcBorders>
            <w:shd w:val="clear" w:color="auto" w:fill="auto"/>
            <w:vAlign w:val="bottom"/>
            <w:hideMark/>
          </w:tcPr>
          <w:p w14:paraId="16C99EF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7476832" w14:textId="77777777" w:rsidTr="00746930">
        <w:trPr>
          <w:trHeight w:val="300"/>
        </w:trPr>
        <w:tc>
          <w:tcPr>
            <w:tcW w:w="5100" w:type="dxa"/>
            <w:tcBorders>
              <w:top w:val="nil"/>
              <w:left w:val="nil"/>
              <w:bottom w:val="nil"/>
              <w:right w:val="nil"/>
            </w:tcBorders>
            <w:shd w:val="clear" w:color="auto" w:fill="auto"/>
            <w:vAlign w:val="bottom"/>
            <w:hideMark/>
          </w:tcPr>
          <w:p w14:paraId="2662923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Share of young adults </w:t>
            </w:r>
          </w:p>
        </w:tc>
        <w:tc>
          <w:tcPr>
            <w:tcW w:w="1980" w:type="dxa"/>
            <w:tcBorders>
              <w:top w:val="nil"/>
              <w:left w:val="nil"/>
              <w:bottom w:val="nil"/>
              <w:right w:val="nil"/>
            </w:tcBorders>
            <w:shd w:val="clear" w:color="auto" w:fill="auto"/>
            <w:vAlign w:val="bottom"/>
            <w:hideMark/>
          </w:tcPr>
          <w:p w14:paraId="2E8FC1F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0.0538 </w:t>
            </w:r>
          </w:p>
        </w:tc>
        <w:tc>
          <w:tcPr>
            <w:tcW w:w="840" w:type="dxa"/>
            <w:tcBorders>
              <w:top w:val="nil"/>
              <w:left w:val="nil"/>
              <w:bottom w:val="nil"/>
              <w:right w:val="nil"/>
            </w:tcBorders>
            <w:shd w:val="clear" w:color="auto" w:fill="auto"/>
            <w:vAlign w:val="bottom"/>
            <w:hideMark/>
          </w:tcPr>
          <w:p w14:paraId="5C11CC5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31DA1A9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-0.0210 </w:t>
            </w:r>
          </w:p>
        </w:tc>
        <w:tc>
          <w:tcPr>
            <w:tcW w:w="840" w:type="dxa"/>
            <w:tcBorders>
              <w:top w:val="nil"/>
              <w:left w:val="nil"/>
              <w:bottom w:val="nil"/>
              <w:right w:val="nil"/>
            </w:tcBorders>
            <w:shd w:val="clear" w:color="auto" w:fill="auto"/>
            <w:vAlign w:val="bottom"/>
            <w:hideMark/>
          </w:tcPr>
          <w:p w14:paraId="173B415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F01D11E" w14:textId="77777777" w:rsidTr="00746930">
        <w:trPr>
          <w:trHeight w:val="300"/>
        </w:trPr>
        <w:tc>
          <w:tcPr>
            <w:tcW w:w="5100" w:type="dxa"/>
            <w:tcBorders>
              <w:top w:val="nil"/>
              <w:left w:val="nil"/>
              <w:bottom w:val="nil"/>
              <w:right w:val="nil"/>
            </w:tcBorders>
            <w:shd w:val="clear" w:color="auto" w:fill="auto"/>
            <w:vAlign w:val="bottom"/>
            <w:hideMark/>
          </w:tcPr>
          <w:p w14:paraId="6975371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50CEF03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(3.29) </w:t>
            </w:r>
          </w:p>
        </w:tc>
        <w:tc>
          <w:tcPr>
            <w:tcW w:w="840" w:type="dxa"/>
            <w:tcBorders>
              <w:top w:val="nil"/>
              <w:left w:val="nil"/>
              <w:bottom w:val="nil"/>
              <w:right w:val="nil"/>
            </w:tcBorders>
            <w:shd w:val="clear" w:color="auto" w:fill="auto"/>
            <w:vAlign w:val="bottom"/>
            <w:hideMark/>
          </w:tcPr>
          <w:p w14:paraId="2DE1D0F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4B1B221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(-13.99) </w:t>
            </w:r>
          </w:p>
        </w:tc>
        <w:tc>
          <w:tcPr>
            <w:tcW w:w="840" w:type="dxa"/>
            <w:tcBorders>
              <w:top w:val="nil"/>
              <w:left w:val="nil"/>
              <w:bottom w:val="nil"/>
              <w:right w:val="nil"/>
            </w:tcBorders>
            <w:shd w:val="clear" w:color="auto" w:fill="auto"/>
            <w:vAlign w:val="bottom"/>
            <w:hideMark/>
          </w:tcPr>
          <w:p w14:paraId="6AF6F42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0ED9D21B" w14:textId="77777777" w:rsidTr="00746930">
        <w:trPr>
          <w:trHeight w:val="300"/>
        </w:trPr>
        <w:tc>
          <w:tcPr>
            <w:tcW w:w="5100" w:type="dxa"/>
            <w:tcBorders>
              <w:top w:val="nil"/>
              <w:left w:val="nil"/>
              <w:bottom w:val="nil"/>
              <w:right w:val="nil"/>
            </w:tcBorders>
            <w:shd w:val="clear" w:color="auto" w:fill="auto"/>
            <w:vAlign w:val="bottom"/>
            <w:hideMark/>
          </w:tcPr>
          <w:p w14:paraId="23C0281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Share elderly </w:t>
            </w:r>
          </w:p>
        </w:tc>
        <w:tc>
          <w:tcPr>
            <w:tcW w:w="1980" w:type="dxa"/>
            <w:tcBorders>
              <w:top w:val="nil"/>
              <w:left w:val="nil"/>
              <w:bottom w:val="nil"/>
              <w:right w:val="nil"/>
            </w:tcBorders>
            <w:shd w:val="clear" w:color="auto" w:fill="auto"/>
            <w:vAlign w:val="bottom"/>
            <w:hideMark/>
          </w:tcPr>
          <w:p w14:paraId="1DCDE88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0.0323 </w:t>
            </w:r>
          </w:p>
        </w:tc>
        <w:tc>
          <w:tcPr>
            <w:tcW w:w="840" w:type="dxa"/>
            <w:tcBorders>
              <w:top w:val="nil"/>
              <w:left w:val="nil"/>
              <w:bottom w:val="nil"/>
              <w:right w:val="nil"/>
            </w:tcBorders>
            <w:shd w:val="clear" w:color="auto" w:fill="auto"/>
            <w:vAlign w:val="bottom"/>
            <w:hideMark/>
          </w:tcPr>
          <w:p w14:paraId="7F5F0A9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7C252FF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0.0093 </w:t>
            </w:r>
          </w:p>
        </w:tc>
        <w:tc>
          <w:tcPr>
            <w:tcW w:w="840" w:type="dxa"/>
            <w:tcBorders>
              <w:top w:val="nil"/>
              <w:left w:val="nil"/>
              <w:bottom w:val="nil"/>
              <w:right w:val="nil"/>
            </w:tcBorders>
            <w:shd w:val="clear" w:color="auto" w:fill="auto"/>
            <w:vAlign w:val="bottom"/>
            <w:hideMark/>
          </w:tcPr>
          <w:p w14:paraId="39AF22E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0AD81530" w14:textId="77777777" w:rsidTr="00746930">
        <w:trPr>
          <w:trHeight w:val="300"/>
        </w:trPr>
        <w:tc>
          <w:tcPr>
            <w:tcW w:w="5100" w:type="dxa"/>
            <w:tcBorders>
              <w:top w:val="nil"/>
              <w:left w:val="nil"/>
              <w:bottom w:val="nil"/>
              <w:right w:val="nil"/>
            </w:tcBorders>
            <w:shd w:val="clear" w:color="auto" w:fill="auto"/>
            <w:vAlign w:val="bottom"/>
            <w:hideMark/>
          </w:tcPr>
          <w:p w14:paraId="555E0A6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13C2254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(4.04) </w:t>
            </w:r>
          </w:p>
        </w:tc>
        <w:tc>
          <w:tcPr>
            <w:tcW w:w="840" w:type="dxa"/>
            <w:tcBorders>
              <w:top w:val="nil"/>
              <w:left w:val="nil"/>
              <w:bottom w:val="nil"/>
              <w:right w:val="nil"/>
            </w:tcBorders>
            <w:shd w:val="clear" w:color="auto" w:fill="auto"/>
            <w:vAlign w:val="bottom"/>
            <w:hideMark/>
          </w:tcPr>
          <w:p w14:paraId="1A1BF08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3CE8251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(7.99) </w:t>
            </w:r>
          </w:p>
        </w:tc>
        <w:tc>
          <w:tcPr>
            <w:tcW w:w="840" w:type="dxa"/>
            <w:tcBorders>
              <w:top w:val="nil"/>
              <w:left w:val="nil"/>
              <w:bottom w:val="nil"/>
              <w:right w:val="nil"/>
            </w:tcBorders>
            <w:shd w:val="clear" w:color="auto" w:fill="auto"/>
            <w:vAlign w:val="bottom"/>
            <w:hideMark/>
          </w:tcPr>
          <w:p w14:paraId="30E2E0D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BEE6987" w14:textId="77777777" w:rsidTr="00746930">
        <w:trPr>
          <w:trHeight w:val="300"/>
        </w:trPr>
        <w:tc>
          <w:tcPr>
            <w:tcW w:w="5100" w:type="dxa"/>
            <w:tcBorders>
              <w:top w:val="nil"/>
              <w:left w:val="nil"/>
              <w:bottom w:val="nil"/>
              <w:right w:val="nil"/>
            </w:tcBorders>
            <w:shd w:val="clear" w:color="auto" w:fill="auto"/>
            <w:vAlign w:val="bottom"/>
            <w:hideMark/>
          </w:tcPr>
          <w:p w14:paraId="1EB182B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5-6 rooms </w:t>
            </w:r>
          </w:p>
        </w:tc>
        <w:tc>
          <w:tcPr>
            <w:tcW w:w="1980" w:type="dxa"/>
            <w:tcBorders>
              <w:top w:val="nil"/>
              <w:left w:val="nil"/>
              <w:bottom w:val="nil"/>
              <w:right w:val="nil"/>
            </w:tcBorders>
            <w:shd w:val="clear" w:color="auto" w:fill="auto"/>
            <w:vAlign w:val="bottom"/>
            <w:hideMark/>
          </w:tcPr>
          <w:p w14:paraId="1AEF993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0.0046 </w:t>
            </w:r>
          </w:p>
        </w:tc>
        <w:tc>
          <w:tcPr>
            <w:tcW w:w="840" w:type="dxa"/>
            <w:tcBorders>
              <w:top w:val="nil"/>
              <w:left w:val="nil"/>
              <w:bottom w:val="nil"/>
              <w:right w:val="nil"/>
            </w:tcBorders>
            <w:shd w:val="clear" w:color="auto" w:fill="auto"/>
            <w:vAlign w:val="bottom"/>
            <w:hideMark/>
          </w:tcPr>
          <w:p w14:paraId="74D6AA4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710" w:type="dxa"/>
            <w:tcBorders>
              <w:top w:val="nil"/>
              <w:left w:val="nil"/>
              <w:bottom w:val="nil"/>
              <w:right w:val="nil"/>
            </w:tcBorders>
            <w:shd w:val="clear" w:color="auto" w:fill="auto"/>
            <w:vAlign w:val="bottom"/>
            <w:hideMark/>
          </w:tcPr>
          <w:p w14:paraId="6A50307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0.0193 </w:t>
            </w:r>
          </w:p>
        </w:tc>
        <w:tc>
          <w:tcPr>
            <w:tcW w:w="840" w:type="dxa"/>
            <w:tcBorders>
              <w:top w:val="nil"/>
              <w:left w:val="nil"/>
              <w:bottom w:val="nil"/>
              <w:right w:val="nil"/>
            </w:tcBorders>
            <w:shd w:val="clear" w:color="auto" w:fill="auto"/>
            <w:vAlign w:val="bottom"/>
            <w:hideMark/>
          </w:tcPr>
          <w:p w14:paraId="215F9BF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16EDB99" w14:textId="77777777" w:rsidTr="00746930">
        <w:trPr>
          <w:trHeight w:val="300"/>
        </w:trPr>
        <w:tc>
          <w:tcPr>
            <w:tcW w:w="5100" w:type="dxa"/>
            <w:tcBorders>
              <w:top w:val="nil"/>
              <w:left w:val="nil"/>
              <w:bottom w:val="nil"/>
              <w:right w:val="nil"/>
            </w:tcBorders>
            <w:shd w:val="clear" w:color="auto" w:fill="auto"/>
            <w:vAlign w:val="bottom"/>
            <w:hideMark/>
          </w:tcPr>
          <w:p w14:paraId="34535F5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7D7DA42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(0.62) </w:t>
            </w:r>
          </w:p>
        </w:tc>
        <w:tc>
          <w:tcPr>
            <w:tcW w:w="840" w:type="dxa"/>
            <w:tcBorders>
              <w:top w:val="nil"/>
              <w:left w:val="nil"/>
              <w:bottom w:val="nil"/>
              <w:right w:val="nil"/>
            </w:tcBorders>
            <w:shd w:val="clear" w:color="auto" w:fill="auto"/>
            <w:vAlign w:val="bottom"/>
            <w:hideMark/>
          </w:tcPr>
          <w:p w14:paraId="58108A8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0D9EFC7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(2.41) </w:t>
            </w:r>
          </w:p>
        </w:tc>
        <w:tc>
          <w:tcPr>
            <w:tcW w:w="840" w:type="dxa"/>
            <w:tcBorders>
              <w:top w:val="nil"/>
              <w:left w:val="nil"/>
              <w:bottom w:val="nil"/>
              <w:right w:val="nil"/>
            </w:tcBorders>
            <w:shd w:val="clear" w:color="auto" w:fill="auto"/>
            <w:vAlign w:val="bottom"/>
            <w:hideMark/>
          </w:tcPr>
          <w:p w14:paraId="274732A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0D03AE33" w14:textId="77777777" w:rsidTr="00746930">
        <w:trPr>
          <w:trHeight w:val="300"/>
        </w:trPr>
        <w:tc>
          <w:tcPr>
            <w:tcW w:w="5100" w:type="dxa"/>
            <w:tcBorders>
              <w:top w:val="nil"/>
              <w:left w:val="nil"/>
              <w:bottom w:val="nil"/>
              <w:right w:val="nil"/>
            </w:tcBorders>
            <w:shd w:val="clear" w:color="auto" w:fill="auto"/>
            <w:vAlign w:val="bottom"/>
            <w:hideMark/>
          </w:tcPr>
          <w:p w14:paraId="44EB7FD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7-8 rooms </w:t>
            </w:r>
          </w:p>
        </w:tc>
        <w:tc>
          <w:tcPr>
            <w:tcW w:w="1980" w:type="dxa"/>
            <w:tcBorders>
              <w:top w:val="nil"/>
              <w:left w:val="nil"/>
              <w:bottom w:val="nil"/>
              <w:right w:val="nil"/>
            </w:tcBorders>
            <w:shd w:val="clear" w:color="auto" w:fill="auto"/>
            <w:vAlign w:val="bottom"/>
            <w:hideMark/>
          </w:tcPr>
          <w:p w14:paraId="1994D76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-0.0482 </w:t>
            </w:r>
          </w:p>
        </w:tc>
        <w:tc>
          <w:tcPr>
            <w:tcW w:w="840" w:type="dxa"/>
            <w:tcBorders>
              <w:top w:val="nil"/>
              <w:left w:val="nil"/>
              <w:bottom w:val="nil"/>
              <w:right w:val="nil"/>
            </w:tcBorders>
            <w:shd w:val="clear" w:color="auto" w:fill="auto"/>
            <w:vAlign w:val="bottom"/>
            <w:hideMark/>
          </w:tcPr>
          <w:p w14:paraId="7E17E13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710" w:type="dxa"/>
            <w:tcBorders>
              <w:top w:val="nil"/>
              <w:left w:val="nil"/>
              <w:bottom w:val="nil"/>
              <w:right w:val="nil"/>
            </w:tcBorders>
            <w:shd w:val="clear" w:color="auto" w:fill="auto"/>
            <w:vAlign w:val="bottom"/>
            <w:hideMark/>
          </w:tcPr>
          <w:p w14:paraId="75278BD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0.0186 </w:t>
            </w:r>
          </w:p>
        </w:tc>
        <w:tc>
          <w:tcPr>
            <w:tcW w:w="840" w:type="dxa"/>
            <w:tcBorders>
              <w:top w:val="nil"/>
              <w:left w:val="nil"/>
              <w:bottom w:val="nil"/>
              <w:right w:val="nil"/>
            </w:tcBorders>
            <w:shd w:val="clear" w:color="auto" w:fill="auto"/>
            <w:vAlign w:val="bottom"/>
            <w:hideMark/>
          </w:tcPr>
          <w:p w14:paraId="092C8C0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75CEA7D" w14:textId="77777777" w:rsidTr="00746930">
        <w:trPr>
          <w:trHeight w:val="300"/>
        </w:trPr>
        <w:tc>
          <w:tcPr>
            <w:tcW w:w="5100" w:type="dxa"/>
            <w:tcBorders>
              <w:top w:val="nil"/>
              <w:left w:val="nil"/>
              <w:bottom w:val="nil"/>
              <w:right w:val="nil"/>
            </w:tcBorders>
            <w:shd w:val="clear" w:color="auto" w:fill="auto"/>
            <w:vAlign w:val="bottom"/>
            <w:hideMark/>
          </w:tcPr>
          <w:p w14:paraId="613E97F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3958DCD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(-1.35) </w:t>
            </w:r>
          </w:p>
        </w:tc>
        <w:tc>
          <w:tcPr>
            <w:tcW w:w="840" w:type="dxa"/>
            <w:tcBorders>
              <w:top w:val="nil"/>
              <w:left w:val="nil"/>
              <w:bottom w:val="nil"/>
              <w:right w:val="nil"/>
            </w:tcBorders>
            <w:shd w:val="clear" w:color="auto" w:fill="auto"/>
            <w:vAlign w:val="bottom"/>
            <w:hideMark/>
          </w:tcPr>
          <w:p w14:paraId="211CCC1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68CF749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(1.77) </w:t>
            </w:r>
          </w:p>
        </w:tc>
        <w:tc>
          <w:tcPr>
            <w:tcW w:w="840" w:type="dxa"/>
            <w:tcBorders>
              <w:top w:val="nil"/>
              <w:left w:val="nil"/>
              <w:bottom w:val="nil"/>
              <w:right w:val="nil"/>
            </w:tcBorders>
            <w:shd w:val="clear" w:color="auto" w:fill="auto"/>
            <w:vAlign w:val="bottom"/>
            <w:hideMark/>
          </w:tcPr>
          <w:p w14:paraId="79B8889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1D7FAE7" w14:textId="77777777" w:rsidTr="00746930">
        <w:trPr>
          <w:trHeight w:val="300"/>
        </w:trPr>
        <w:tc>
          <w:tcPr>
            <w:tcW w:w="5100" w:type="dxa"/>
            <w:tcBorders>
              <w:top w:val="nil"/>
              <w:left w:val="nil"/>
              <w:bottom w:val="nil"/>
              <w:right w:val="nil"/>
            </w:tcBorders>
            <w:shd w:val="clear" w:color="auto" w:fill="auto"/>
            <w:vAlign w:val="bottom"/>
            <w:hideMark/>
          </w:tcPr>
          <w:p w14:paraId="029C8AF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9-12 rooms </w:t>
            </w:r>
          </w:p>
        </w:tc>
        <w:tc>
          <w:tcPr>
            <w:tcW w:w="1980" w:type="dxa"/>
            <w:tcBorders>
              <w:top w:val="nil"/>
              <w:left w:val="nil"/>
              <w:bottom w:val="nil"/>
              <w:right w:val="nil"/>
            </w:tcBorders>
            <w:shd w:val="clear" w:color="auto" w:fill="auto"/>
            <w:vAlign w:val="bottom"/>
            <w:hideMark/>
          </w:tcPr>
          <w:p w14:paraId="4A8BD92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0.0006 </w:t>
            </w:r>
          </w:p>
        </w:tc>
        <w:tc>
          <w:tcPr>
            <w:tcW w:w="840" w:type="dxa"/>
            <w:tcBorders>
              <w:top w:val="nil"/>
              <w:left w:val="nil"/>
              <w:bottom w:val="nil"/>
              <w:right w:val="nil"/>
            </w:tcBorders>
            <w:shd w:val="clear" w:color="auto" w:fill="auto"/>
            <w:vAlign w:val="bottom"/>
            <w:hideMark/>
          </w:tcPr>
          <w:p w14:paraId="7215B80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4642E59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0.0118 </w:t>
            </w:r>
          </w:p>
        </w:tc>
        <w:tc>
          <w:tcPr>
            <w:tcW w:w="840" w:type="dxa"/>
            <w:tcBorders>
              <w:top w:val="nil"/>
              <w:left w:val="nil"/>
              <w:bottom w:val="nil"/>
              <w:right w:val="nil"/>
            </w:tcBorders>
            <w:shd w:val="clear" w:color="auto" w:fill="auto"/>
            <w:vAlign w:val="bottom"/>
            <w:hideMark/>
          </w:tcPr>
          <w:p w14:paraId="0F6F09C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64E8986C" w14:textId="77777777" w:rsidTr="00746930">
        <w:trPr>
          <w:trHeight w:val="300"/>
        </w:trPr>
        <w:tc>
          <w:tcPr>
            <w:tcW w:w="5100" w:type="dxa"/>
            <w:tcBorders>
              <w:top w:val="nil"/>
              <w:left w:val="nil"/>
              <w:bottom w:val="nil"/>
              <w:right w:val="nil"/>
            </w:tcBorders>
            <w:shd w:val="clear" w:color="auto" w:fill="auto"/>
            <w:vAlign w:val="bottom"/>
            <w:hideMark/>
          </w:tcPr>
          <w:p w14:paraId="45C14C4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239924C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(6.73) </w:t>
            </w:r>
          </w:p>
        </w:tc>
        <w:tc>
          <w:tcPr>
            <w:tcW w:w="840" w:type="dxa"/>
            <w:tcBorders>
              <w:top w:val="nil"/>
              <w:left w:val="nil"/>
              <w:bottom w:val="nil"/>
              <w:right w:val="nil"/>
            </w:tcBorders>
            <w:shd w:val="clear" w:color="auto" w:fill="auto"/>
            <w:vAlign w:val="bottom"/>
            <w:hideMark/>
          </w:tcPr>
          <w:p w14:paraId="4523C07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079BE34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(0.89) </w:t>
            </w:r>
          </w:p>
        </w:tc>
        <w:tc>
          <w:tcPr>
            <w:tcW w:w="840" w:type="dxa"/>
            <w:tcBorders>
              <w:top w:val="nil"/>
              <w:left w:val="nil"/>
              <w:bottom w:val="nil"/>
              <w:right w:val="nil"/>
            </w:tcBorders>
            <w:shd w:val="clear" w:color="auto" w:fill="auto"/>
            <w:vAlign w:val="bottom"/>
            <w:hideMark/>
          </w:tcPr>
          <w:p w14:paraId="026B2EA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57B5576" w14:textId="77777777" w:rsidTr="00746930">
        <w:trPr>
          <w:trHeight w:val="300"/>
        </w:trPr>
        <w:tc>
          <w:tcPr>
            <w:tcW w:w="5100" w:type="dxa"/>
            <w:tcBorders>
              <w:top w:val="nil"/>
              <w:left w:val="nil"/>
              <w:bottom w:val="nil"/>
              <w:right w:val="nil"/>
            </w:tcBorders>
            <w:shd w:val="clear" w:color="auto" w:fill="auto"/>
            <w:vAlign w:val="bottom"/>
            <w:hideMark/>
          </w:tcPr>
          <w:p w14:paraId="4A2C617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Facilities: simple </w:t>
            </w:r>
          </w:p>
        </w:tc>
        <w:tc>
          <w:tcPr>
            <w:tcW w:w="1980" w:type="dxa"/>
            <w:tcBorders>
              <w:top w:val="nil"/>
              <w:left w:val="nil"/>
              <w:bottom w:val="nil"/>
              <w:right w:val="nil"/>
            </w:tcBorders>
            <w:shd w:val="clear" w:color="auto" w:fill="auto"/>
            <w:vAlign w:val="bottom"/>
            <w:hideMark/>
          </w:tcPr>
          <w:p w14:paraId="23A326B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0.0000 </w:t>
            </w:r>
          </w:p>
        </w:tc>
        <w:tc>
          <w:tcPr>
            <w:tcW w:w="840" w:type="dxa"/>
            <w:tcBorders>
              <w:top w:val="nil"/>
              <w:left w:val="nil"/>
              <w:bottom w:val="nil"/>
              <w:right w:val="nil"/>
            </w:tcBorders>
            <w:shd w:val="clear" w:color="auto" w:fill="auto"/>
            <w:vAlign w:val="bottom"/>
            <w:hideMark/>
          </w:tcPr>
          <w:p w14:paraId="4510D4D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31C2AD0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0.0286 </w:t>
            </w:r>
          </w:p>
        </w:tc>
        <w:tc>
          <w:tcPr>
            <w:tcW w:w="840" w:type="dxa"/>
            <w:tcBorders>
              <w:top w:val="nil"/>
              <w:left w:val="nil"/>
              <w:bottom w:val="nil"/>
              <w:right w:val="nil"/>
            </w:tcBorders>
            <w:shd w:val="clear" w:color="auto" w:fill="auto"/>
            <w:vAlign w:val="bottom"/>
            <w:hideMark/>
          </w:tcPr>
          <w:p w14:paraId="1473B1D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2E21DB2" w14:textId="77777777" w:rsidTr="00746930">
        <w:trPr>
          <w:trHeight w:val="300"/>
        </w:trPr>
        <w:tc>
          <w:tcPr>
            <w:tcW w:w="5100" w:type="dxa"/>
            <w:tcBorders>
              <w:top w:val="nil"/>
              <w:left w:val="nil"/>
              <w:bottom w:val="nil"/>
              <w:right w:val="nil"/>
            </w:tcBorders>
            <w:shd w:val="clear" w:color="auto" w:fill="auto"/>
            <w:vAlign w:val="bottom"/>
            <w:hideMark/>
          </w:tcPr>
          <w:p w14:paraId="578A521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707C9F2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(-4.67) </w:t>
            </w:r>
          </w:p>
        </w:tc>
        <w:tc>
          <w:tcPr>
            <w:tcW w:w="840" w:type="dxa"/>
            <w:tcBorders>
              <w:top w:val="nil"/>
              <w:left w:val="nil"/>
              <w:bottom w:val="nil"/>
              <w:right w:val="nil"/>
            </w:tcBorders>
            <w:shd w:val="clear" w:color="auto" w:fill="auto"/>
            <w:vAlign w:val="bottom"/>
            <w:hideMark/>
          </w:tcPr>
          <w:p w14:paraId="77F2E16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3BBF046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(1.37) </w:t>
            </w:r>
          </w:p>
        </w:tc>
        <w:tc>
          <w:tcPr>
            <w:tcW w:w="840" w:type="dxa"/>
            <w:tcBorders>
              <w:top w:val="nil"/>
              <w:left w:val="nil"/>
              <w:bottom w:val="nil"/>
              <w:right w:val="nil"/>
            </w:tcBorders>
            <w:shd w:val="clear" w:color="auto" w:fill="auto"/>
            <w:vAlign w:val="bottom"/>
            <w:hideMark/>
          </w:tcPr>
          <w:p w14:paraId="2A192D0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ABAE318" w14:textId="77777777" w:rsidTr="00746930">
        <w:trPr>
          <w:trHeight w:val="300"/>
        </w:trPr>
        <w:tc>
          <w:tcPr>
            <w:tcW w:w="5100" w:type="dxa"/>
            <w:tcBorders>
              <w:top w:val="nil"/>
              <w:left w:val="nil"/>
              <w:bottom w:val="nil"/>
              <w:right w:val="nil"/>
            </w:tcBorders>
            <w:shd w:val="clear" w:color="auto" w:fill="auto"/>
            <w:vAlign w:val="bottom"/>
            <w:hideMark/>
          </w:tcPr>
          <w:p w14:paraId="579A049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Facilities: normal </w:t>
            </w:r>
          </w:p>
        </w:tc>
        <w:tc>
          <w:tcPr>
            <w:tcW w:w="1980" w:type="dxa"/>
            <w:tcBorders>
              <w:top w:val="nil"/>
              <w:left w:val="nil"/>
              <w:bottom w:val="nil"/>
              <w:right w:val="nil"/>
            </w:tcBorders>
            <w:shd w:val="clear" w:color="auto" w:fill="auto"/>
            <w:vAlign w:val="bottom"/>
            <w:hideMark/>
          </w:tcPr>
          <w:p w14:paraId="4AADEC6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-0.0033 </w:t>
            </w:r>
          </w:p>
        </w:tc>
        <w:tc>
          <w:tcPr>
            <w:tcW w:w="840" w:type="dxa"/>
            <w:tcBorders>
              <w:top w:val="nil"/>
              <w:left w:val="nil"/>
              <w:bottom w:val="nil"/>
              <w:right w:val="nil"/>
            </w:tcBorders>
            <w:shd w:val="clear" w:color="auto" w:fill="auto"/>
            <w:vAlign w:val="bottom"/>
            <w:hideMark/>
          </w:tcPr>
          <w:p w14:paraId="0D53922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5A19938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0.0268 </w:t>
            </w:r>
          </w:p>
        </w:tc>
        <w:tc>
          <w:tcPr>
            <w:tcW w:w="840" w:type="dxa"/>
            <w:tcBorders>
              <w:top w:val="nil"/>
              <w:left w:val="nil"/>
              <w:bottom w:val="nil"/>
              <w:right w:val="nil"/>
            </w:tcBorders>
            <w:shd w:val="clear" w:color="auto" w:fill="auto"/>
            <w:vAlign w:val="bottom"/>
            <w:hideMark/>
          </w:tcPr>
          <w:p w14:paraId="223D0A2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E42B3C0" w14:textId="77777777" w:rsidTr="00746930">
        <w:trPr>
          <w:trHeight w:val="300"/>
        </w:trPr>
        <w:tc>
          <w:tcPr>
            <w:tcW w:w="5100" w:type="dxa"/>
            <w:tcBorders>
              <w:top w:val="nil"/>
              <w:left w:val="nil"/>
              <w:bottom w:val="nil"/>
              <w:right w:val="nil"/>
            </w:tcBorders>
            <w:shd w:val="clear" w:color="auto" w:fill="auto"/>
            <w:vAlign w:val="bottom"/>
            <w:hideMark/>
          </w:tcPr>
          <w:p w14:paraId="0EA6C54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2EEBA33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(-2.15) </w:t>
            </w:r>
          </w:p>
        </w:tc>
        <w:tc>
          <w:tcPr>
            <w:tcW w:w="840" w:type="dxa"/>
            <w:tcBorders>
              <w:top w:val="nil"/>
              <w:left w:val="nil"/>
              <w:bottom w:val="nil"/>
              <w:right w:val="nil"/>
            </w:tcBorders>
            <w:shd w:val="clear" w:color="auto" w:fill="auto"/>
            <w:vAlign w:val="bottom"/>
            <w:hideMark/>
          </w:tcPr>
          <w:p w14:paraId="20E14E1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7E7CE14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(2.60) </w:t>
            </w:r>
          </w:p>
        </w:tc>
        <w:tc>
          <w:tcPr>
            <w:tcW w:w="840" w:type="dxa"/>
            <w:tcBorders>
              <w:top w:val="nil"/>
              <w:left w:val="nil"/>
              <w:bottom w:val="nil"/>
              <w:right w:val="nil"/>
            </w:tcBorders>
            <w:shd w:val="clear" w:color="auto" w:fill="auto"/>
            <w:vAlign w:val="bottom"/>
            <w:hideMark/>
          </w:tcPr>
          <w:p w14:paraId="17DA56D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9F6247C" w14:textId="77777777" w:rsidTr="00746930">
        <w:trPr>
          <w:trHeight w:val="300"/>
        </w:trPr>
        <w:tc>
          <w:tcPr>
            <w:tcW w:w="5100" w:type="dxa"/>
            <w:tcBorders>
              <w:top w:val="nil"/>
              <w:left w:val="nil"/>
              <w:bottom w:val="nil"/>
              <w:right w:val="nil"/>
            </w:tcBorders>
            <w:shd w:val="clear" w:color="auto" w:fill="auto"/>
            <w:vAlign w:val="bottom"/>
            <w:hideMark/>
          </w:tcPr>
          <w:p w14:paraId="4FF69C5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Facilities: sophisticated </w:t>
            </w:r>
          </w:p>
        </w:tc>
        <w:tc>
          <w:tcPr>
            <w:tcW w:w="1980" w:type="dxa"/>
            <w:tcBorders>
              <w:top w:val="nil"/>
              <w:left w:val="nil"/>
              <w:bottom w:val="nil"/>
              <w:right w:val="nil"/>
            </w:tcBorders>
            <w:shd w:val="clear" w:color="auto" w:fill="auto"/>
            <w:vAlign w:val="bottom"/>
            <w:hideMark/>
          </w:tcPr>
          <w:p w14:paraId="42D7F23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-0.0130 </w:t>
            </w:r>
          </w:p>
        </w:tc>
        <w:tc>
          <w:tcPr>
            <w:tcW w:w="840" w:type="dxa"/>
            <w:tcBorders>
              <w:top w:val="nil"/>
              <w:left w:val="nil"/>
              <w:bottom w:val="nil"/>
              <w:right w:val="nil"/>
            </w:tcBorders>
            <w:shd w:val="clear" w:color="auto" w:fill="auto"/>
            <w:vAlign w:val="bottom"/>
            <w:hideMark/>
          </w:tcPr>
          <w:p w14:paraId="7175296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36C288C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-0.0018 </w:t>
            </w:r>
          </w:p>
        </w:tc>
        <w:tc>
          <w:tcPr>
            <w:tcW w:w="840" w:type="dxa"/>
            <w:tcBorders>
              <w:top w:val="nil"/>
              <w:left w:val="nil"/>
              <w:bottom w:val="nil"/>
              <w:right w:val="nil"/>
            </w:tcBorders>
            <w:shd w:val="clear" w:color="auto" w:fill="auto"/>
            <w:vAlign w:val="bottom"/>
            <w:hideMark/>
          </w:tcPr>
          <w:p w14:paraId="6005CF7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098F94B6" w14:textId="77777777" w:rsidTr="00746930">
        <w:trPr>
          <w:trHeight w:val="300"/>
        </w:trPr>
        <w:tc>
          <w:tcPr>
            <w:tcW w:w="5100" w:type="dxa"/>
            <w:tcBorders>
              <w:top w:val="nil"/>
              <w:left w:val="nil"/>
              <w:bottom w:val="nil"/>
              <w:right w:val="nil"/>
            </w:tcBorders>
            <w:shd w:val="clear" w:color="auto" w:fill="auto"/>
            <w:vAlign w:val="bottom"/>
            <w:hideMark/>
          </w:tcPr>
          <w:p w14:paraId="52E291B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980" w:type="dxa"/>
            <w:tcBorders>
              <w:top w:val="nil"/>
              <w:left w:val="nil"/>
              <w:bottom w:val="nil"/>
              <w:right w:val="nil"/>
            </w:tcBorders>
            <w:shd w:val="clear" w:color="auto" w:fill="auto"/>
            <w:vAlign w:val="bottom"/>
            <w:hideMark/>
          </w:tcPr>
          <w:p w14:paraId="58FD368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(-11.17) </w:t>
            </w:r>
          </w:p>
        </w:tc>
        <w:tc>
          <w:tcPr>
            <w:tcW w:w="840" w:type="dxa"/>
            <w:tcBorders>
              <w:top w:val="nil"/>
              <w:left w:val="nil"/>
              <w:bottom w:val="nil"/>
              <w:right w:val="nil"/>
            </w:tcBorders>
            <w:shd w:val="clear" w:color="auto" w:fill="auto"/>
            <w:vAlign w:val="bottom"/>
            <w:hideMark/>
          </w:tcPr>
          <w:p w14:paraId="0521CE7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7CFA2A2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(-0.19) </w:t>
            </w:r>
          </w:p>
        </w:tc>
        <w:tc>
          <w:tcPr>
            <w:tcW w:w="840" w:type="dxa"/>
            <w:tcBorders>
              <w:top w:val="nil"/>
              <w:left w:val="nil"/>
              <w:bottom w:val="nil"/>
              <w:right w:val="nil"/>
            </w:tcBorders>
            <w:shd w:val="clear" w:color="auto" w:fill="auto"/>
            <w:vAlign w:val="bottom"/>
            <w:hideMark/>
          </w:tcPr>
          <w:p w14:paraId="2431121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4098C22" w14:textId="77777777" w:rsidTr="00746930">
        <w:trPr>
          <w:trHeight w:val="300"/>
        </w:trPr>
        <w:tc>
          <w:tcPr>
            <w:tcW w:w="5100" w:type="dxa"/>
            <w:tcBorders>
              <w:top w:val="nil"/>
              <w:left w:val="nil"/>
              <w:bottom w:val="nil"/>
              <w:right w:val="nil"/>
            </w:tcBorders>
            <w:shd w:val="clear" w:color="auto" w:fill="auto"/>
            <w:vAlign w:val="bottom"/>
            <w:hideMark/>
          </w:tcPr>
          <w:p w14:paraId="6448BED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Facilities: deluxe </w:t>
            </w:r>
          </w:p>
        </w:tc>
        <w:tc>
          <w:tcPr>
            <w:tcW w:w="1980" w:type="dxa"/>
            <w:tcBorders>
              <w:top w:val="nil"/>
              <w:left w:val="nil"/>
              <w:bottom w:val="nil"/>
              <w:right w:val="nil"/>
            </w:tcBorders>
            <w:shd w:val="clear" w:color="auto" w:fill="auto"/>
            <w:vAlign w:val="bottom"/>
            <w:hideMark/>
          </w:tcPr>
          <w:p w14:paraId="55CF1FB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0.0100 </w:t>
            </w:r>
          </w:p>
        </w:tc>
        <w:tc>
          <w:tcPr>
            <w:tcW w:w="840" w:type="dxa"/>
            <w:tcBorders>
              <w:top w:val="nil"/>
              <w:left w:val="nil"/>
              <w:bottom w:val="nil"/>
              <w:right w:val="nil"/>
            </w:tcBorders>
            <w:shd w:val="clear" w:color="auto" w:fill="auto"/>
            <w:vAlign w:val="bottom"/>
            <w:hideMark/>
          </w:tcPr>
          <w:p w14:paraId="05FFA95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3C11030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-0.0483 </w:t>
            </w:r>
          </w:p>
        </w:tc>
        <w:tc>
          <w:tcPr>
            <w:tcW w:w="840" w:type="dxa"/>
            <w:tcBorders>
              <w:top w:val="nil"/>
              <w:left w:val="nil"/>
              <w:bottom w:val="nil"/>
              <w:right w:val="nil"/>
            </w:tcBorders>
            <w:shd w:val="clear" w:color="auto" w:fill="auto"/>
            <w:vAlign w:val="bottom"/>
            <w:hideMark/>
          </w:tcPr>
          <w:p w14:paraId="73AD8D1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F03EB9F" w14:textId="77777777" w:rsidTr="00746930">
        <w:trPr>
          <w:trHeight w:val="300"/>
        </w:trPr>
        <w:tc>
          <w:tcPr>
            <w:tcW w:w="5100" w:type="dxa"/>
            <w:tcBorders>
              <w:top w:val="nil"/>
              <w:left w:val="nil"/>
              <w:bottom w:val="nil"/>
              <w:right w:val="nil"/>
            </w:tcBorders>
            <w:shd w:val="clear" w:color="auto" w:fill="auto"/>
            <w:vAlign w:val="bottom"/>
            <w:hideMark/>
          </w:tcPr>
          <w:p w14:paraId="5D51CEC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1980" w:type="dxa"/>
            <w:tcBorders>
              <w:top w:val="nil"/>
              <w:left w:val="nil"/>
              <w:bottom w:val="nil"/>
              <w:right w:val="nil"/>
            </w:tcBorders>
            <w:shd w:val="clear" w:color="auto" w:fill="auto"/>
            <w:vAlign w:val="bottom"/>
            <w:hideMark/>
          </w:tcPr>
          <w:p w14:paraId="2676FE7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(11.52) </w:t>
            </w:r>
          </w:p>
        </w:tc>
        <w:tc>
          <w:tcPr>
            <w:tcW w:w="840" w:type="dxa"/>
            <w:tcBorders>
              <w:top w:val="nil"/>
              <w:left w:val="nil"/>
              <w:bottom w:val="nil"/>
              <w:right w:val="nil"/>
            </w:tcBorders>
            <w:shd w:val="clear" w:color="auto" w:fill="auto"/>
            <w:vAlign w:val="bottom"/>
            <w:hideMark/>
          </w:tcPr>
          <w:p w14:paraId="3E0BED7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6AA20C2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(-1.19) </w:t>
            </w:r>
          </w:p>
        </w:tc>
        <w:tc>
          <w:tcPr>
            <w:tcW w:w="840" w:type="dxa"/>
            <w:tcBorders>
              <w:top w:val="nil"/>
              <w:left w:val="nil"/>
              <w:bottom w:val="nil"/>
              <w:right w:val="nil"/>
            </w:tcBorders>
            <w:shd w:val="clear" w:color="auto" w:fill="auto"/>
            <w:vAlign w:val="bottom"/>
            <w:hideMark/>
          </w:tcPr>
          <w:p w14:paraId="65BA16A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CB6BDF9" w14:textId="77777777" w:rsidTr="00746930">
        <w:trPr>
          <w:trHeight w:val="300"/>
        </w:trPr>
        <w:tc>
          <w:tcPr>
            <w:tcW w:w="5100" w:type="dxa"/>
            <w:tcBorders>
              <w:top w:val="nil"/>
              <w:left w:val="nil"/>
              <w:bottom w:val="nil"/>
              <w:right w:val="nil"/>
            </w:tcBorders>
            <w:shd w:val="clear" w:color="auto" w:fill="auto"/>
            <w:vAlign w:val="bottom"/>
            <w:hideMark/>
          </w:tcPr>
          <w:p w14:paraId="4472FC4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Distance street </w:t>
            </w:r>
          </w:p>
        </w:tc>
        <w:tc>
          <w:tcPr>
            <w:tcW w:w="1980" w:type="dxa"/>
            <w:tcBorders>
              <w:top w:val="nil"/>
              <w:left w:val="nil"/>
              <w:bottom w:val="nil"/>
              <w:right w:val="nil"/>
            </w:tcBorders>
            <w:shd w:val="clear" w:color="auto" w:fill="auto"/>
            <w:vAlign w:val="bottom"/>
            <w:hideMark/>
          </w:tcPr>
          <w:p w14:paraId="0A449DD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0.0225 </w:t>
            </w:r>
          </w:p>
        </w:tc>
        <w:tc>
          <w:tcPr>
            <w:tcW w:w="840" w:type="dxa"/>
            <w:tcBorders>
              <w:top w:val="nil"/>
              <w:left w:val="nil"/>
              <w:bottom w:val="nil"/>
              <w:right w:val="nil"/>
            </w:tcBorders>
            <w:shd w:val="clear" w:color="auto" w:fill="auto"/>
            <w:vAlign w:val="bottom"/>
            <w:hideMark/>
          </w:tcPr>
          <w:p w14:paraId="0566F7A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5A367E6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0.0203 </w:t>
            </w:r>
          </w:p>
        </w:tc>
        <w:tc>
          <w:tcPr>
            <w:tcW w:w="840" w:type="dxa"/>
            <w:tcBorders>
              <w:top w:val="nil"/>
              <w:left w:val="nil"/>
              <w:bottom w:val="nil"/>
              <w:right w:val="nil"/>
            </w:tcBorders>
            <w:shd w:val="clear" w:color="auto" w:fill="auto"/>
            <w:vAlign w:val="bottom"/>
            <w:hideMark/>
          </w:tcPr>
          <w:p w14:paraId="779C27F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47A7B472" w14:textId="77777777" w:rsidTr="00746930">
        <w:trPr>
          <w:trHeight w:val="300"/>
        </w:trPr>
        <w:tc>
          <w:tcPr>
            <w:tcW w:w="5100" w:type="dxa"/>
            <w:tcBorders>
              <w:top w:val="nil"/>
              <w:left w:val="nil"/>
              <w:bottom w:val="nil"/>
              <w:right w:val="nil"/>
            </w:tcBorders>
            <w:shd w:val="clear" w:color="auto" w:fill="auto"/>
            <w:vAlign w:val="bottom"/>
            <w:hideMark/>
          </w:tcPr>
          <w:p w14:paraId="49A2C19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&lt; 2000m </w:t>
            </w:r>
          </w:p>
        </w:tc>
        <w:tc>
          <w:tcPr>
            <w:tcW w:w="1980" w:type="dxa"/>
            <w:tcBorders>
              <w:top w:val="nil"/>
              <w:left w:val="nil"/>
              <w:bottom w:val="nil"/>
              <w:right w:val="nil"/>
            </w:tcBorders>
            <w:shd w:val="clear" w:color="auto" w:fill="auto"/>
            <w:vAlign w:val="bottom"/>
            <w:hideMark/>
          </w:tcPr>
          <w:p w14:paraId="03EA7AC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(146.75) </w:t>
            </w:r>
          </w:p>
        </w:tc>
        <w:tc>
          <w:tcPr>
            <w:tcW w:w="840" w:type="dxa"/>
            <w:tcBorders>
              <w:top w:val="nil"/>
              <w:left w:val="nil"/>
              <w:bottom w:val="nil"/>
              <w:right w:val="nil"/>
            </w:tcBorders>
            <w:shd w:val="clear" w:color="auto" w:fill="auto"/>
            <w:vAlign w:val="bottom"/>
            <w:hideMark/>
          </w:tcPr>
          <w:p w14:paraId="5575F15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28B8CC3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(113.30) </w:t>
            </w:r>
          </w:p>
        </w:tc>
        <w:tc>
          <w:tcPr>
            <w:tcW w:w="840" w:type="dxa"/>
            <w:tcBorders>
              <w:top w:val="nil"/>
              <w:left w:val="nil"/>
              <w:bottom w:val="nil"/>
              <w:right w:val="nil"/>
            </w:tcBorders>
            <w:shd w:val="clear" w:color="auto" w:fill="auto"/>
            <w:vAlign w:val="bottom"/>
            <w:hideMark/>
          </w:tcPr>
          <w:p w14:paraId="547FD8A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3134A76" w14:textId="77777777" w:rsidTr="00746930">
        <w:trPr>
          <w:trHeight w:val="300"/>
        </w:trPr>
        <w:tc>
          <w:tcPr>
            <w:tcW w:w="5100" w:type="dxa"/>
            <w:tcBorders>
              <w:top w:val="nil"/>
              <w:left w:val="nil"/>
              <w:bottom w:val="nil"/>
              <w:right w:val="nil"/>
            </w:tcBorders>
            <w:shd w:val="clear" w:color="auto" w:fill="auto"/>
            <w:vAlign w:val="bottom"/>
            <w:hideMark/>
          </w:tcPr>
          <w:p w14:paraId="07C2463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month dummies </w:t>
            </w:r>
          </w:p>
        </w:tc>
        <w:tc>
          <w:tcPr>
            <w:tcW w:w="1980" w:type="dxa"/>
            <w:tcBorders>
              <w:top w:val="nil"/>
              <w:left w:val="nil"/>
              <w:bottom w:val="nil"/>
              <w:right w:val="nil"/>
            </w:tcBorders>
            <w:shd w:val="clear" w:color="auto" w:fill="auto"/>
            <w:vAlign w:val="bottom"/>
            <w:hideMark/>
          </w:tcPr>
          <w:p w14:paraId="430C8CCA"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X </w:t>
            </w:r>
          </w:p>
        </w:tc>
        <w:tc>
          <w:tcPr>
            <w:tcW w:w="840" w:type="dxa"/>
            <w:tcBorders>
              <w:top w:val="nil"/>
              <w:left w:val="nil"/>
              <w:bottom w:val="nil"/>
              <w:right w:val="nil"/>
            </w:tcBorders>
            <w:shd w:val="clear" w:color="auto" w:fill="auto"/>
            <w:vAlign w:val="bottom"/>
            <w:hideMark/>
          </w:tcPr>
          <w:p w14:paraId="5381EEE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3AB82097"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840" w:type="dxa"/>
            <w:tcBorders>
              <w:top w:val="nil"/>
              <w:left w:val="nil"/>
              <w:bottom w:val="nil"/>
              <w:right w:val="nil"/>
            </w:tcBorders>
            <w:shd w:val="clear" w:color="auto" w:fill="auto"/>
            <w:vAlign w:val="bottom"/>
            <w:hideMark/>
          </w:tcPr>
          <w:p w14:paraId="44C70B8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79598C4" w14:textId="77777777" w:rsidTr="00746930">
        <w:trPr>
          <w:trHeight w:val="300"/>
        </w:trPr>
        <w:tc>
          <w:tcPr>
            <w:tcW w:w="5100" w:type="dxa"/>
            <w:tcBorders>
              <w:top w:val="nil"/>
              <w:left w:val="nil"/>
              <w:bottom w:val="nil"/>
              <w:right w:val="nil"/>
            </w:tcBorders>
            <w:shd w:val="clear" w:color="auto" w:fill="auto"/>
            <w:vAlign w:val="center"/>
            <w:hideMark/>
          </w:tcPr>
          <w:p w14:paraId="361C5EB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Generated instruments </w:t>
            </w:r>
          </w:p>
        </w:tc>
        <w:tc>
          <w:tcPr>
            <w:tcW w:w="2820" w:type="dxa"/>
            <w:gridSpan w:val="2"/>
            <w:tcBorders>
              <w:top w:val="nil"/>
              <w:left w:val="nil"/>
              <w:bottom w:val="nil"/>
              <w:right w:val="nil"/>
            </w:tcBorders>
            <w:shd w:val="clear" w:color="auto" w:fill="auto"/>
            <w:vAlign w:val="bottom"/>
            <w:hideMark/>
          </w:tcPr>
          <w:p w14:paraId="796A881D"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211 instruments </w:t>
            </w:r>
          </w:p>
        </w:tc>
        <w:tc>
          <w:tcPr>
            <w:tcW w:w="2550" w:type="dxa"/>
            <w:gridSpan w:val="2"/>
            <w:tcBorders>
              <w:top w:val="nil"/>
              <w:left w:val="nil"/>
              <w:bottom w:val="nil"/>
              <w:right w:val="nil"/>
            </w:tcBorders>
            <w:shd w:val="clear" w:color="auto" w:fill="auto"/>
            <w:vAlign w:val="bottom"/>
            <w:hideMark/>
          </w:tcPr>
          <w:p w14:paraId="06F4C77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144 instruments </w:t>
            </w:r>
          </w:p>
        </w:tc>
      </w:tr>
      <w:tr w:rsidR="00746930" w:rsidRPr="00746930" w14:paraId="5222AEED" w14:textId="77777777" w:rsidTr="00746930">
        <w:trPr>
          <w:trHeight w:val="300"/>
        </w:trPr>
        <w:tc>
          <w:tcPr>
            <w:tcW w:w="5100" w:type="dxa"/>
            <w:tcBorders>
              <w:top w:val="nil"/>
              <w:left w:val="nil"/>
              <w:bottom w:val="nil"/>
              <w:right w:val="nil"/>
            </w:tcBorders>
            <w:shd w:val="clear" w:color="auto" w:fill="auto"/>
            <w:vAlign w:val="bottom"/>
            <w:hideMark/>
          </w:tcPr>
          <w:p w14:paraId="4112844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lastRenderedPageBreak/>
              <w:t>Constant </w:t>
            </w:r>
          </w:p>
        </w:tc>
        <w:tc>
          <w:tcPr>
            <w:tcW w:w="1980" w:type="dxa"/>
            <w:tcBorders>
              <w:top w:val="nil"/>
              <w:left w:val="nil"/>
              <w:bottom w:val="nil"/>
              <w:right w:val="nil"/>
            </w:tcBorders>
            <w:shd w:val="clear" w:color="auto" w:fill="auto"/>
            <w:vAlign w:val="bottom"/>
            <w:hideMark/>
          </w:tcPr>
          <w:p w14:paraId="7E6A436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0.2858 </w:t>
            </w:r>
          </w:p>
        </w:tc>
        <w:tc>
          <w:tcPr>
            <w:tcW w:w="840" w:type="dxa"/>
            <w:tcBorders>
              <w:top w:val="nil"/>
              <w:left w:val="nil"/>
              <w:bottom w:val="nil"/>
              <w:right w:val="nil"/>
            </w:tcBorders>
            <w:shd w:val="clear" w:color="auto" w:fill="auto"/>
            <w:vAlign w:val="bottom"/>
            <w:hideMark/>
          </w:tcPr>
          <w:p w14:paraId="4DA9BB6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03878D1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0.6415 </w:t>
            </w:r>
          </w:p>
        </w:tc>
        <w:tc>
          <w:tcPr>
            <w:tcW w:w="840" w:type="dxa"/>
            <w:tcBorders>
              <w:top w:val="nil"/>
              <w:left w:val="nil"/>
              <w:bottom w:val="nil"/>
              <w:right w:val="nil"/>
            </w:tcBorders>
            <w:shd w:val="clear" w:color="auto" w:fill="auto"/>
            <w:vAlign w:val="bottom"/>
            <w:hideMark/>
          </w:tcPr>
          <w:p w14:paraId="023BFB4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78293F5A" w14:textId="77777777" w:rsidTr="00746930">
        <w:trPr>
          <w:trHeight w:val="300"/>
        </w:trPr>
        <w:tc>
          <w:tcPr>
            <w:tcW w:w="5100" w:type="dxa"/>
            <w:tcBorders>
              <w:top w:val="nil"/>
              <w:left w:val="nil"/>
              <w:bottom w:val="single" w:sz="6" w:space="0" w:color="auto"/>
              <w:right w:val="nil"/>
            </w:tcBorders>
            <w:shd w:val="clear" w:color="auto" w:fill="auto"/>
            <w:vAlign w:val="bottom"/>
            <w:hideMark/>
          </w:tcPr>
          <w:p w14:paraId="179D8A6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980" w:type="dxa"/>
            <w:tcBorders>
              <w:top w:val="nil"/>
              <w:left w:val="nil"/>
              <w:bottom w:val="single" w:sz="6" w:space="0" w:color="auto"/>
              <w:right w:val="nil"/>
            </w:tcBorders>
            <w:shd w:val="clear" w:color="auto" w:fill="auto"/>
            <w:vAlign w:val="bottom"/>
            <w:hideMark/>
          </w:tcPr>
          <w:p w14:paraId="11D4374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(5.13) </w:t>
            </w:r>
          </w:p>
        </w:tc>
        <w:tc>
          <w:tcPr>
            <w:tcW w:w="840" w:type="dxa"/>
            <w:tcBorders>
              <w:top w:val="nil"/>
              <w:left w:val="nil"/>
              <w:bottom w:val="single" w:sz="6" w:space="0" w:color="auto"/>
              <w:right w:val="nil"/>
            </w:tcBorders>
            <w:shd w:val="clear" w:color="auto" w:fill="auto"/>
            <w:vAlign w:val="bottom"/>
            <w:hideMark/>
          </w:tcPr>
          <w:p w14:paraId="1559D47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710" w:type="dxa"/>
            <w:tcBorders>
              <w:top w:val="nil"/>
              <w:left w:val="nil"/>
              <w:bottom w:val="single" w:sz="6" w:space="0" w:color="auto"/>
              <w:right w:val="nil"/>
            </w:tcBorders>
            <w:shd w:val="clear" w:color="auto" w:fill="auto"/>
            <w:vAlign w:val="bottom"/>
            <w:hideMark/>
          </w:tcPr>
          <w:p w14:paraId="3239D1F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 </w:t>
            </w:r>
          </w:p>
        </w:tc>
        <w:tc>
          <w:tcPr>
            <w:tcW w:w="840" w:type="dxa"/>
            <w:tcBorders>
              <w:top w:val="nil"/>
              <w:left w:val="nil"/>
              <w:bottom w:val="single" w:sz="6" w:space="0" w:color="auto"/>
              <w:right w:val="nil"/>
            </w:tcBorders>
            <w:shd w:val="clear" w:color="auto" w:fill="auto"/>
            <w:vAlign w:val="bottom"/>
            <w:hideMark/>
          </w:tcPr>
          <w:p w14:paraId="6F38FC0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46F307D0" w14:textId="77777777" w:rsidTr="00746930">
        <w:trPr>
          <w:trHeight w:val="300"/>
        </w:trPr>
        <w:tc>
          <w:tcPr>
            <w:tcW w:w="5100" w:type="dxa"/>
            <w:tcBorders>
              <w:top w:val="nil"/>
              <w:left w:val="nil"/>
              <w:bottom w:val="single" w:sz="6" w:space="0" w:color="auto"/>
              <w:right w:val="nil"/>
            </w:tcBorders>
            <w:shd w:val="clear" w:color="auto" w:fill="auto"/>
            <w:vAlign w:val="bottom"/>
            <w:hideMark/>
          </w:tcPr>
          <w:p w14:paraId="6170637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N </w:t>
            </w:r>
          </w:p>
        </w:tc>
        <w:tc>
          <w:tcPr>
            <w:tcW w:w="1980" w:type="dxa"/>
            <w:tcBorders>
              <w:top w:val="nil"/>
              <w:left w:val="nil"/>
              <w:bottom w:val="single" w:sz="6" w:space="0" w:color="auto"/>
              <w:right w:val="nil"/>
            </w:tcBorders>
            <w:shd w:val="clear" w:color="auto" w:fill="auto"/>
            <w:vAlign w:val="bottom"/>
            <w:hideMark/>
          </w:tcPr>
          <w:p w14:paraId="2FA5C61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16 655  </w:t>
            </w:r>
          </w:p>
        </w:tc>
        <w:tc>
          <w:tcPr>
            <w:tcW w:w="840" w:type="dxa"/>
            <w:tcBorders>
              <w:top w:val="nil"/>
              <w:left w:val="nil"/>
              <w:bottom w:val="single" w:sz="6" w:space="0" w:color="auto"/>
              <w:right w:val="nil"/>
            </w:tcBorders>
            <w:shd w:val="clear" w:color="auto" w:fill="auto"/>
            <w:vAlign w:val="bottom"/>
            <w:hideMark/>
          </w:tcPr>
          <w:p w14:paraId="05AD611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single" w:sz="6" w:space="0" w:color="auto"/>
              <w:right w:val="nil"/>
            </w:tcBorders>
            <w:shd w:val="clear" w:color="auto" w:fill="auto"/>
            <w:vAlign w:val="bottom"/>
            <w:hideMark/>
          </w:tcPr>
          <w:p w14:paraId="67723EB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10 259  </w:t>
            </w:r>
          </w:p>
        </w:tc>
        <w:tc>
          <w:tcPr>
            <w:tcW w:w="840" w:type="dxa"/>
            <w:tcBorders>
              <w:top w:val="nil"/>
              <w:left w:val="nil"/>
              <w:bottom w:val="single" w:sz="6" w:space="0" w:color="auto"/>
              <w:right w:val="nil"/>
            </w:tcBorders>
            <w:shd w:val="clear" w:color="auto" w:fill="auto"/>
            <w:vAlign w:val="bottom"/>
            <w:hideMark/>
          </w:tcPr>
          <w:p w14:paraId="24DCD56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4BCF4A08" w14:textId="77777777" w:rsidTr="00746930">
        <w:trPr>
          <w:trHeight w:val="300"/>
        </w:trPr>
        <w:tc>
          <w:tcPr>
            <w:tcW w:w="5100" w:type="dxa"/>
            <w:tcBorders>
              <w:top w:val="nil"/>
              <w:left w:val="nil"/>
              <w:bottom w:val="nil"/>
              <w:right w:val="nil"/>
            </w:tcBorders>
            <w:shd w:val="clear" w:color="auto" w:fill="auto"/>
            <w:vAlign w:val="bottom"/>
            <w:hideMark/>
          </w:tcPr>
          <w:p w14:paraId="747F900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980" w:type="dxa"/>
            <w:tcBorders>
              <w:top w:val="nil"/>
              <w:left w:val="nil"/>
              <w:bottom w:val="nil"/>
              <w:right w:val="nil"/>
            </w:tcBorders>
            <w:shd w:val="clear" w:color="auto" w:fill="auto"/>
            <w:vAlign w:val="bottom"/>
            <w:hideMark/>
          </w:tcPr>
          <w:p w14:paraId="5CC531B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0.7599 </w:t>
            </w:r>
          </w:p>
        </w:tc>
        <w:tc>
          <w:tcPr>
            <w:tcW w:w="840" w:type="dxa"/>
            <w:tcBorders>
              <w:top w:val="nil"/>
              <w:left w:val="nil"/>
              <w:bottom w:val="nil"/>
              <w:right w:val="nil"/>
            </w:tcBorders>
            <w:shd w:val="clear" w:color="auto" w:fill="auto"/>
            <w:vAlign w:val="bottom"/>
            <w:hideMark/>
          </w:tcPr>
          <w:p w14:paraId="1411E75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0DE5D47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0.7478 </w:t>
            </w:r>
          </w:p>
        </w:tc>
        <w:tc>
          <w:tcPr>
            <w:tcW w:w="840" w:type="dxa"/>
            <w:tcBorders>
              <w:top w:val="nil"/>
              <w:left w:val="nil"/>
              <w:bottom w:val="nil"/>
              <w:right w:val="nil"/>
            </w:tcBorders>
            <w:shd w:val="clear" w:color="auto" w:fill="auto"/>
            <w:vAlign w:val="bottom"/>
            <w:hideMark/>
          </w:tcPr>
          <w:p w14:paraId="4514D8D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9C1F422" w14:textId="77777777" w:rsidTr="00746930">
        <w:trPr>
          <w:trHeight w:val="300"/>
        </w:trPr>
        <w:tc>
          <w:tcPr>
            <w:tcW w:w="5100" w:type="dxa"/>
            <w:tcBorders>
              <w:top w:val="nil"/>
              <w:left w:val="nil"/>
              <w:bottom w:val="nil"/>
              <w:right w:val="nil"/>
            </w:tcBorders>
            <w:shd w:val="clear" w:color="auto" w:fill="auto"/>
            <w:vAlign w:val="bottom"/>
            <w:hideMark/>
          </w:tcPr>
          <w:p w14:paraId="6A57E8E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F-Test </w:t>
            </w:r>
          </w:p>
        </w:tc>
        <w:tc>
          <w:tcPr>
            <w:tcW w:w="1980" w:type="dxa"/>
            <w:tcBorders>
              <w:top w:val="nil"/>
              <w:left w:val="nil"/>
              <w:bottom w:val="nil"/>
              <w:right w:val="nil"/>
            </w:tcBorders>
            <w:shd w:val="clear" w:color="auto" w:fill="auto"/>
            <w:vAlign w:val="bottom"/>
            <w:hideMark/>
          </w:tcPr>
          <w:p w14:paraId="498EB12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69.07 </w:t>
            </w:r>
          </w:p>
        </w:tc>
        <w:tc>
          <w:tcPr>
            <w:tcW w:w="840" w:type="dxa"/>
            <w:tcBorders>
              <w:top w:val="nil"/>
              <w:left w:val="nil"/>
              <w:bottom w:val="nil"/>
              <w:right w:val="nil"/>
            </w:tcBorders>
            <w:shd w:val="clear" w:color="auto" w:fill="auto"/>
            <w:vAlign w:val="bottom"/>
            <w:hideMark/>
          </w:tcPr>
          <w:p w14:paraId="022EC05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nil"/>
              <w:right w:val="nil"/>
            </w:tcBorders>
            <w:shd w:val="clear" w:color="auto" w:fill="auto"/>
            <w:vAlign w:val="bottom"/>
            <w:hideMark/>
          </w:tcPr>
          <w:p w14:paraId="5696AD8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61.58 </w:t>
            </w:r>
          </w:p>
        </w:tc>
        <w:tc>
          <w:tcPr>
            <w:tcW w:w="840" w:type="dxa"/>
            <w:tcBorders>
              <w:top w:val="nil"/>
              <w:left w:val="nil"/>
              <w:bottom w:val="nil"/>
              <w:right w:val="nil"/>
            </w:tcBorders>
            <w:shd w:val="clear" w:color="auto" w:fill="auto"/>
            <w:vAlign w:val="bottom"/>
            <w:hideMark/>
          </w:tcPr>
          <w:p w14:paraId="6D8B72D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790FD89" w14:textId="77777777" w:rsidTr="00746930">
        <w:trPr>
          <w:trHeight w:val="300"/>
        </w:trPr>
        <w:tc>
          <w:tcPr>
            <w:tcW w:w="5100" w:type="dxa"/>
            <w:tcBorders>
              <w:top w:val="nil"/>
              <w:left w:val="nil"/>
              <w:bottom w:val="double" w:sz="6" w:space="0" w:color="auto"/>
              <w:right w:val="nil"/>
            </w:tcBorders>
            <w:shd w:val="clear" w:color="auto" w:fill="auto"/>
            <w:vAlign w:val="bottom"/>
            <w:hideMark/>
          </w:tcPr>
          <w:p w14:paraId="40BF753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Breusch-Pagan (Chi²) </w:t>
            </w:r>
          </w:p>
        </w:tc>
        <w:tc>
          <w:tcPr>
            <w:tcW w:w="1980" w:type="dxa"/>
            <w:tcBorders>
              <w:top w:val="nil"/>
              <w:left w:val="nil"/>
              <w:bottom w:val="double" w:sz="6" w:space="0" w:color="auto"/>
              <w:right w:val="nil"/>
            </w:tcBorders>
            <w:shd w:val="clear" w:color="auto" w:fill="auto"/>
            <w:vAlign w:val="bottom"/>
            <w:hideMark/>
          </w:tcPr>
          <w:p w14:paraId="0C00E06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7558.64 </w:t>
            </w:r>
          </w:p>
        </w:tc>
        <w:tc>
          <w:tcPr>
            <w:tcW w:w="840" w:type="dxa"/>
            <w:tcBorders>
              <w:top w:val="nil"/>
              <w:left w:val="nil"/>
              <w:bottom w:val="double" w:sz="6" w:space="0" w:color="auto"/>
              <w:right w:val="nil"/>
            </w:tcBorders>
            <w:shd w:val="clear" w:color="auto" w:fill="auto"/>
            <w:vAlign w:val="bottom"/>
            <w:hideMark/>
          </w:tcPr>
          <w:p w14:paraId="18ACA67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710" w:type="dxa"/>
            <w:tcBorders>
              <w:top w:val="nil"/>
              <w:left w:val="nil"/>
              <w:bottom w:val="double" w:sz="6" w:space="0" w:color="auto"/>
              <w:right w:val="nil"/>
            </w:tcBorders>
            <w:shd w:val="clear" w:color="auto" w:fill="auto"/>
            <w:vAlign w:val="bottom"/>
            <w:hideMark/>
          </w:tcPr>
          <w:p w14:paraId="327A995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4629.75 </w:t>
            </w:r>
          </w:p>
        </w:tc>
        <w:tc>
          <w:tcPr>
            <w:tcW w:w="840" w:type="dxa"/>
            <w:tcBorders>
              <w:top w:val="nil"/>
              <w:left w:val="nil"/>
              <w:bottom w:val="double" w:sz="6" w:space="0" w:color="auto"/>
              <w:right w:val="nil"/>
            </w:tcBorders>
            <w:shd w:val="clear" w:color="auto" w:fill="auto"/>
            <w:vAlign w:val="bottom"/>
            <w:hideMark/>
          </w:tcPr>
          <w:p w14:paraId="2459795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bl>
    <w:p w14:paraId="305B3F12" w14:textId="77777777"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i/>
          <w:iCs/>
          <w:color w:val="000000"/>
          <w:sz w:val="20"/>
          <w:szCs w:val="20"/>
        </w:rPr>
        <w:t>t-values in parentheses; * p&lt;0.1, ** p&lt;0.05, *** p&lt;0.01.</w:t>
      </w:r>
      <w:r w:rsidRPr="00746930">
        <w:rPr>
          <w:rFonts w:ascii="Arial" w:eastAsia="Times New Roman" w:hAnsi="Arial" w:cs="Arial"/>
          <w:color w:val="000000"/>
          <w:sz w:val="20"/>
          <w:szCs w:val="20"/>
        </w:rPr>
        <w:t> </w:t>
      </w:r>
    </w:p>
    <w:p w14:paraId="29A3CCD4" w14:textId="77777777" w:rsidR="00DA297D" w:rsidRDefault="00DA297D">
      <w:pPr>
        <w:rPr>
          <w:rFonts w:ascii="Arial" w:eastAsia="Times New Roman" w:hAnsi="Arial" w:cs="Arial"/>
          <w:b/>
          <w:bCs/>
          <w:color w:val="000000"/>
        </w:rPr>
      </w:pPr>
      <w:r>
        <w:rPr>
          <w:rFonts w:ascii="Arial" w:eastAsia="Times New Roman" w:hAnsi="Arial" w:cs="Arial"/>
          <w:b/>
          <w:bCs/>
          <w:color w:val="000000"/>
        </w:rPr>
        <w:br w:type="page"/>
      </w:r>
    </w:p>
    <w:p w14:paraId="378F6843" w14:textId="131BB963"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b/>
          <w:bCs/>
          <w:color w:val="000000"/>
        </w:rPr>
        <w:lastRenderedPageBreak/>
        <w:t>Table 3: Second Stage Regression Results for the Lewbel (2012) Approach Driving Time and Distance A38 instrumented</w:t>
      </w:r>
      <w:r w:rsidRPr="00746930">
        <w:rPr>
          <w:rFonts w:ascii="Arial" w:eastAsia="Times New Roman" w:hAnsi="Arial" w:cs="Arial"/>
          <w:color w:val="000000"/>
        </w:rPr>
        <w:t> </w:t>
      </w:r>
    </w:p>
    <w:tbl>
      <w:tblPr>
        <w:tblW w:w="95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70"/>
        <w:gridCol w:w="1220"/>
        <w:gridCol w:w="576"/>
        <w:gridCol w:w="1210"/>
        <w:gridCol w:w="576"/>
        <w:gridCol w:w="1262"/>
        <w:gridCol w:w="563"/>
        <w:gridCol w:w="1168"/>
        <w:gridCol w:w="795"/>
      </w:tblGrid>
      <w:tr w:rsidR="00746930" w:rsidRPr="00746930" w14:paraId="712E57E8" w14:textId="77777777" w:rsidTr="0086145F">
        <w:trPr>
          <w:trHeight w:val="315"/>
        </w:trPr>
        <w:tc>
          <w:tcPr>
            <w:tcW w:w="2170" w:type="dxa"/>
            <w:tcBorders>
              <w:top w:val="double" w:sz="6" w:space="0" w:color="auto"/>
              <w:left w:val="nil"/>
              <w:bottom w:val="nil"/>
              <w:right w:val="nil"/>
            </w:tcBorders>
            <w:shd w:val="clear" w:color="auto" w:fill="auto"/>
            <w:vAlign w:val="bottom"/>
            <w:hideMark/>
          </w:tcPr>
          <w:p w14:paraId="139F9A3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Times New Roman" w:eastAsia="Times New Roman" w:hAnsi="Times New Roman" w:cs="Times New Roman"/>
                <w:sz w:val="21"/>
                <w:szCs w:val="21"/>
              </w:rPr>
              <w:t> </w:t>
            </w:r>
          </w:p>
        </w:tc>
        <w:tc>
          <w:tcPr>
            <w:tcW w:w="3582" w:type="dxa"/>
            <w:gridSpan w:val="4"/>
            <w:tcBorders>
              <w:top w:val="double" w:sz="6" w:space="0" w:color="auto"/>
              <w:left w:val="nil"/>
              <w:bottom w:val="nil"/>
              <w:right w:val="nil"/>
            </w:tcBorders>
            <w:shd w:val="clear" w:color="auto" w:fill="auto"/>
            <w:vAlign w:val="bottom"/>
            <w:hideMark/>
          </w:tcPr>
          <w:p w14:paraId="6CEB516B" w14:textId="4F4A693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1"/>
                <w:szCs w:val="21"/>
              </w:rPr>
              <w:t xml:space="preserve">A38 Near Previous </w:t>
            </w:r>
            <w:r w:rsidR="008D2DEA">
              <w:rPr>
                <w:rFonts w:ascii="Calibri" w:eastAsia="Times New Roman" w:hAnsi="Calibri" w:cs="Calibri"/>
                <w:b/>
                <w:bCs/>
                <w:color w:val="000000"/>
                <w:sz w:val="21"/>
                <w:szCs w:val="21"/>
              </w:rPr>
              <w:t>“</w:t>
            </w:r>
            <w:r w:rsidRPr="00746930">
              <w:rPr>
                <w:rFonts w:ascii="Calibri" w:eastAsia="Times New Roman" w:hAnsi="Calibri" w:cs="Calibri"/>
                <w:b/>
                <w:bCs/>
                <w:color w:val="000000"/>
                <w:sz w:val="21"/>
                <w:szCs w:val="21"/>
              </w:rPr>
              <w:t>Street</w:t>
            </w:r>
            <w:r w:rsidR="008D2DEA">
              <w:rPr>
                <w:rFonts w:ascii="Calibri" w:eastAsia="Times New Roman" w:hAnsi="Calibri" w:cs="Calibri"/>
                <w:b/>
                <w:bCs/>
                <w:color w:val="000000"/>
                <w:sz w:val="21"/>
                <w:szCs w:val="21"/>
              </w:rPr>
              <w:t>”</w:t>
            </w:r>
            <w:r w:rsidRPr="00746930">
              <w:rPr>
                <w:rFonts w:ascii="Calibri" w:eastAsia="Times New Roman" w:hAnsi="Calibri" w:cs="Calibri"/>
                <w:b/>
                <w:bCs/>
                <w:color w:val="000000"/>
                <w:sz w:val="21"/>
                <w:szCs w:val="21"/>
              </w:rPr>
              <w:t> </w:t>
            </w:r>
            <w:r w:rsidRPr="00746930">
              <w:rPr>
                <w:rFonts w:ascii="Calibri" w:eastAsia="Times New Roman" w:hAnsi="Calibri" w:cs="Calibri"/>
                <w:color w:val="000000"/>
                <w:sz w:val="21"/>
                <w:szCs w:val="21"/>
              </w:rPr>
              <w:t> </w:t>
            </w:r>
          </w:p>
        </w:tc>
        <w:tc>
          <w:tcPr>
            <w:tcW w:w="3788" w:type="dxa"/>
            <w:gridSpan w:val="4"/>
            <w:tcBorders>
              <w:top w:val="double" w:sz="6" w:space="0" w:color="auto"/>
              <w:left w:val="nil"/>
              <w:bottom w:val="nil"/>
              <w:right w:val="nil"/>
            </w:tcBorders>
            <w:shd w:val="clear" w:color="auto" w:fill="auto"/>
            <w:vAlign w:val="bottom"/>
            <w:hideMark/>
          </w:tcPr>
          <w:p w14:paraId="1A9F6D3C" w14:textId="35A1DE91" w:rsidR="00746930" w:rsidRPr="00746930" w:rsidRDefault="008D2DEA" w:rsidP="00746930">
            <w:pPr>
              <w:spacing w:after="0" w:line="240" w:lineRule="auto"/>
              <w:jc w:val="center"/>
              <w:textAlignment w:val="baseline"/>
              <w:rPr>
                <w:rFonts w:ascii="Times New Roman" w:eastAsia="Times New Roman" w:hAnsi="Times New Roman" w:cs="Times New Roman"/>
                <w:color w:val="000000"/>
                <w:sz w:val="24"/>
                <w:szCs w:val="24"/>
              </w:rPr>
            </w:pPr>
            <w:r>
              <w:rPr>
                <w:rFonts w:ascii="Calibri" w:eastAsia="Times New Roman" w:hAnsi="Calibri" w:cs="Calibri"/>
                <w:b/>
                <w:bCs/>
                <w:color w:val="000000"/>
                <w:sz w:val="21"/>
                <w:szCs w:val="21"/>
              </w:rPr>
              <w:t xml:space="preserve">A38 Near </w:t>
            </w:r>
            <w:r w:rsidR="00746930" w:rsidRPr="00746930">
              <w:rPr>
                <w:rFonts w:ascii="Calibri" w:eastAsia="Times New Roman" w:hAnsi="Calibri" w:cs="Calibri"/>
                <w:b/>
                <w:bCs/>
                <w:color w:val="000000"/>
                <w:sz w:val="21"/>
                <w:szCs w:val="21"/>
              </w:rPr>
              <w:t>Extension</w:t>
            </w:r>
            <w:r w:rsidR="003C387F">
              <w:rPr>
                <w:rFonts w:ascii="Calibri" w:eastAsia="Times New Roman" w:hAnsi="Calibri" w:cs="Calibri"/>
                <w:b/>
                <w:bCs/>
                <w:color w:val="000000"/>
                <w:sz w:val="21"/>
                <w:szCs w:val="21"/>
              </w:rPr>
              <w:t xml:space="preserve"> (i.e., “Street</w:t>
            </w:r>
            <w:r w:rsidR="003C387F" w:rsidRPr="000B49CD">
              <w:rPr>
                <w:rFonts w:ascii="Calibri" w:eastAsia="Times New Roman" w:hAnsi="Calibri" w:cs="Calibri"/>
                <w:b/>
                <w:bCs/>
                <w:color w:val="000000"/>
                <w:sz w:val="21"/>
                <w:szCs w:val="21"/>
              </w:rPr>
              <w:t>”)</w:t>
            </w:r>
          </w:p>
        </w:tc>
      </w:tr>
      <w:tr w:rsidR="00746930" w:rsidRPr="00746930" w14:paraId="3B317AAA" w14:textId="77777777" w:rsidTr="0086145F">
        <w:trPr>
          <w:trHeight w:val="300"/>
        </w:trPr>
        <w:tc>
          <w:tcPr>
            <w:tcW w:w="2170" w:type="dxa"/>
            <w:tcBorders>
              <w:top w:val="nil"/>
              <w:left w:val="nil"/>
              <w:bottom w:val="single" w:sz="6" w:space="0" w:color="auto"/>
              <w:right w:val="nil"/>
            </w:tcBorders>
            <w:shd w:val="clear" w:color="auto" w:fill="auto"/>
            <w:vAlign w:val="bottom"/>
            <w:hideMark/>
          </w:tcPr>
          <w:p w14:paraId="19EF599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Dependent Variable: Ln of price per square meter  </w:t>
            </w:r>
          </w:p>
        </w:tc>
        <w:tc>
          <w:tcPr>
            <w:tcW w:w="1796" w:type="dxa"/>
            <w:gridSpan w:val="2"/>
            <w:tcBorders>
              <w:top w:val="nil"/>
              <w:left w:val="nil"/>
              <w:bottom w:val="single" w:sz="6" w:space="0" w:color="auto"/>
              <w:right w:val="nil"/>
            </w:tcBorders>
            <w:shd w:val="clear" w:color="auto" w:fill="auto"/>
            <w:vAlign w:val="bottom"/>
            <w:hideMark/>
          </w:tcPr>
          <w:p w14:paraId="0E4BD3F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1"/>
                <w:szCs w:val="21"/>
              </w:rPr>
              <w:t>discrete treatment</w:t>
            </w:r>
            <w:r w:rsidRPr="00746930">
              <w:rPr>
                <w:rFonts w:ascii="Calibri" w:eastAsia="Times New Roman" w:hAnsi="Calibri" w:cs="Calibri"/>
                <w:color w:val="000000"/>
                <w:sz w:val="21"/>
                <w:szCs w:val="21"/>
              </w:rPr>
              <w:t> </w:t>
            </w:r>
          </w:p>
          <w:p w14:paraId="0E0E63E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1"/>
                <w:szCs w:val="21"/>
              </w:rPr>
              <w:t> (&lt;15 minutes)</w:t>
            </w:r>
            <w:r w:rsidRPr="00746930">
              <w:rPr>
                <w:rFonts w:ascii="Calibri" w:eastAsia="Times New Roman" w:hAnsi="Calibri" w:cs="Calibri"/>
                <w:color w:val="000000"/>
                <w:sz w:val="21"/>
                <w:szCs w:val="21"/>
              </w:rPr>
              <w:t> </w:t>
            </w:r>
          </w:p>
        </w:tc>
        <w:tc>
          <w:tcPr>
            <w:tcW w:w="1786" w:type="dxa"/>
            <w:gridSpan w:val="2"/>
            <w:tcBorders>
              <w:top w:val="nil"/>
              <w:left w:val="nil"/>
              <w:bottom w:val="single" w:sz="6" w:space="0" w:color="auto"/>
              <w:right w:val="nil"/>
            </w:tcBorders>
            <w:shd w:val="clear" w:color="auto" w:fill="auto"/>
            <w:vAlign w:val="bottom"/>
            <w:hideMark/>
          </w:tcPr>
          <w:p w14:paraId="591A390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1"/>
                <w:szCs w:val="21"/>
              </w:rPr>
              <w:t>continuous treatment </w:t>
            </w:r>
            <w:r w:rsidRPr="00746930">
              <w:rPr>
                <w:rFonts w:ascii="Calibri" w:eastAsia="Times New Roman" w:hAnsi="Calibri" w:cs="Calibri"/>
                <w:color w:val="000000"/>
                <w:sz w:val="21"/>
                <w:szCs w:val="21"/>
              </w:rPr>
              <w:t> </w:t>
            </w:r>
          </w:p>
          <w:p w14:paraId="5E09B0C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1"/>
                <w:szCs w:val="21"/>
              </w:rPr>
              <w:t>(in 1000 seconds)</w:t>
            </w:r>
            <w:r w:rsidRPr="00746930">
              <w:rPr>
                <w:rFonts w:ascii="Calibri" w:eastAsia="Times New Roman" w:hAnsi="Calibri" w:cs="Calibri"/>
                <w:color w:val="000000"/>
                <w:sz w:val="21"/>
                <w:szCs w:val="21"/>
              </w:rPr>
              <w:t> </w:t>
            </w:r>
          </w:p>
        </w:tc>
        <w:tc>
          <w:tcPr>
            <w:tcW w:w="1825" w:type="dxa"/>
            <w:gridSpan w:val="2"/>
            <w:tcBorders>
              <w:top w:val="nil"/>
              <w:left w:val="nil"/>
              <w:bottom w:val="single" w:sz="6" w:space="0" w:color="auto"/>
              <w:right w:val="nil"/>
            </w:tcBorders>
            <w:shd w:val="clear" w:color="auto" w:fill="auto"/>
            <w:vAlign w:val="bottom"/>
            <w:hideMark/>
          </w:tcPr>
          <w:p w14:paraId="34CFC532"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1"/>
                <w:szCs w:val="21"/>
              </w:rPr>
              <w:t>discrete treatment</w:t>
            </w:r>
            <w:r w:rsidRPr="00746930">
              <w:rPr>
                <w:rFonts w:ascii="Calibri" w:eastAsia="Times New Roman" w:hAnsi="Calibri" w:cs="Calibri"/>
                <w:color w:val="000000"/>
                <w:sz w:val="21"/>
                <w:szCs w:val="21"/>
              </w:rPr>
              <w:t> </w:t>
            </w:r>
          </w:p>
          <w:p w14:paraId="21CCCF28"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1"/>
                <w:szCs w:val="21"/>
              </w:rPr>
              <w:t>(&lt;15 minutes)</w:t>
            </w:r>
            <w:r w:rsidRPr="00746930">
              <w:rPr>
                <w:rFonts w:ascii="Calibri" w:eastAsia="Times New Roman" w:hAnsi="Calibri" w:cs="Calibri"/>
                <w:color w:val="000000"/>
                <w:sz w:val="21"/>
                <w:szCs w:val="21"/>
              </w:rPr>
              <w:t> </w:t>
            </w:r>
          </w:p>
        </w:tc>
        <w:tc>
          <w:tcPr>
            <w:tcW w:w="1963" w:type="dxa"/>
            <w:gridSpan w:val="2"/>
            <w:tcBorders>
              <w:top w:val="nil"/>
              <w:left w:val="nil"/>
              <w:bottom w:val="single" w:sz="6" w:space="0" w:color="auto"/>
              <w:right w:val="nil"/>
            </w:tcBorders>
            <w:shd w:val="clear" w:color="auto" w:fill="auto"/>
            <w:vAlign w:val="bottom"/>
            <w:hideMark/>
          </w:tcPr>
          <w:p w14:paraId="4933E9A7"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1"/>
                <w:szCs w:val="21"/>
              </w:rPr>
              <w:t>continuous treatment</w:t>
            </w:r>
            <w:r w:rsidRPr="00746930">
              <w:rPr>
                <w:rFonts w:ascii="Calibri" w:eastAsia="Times New Roman" w:hAnsi="Calibri" w:cs="Calibri"/>
                <w:color w:val="000000"/>
                <w:sz w:val="21"/>
                <w:szCs w:val="21"/>
              </w:rPr>
              <w:t> </w:t>
            </w:r>
          </w:p>
          <w:p w14:paraId="6797876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b/>
                <w:bCs/>
                <w:color w:val="000000"/>
                <w:sz w:val="21"/>
                <w:szCs w:val="21"/>
              </w:rPr>
              <w:t>(in 1000 seconds)</w:t>
            </w:r>
            <w:r w:rsidRPr="00746930">
              <w:rPr>
                <w:rFonts w:ascii="Calibri" w:eastAsia="Times New Roman" w:hAnsi="Calibri" w:cs="Calibri"/>
                <w:color w:val="000000"/>
                <w:sz w:val="21"/>
                <w:szCs w:val="21"/>
              </w:rPr>
              <w:t> </w:t>
            </w:r>
          </w:p>
        </w:tc>
      </w:tr>
      <w:tr w:rsidR="00746930" w:rsidRPr="00746930" w14:paraId="3C0882FF" w14:textId="77777777" w:rsidTr="0086145F">
        <w:trPr>
          <w:trHeight w:val="300"/>
        </w:trPr>
        <w:tc>
          <w:tcPr>
            <w:tcW w:w="2170" w:type="dxa"/>
            <w:tcBorders>
              <w:top w:val="nil"/>
              <w:left w:val="nil"/>
              <w:bottom w:val="nil"/>
              <w:right w:val="nil"/>
            </w:tcBorders>
            <w:shd w:val="clear" w:color="auto" w:fill="auto"/>
            <w:vAlign w:val="bottom"/>
            <w:hideMark/>
          </w:tcPr>
          <w:p w14:paraId="743BB13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Driving time A38 </w:t>
            </w:r>
          </w:p>
        </w:tc>
        <w:tc>
          <w:tcPr>
            <w:tcW w:w="1220" w:type="dxa"/>
            <w:tcBorders>
              <w:top w:val="nil"/>
              <w:left w:val="nil"/>
              <w:bottom w:val="nil"/>
              <w:right w:val="nil"/>
            </w:tcBorders>
            <w:shd w:val="clear" w:color="auto" w:fill="auto"/>
            <w:vAlign w:val="bottom"/>
            <w:hideMark/>
          </w:tcPr>
          <w:p w14:paraId="310A3C3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0.3486 </w:t>
            </w:r>
          </w:p>
        </w:tc>
        <w:tc>
          <w:tcPr>
            <w:tcW w:w="576" w:type="dxa"/>
            <w:tcBorders>
              <w:top w:val="nil"/>
              <w:left w:val="nil"/>
              <w:bottom w:val="nil"/>
              <w:right w:val="nil"/>
            </w:tcBorders>
            <w:shd w:val="clear" w:color="auto" w:fill="auto"/>
            <w:vAlign w:val="bottom"/>
            <w:hideMark/>
          </w:tcPr>
          <w:p w14:paraId="70B4A42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5D096EE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-0.3003 </w:t>
            </w:r>
          </w:p>
        </w:tc>
        <w:tc>
          <w:tcPr>
            <w:tcW w:w="576" w:type="dxa"/>
            <w:tcBorders>
              <w:top w:val="nil"/>
              <w:left w:val="nil"/>
              <w:bottom w:val="nil"/>
              <w:right w:val="nil"/>
            </w:tcBorders>
            <w:shd w:val="clear" w:color="auto" w:fill="auto"/>
            <w:vAlign w:val="bottom"/>
            <w:hideMark/>
          </w:tcPr>
          <w:p w14:paraId="4DEFDFB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0665725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0.3769 </w:t>
            </w:r>
          </w:p>
        </w:tc>
        <w:tc>
          <w:tcPr>
            <w:tcW w:w="563" w:type="dxa"/>
            <w:tcBorders>
              <w:top w:val="nil"/>
              <w:left w:val="nil"/>
              <w:bottom w:val="nil"/>
              <w:right w:val="nil"/>
            </w:tcBorders>
            <w:shd w:val="clear" w:color="auto" w:fill="auto"/>
            <w:vAlign w:val="bottom"/>
            <w:hideMark/>
          </w:tcPr>
          <w:p w14:paraId="7CE0B37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5352EFF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-0.3710 </w:t>
            </w:r>
          </w:p>
        </w:tc>
        <w:tc>
          <w:tcPr>
            <w:tcW w:w="795" w:type="dxa"/>
            <w:tcBorders>
              <w:top w:val="nil"/>
              <w:left w:val="nil"/>
              <w:bottom w:val="nil"/>
              <w:right w:val="nil"/>
            </w:tcBorders>
            <w:shd w:val="clear" w:color="auto" w:fill="auto"/>
            <w:vAlign w:val="bottom"/>
            <w:hideMark/>
          </w:tcPr>
          <w:p w14:paraId="2FCBE47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51C8A5F" w14:textId="77777777" w:rsidTr="0086145F">
        <w:trPr>
          <w:trHeight w:val="300"/>
        </w:trPr>
        <w:tc>
          <w:tcPr>
            <w:tcW w:w="2170" w:type="dxa"/>
            <w:tcBorders>
              <w:top w:val="nil"/>
              <w:left w:val="nil"/>
              <w:bottom w:val="nil"/>
              <w:right w:val="nil"/>
            </w:tcBorders>
            <w:shd w:val="clear" w:color="auto" w:fill="auto"/>
            <w:vAlign w:val="bottom"/>
            <w:hideMark/>
          </w:tcPr>
          <w:p w14:paraId="2D963B5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20" w:type="dxa"/>
            <w:tcBorders>
              <w:top w:val="nil"/>
              <w:left w:val="nil"/>
              <w:bottom w:val="nil"/>
              <w:right w:val="nil"/>
            </w:tcBorders>
            <w:shd w:val="clear" w:color="auto" w:fill="auto"/>
            <w:vAlign w:val="bottom"/>
            <w:hideMark/>
          </w:tcPr>
          <w:p w14:paraId="776F561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(15.29) </w:t>
            </w:r>
          </w:p>
        </w:tc>
        <w:tc>
          <w:tcPr>
            <w:tcW w:w="576" w:type="dxa"/>
            <w:tcBorders>
              <w:top w:val="nil"/>
              <w:left w:val="nil"/>
              <w:bottom w:val="nil"/>
              <w:right w:val="nil"/>
            </w:tcBorders>
            <w:shd w:val="clear" w:color="auto" w:fill="auto"/>
            <w:vAlign w:val="bottom"/>
            <w:hideMark/>
          </w:tcPr>
          <w:p w14:paraId="05478AC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24A2B71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(-21.20) </w:t>
            </w:r>
          </w:p>
        </w:tc>
        <w:tc>
          <w:tcPr>
            <w:tcW w:w="576" w:type="dxa"/>
            <w:tcBorders>
              <w:top w:val="nil"/>
              <w:left w:val="nil"/>
              <w:bottom w:val="nil"/>
              <w:right w:val="nil"/>
            </w:tcBorders>
            <w:shd w:val="clear" w:color="auto" w:fill="auto"/>
            <w:vAlign w:val="bottom"/>
            <w:hideMark/>
          </w:tcPr>
          <w:p w14:paraId="115721A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56B21EB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(12.32) </w:t>
            </w:r>
          </w:p>
        </w:tc>
        <w:tc>
          <w:tcPr>
            <w:tcW w:w="563" w:type="dxa"/>
            <w:tcBorders>
              <w:top w:val="nil"/>
              <w:left w:val="nil"/>
              <w:bottom w:val="nil"/>
              <w:right w:val="nil"/>
            </w:tcBorders>
            <w:shd w:val="clear" w:color="auto" w:fill="auto"/>
            <w:vAlign w:val="bottom"/>
            <w:hideMark/>
          </w:tcPr>
          <w:p w14:paraId="0A521F2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0B82545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(-20.89) </w:t>
            </w:r>
          </w:p>
        </w:tc>
        <w:tc>
          <w:tcPr>
            <w:tcW w:w="795" w:type="dxa"/>
            <w:tcBorders>
              <w:top w:val="nil"/>
              <w:left w:val="nil"/>
              <w:bottom w:val="nil"/>
              <w:right w:val="nil"/>
            </w:tcBorders>
            <w:shd w:val="clear" w:color="auto" w:fill="auto"/>
            <w:vAlign w:val="bottom"/>
            <w:hideMark/>
          </w:tcPr>
          <w:p w14:paraId="21E97AE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60577DA1" w14:textId="77777777" w:rsidTr="0086145F">
        <w:trPr>
          <w:trHeight w:val="300"/>
        </w:trPr>
        <w:tc>
          <w:tcPr>
            <w:tcW w:w="2170" w:type="dxa"/>
            <w:tcBorders>
              <w:top w:val="nil"/>
              <w:left w:val="nil"/>
              <w:bottom w:val="nil"/>
              <w:right w:val="nil"/>
            </w:tcBorders>
            <w:shd w:val="clear" w:color="auto" w:fill="auto"/>
            <w:vAlign w:val="bottom"/>
            <w:hideMark/>
          </w:tcPr>
          <w:p w14:paraId="02F5169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Distance A38  </w:t>
            </w:r>
          </w:p>
        </w:tc>
        <w:tc>
          <w:tcPr>
            <w:tcW w:w="1220" w:type="dxa"/>
            <w:tcBorders>
              <w:top w:val="nil"/>
              <w:left w:val="nil"/>
              <w:bottom w:val="nil"/>
              <w:right w:val="nil"/>
            </w:tcBorders>
            <w:shd w:val="clear" w:color="auto" w:fill="auto"/>
            <w:vAlign w:val="bottom"/>
            <w:hideMark/>
          </w:tcPr>
          <w:p w14:paraId="0F6F40B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-0.2823 </w:t>
            </w:r>
          </w:p>
        </w:tc>
        <w:tc>
          <w:tcPr>
            <w:tcW w:w="576" w:type="dxa"/>
            <w:tcBorders>
              <w:top w:val="nil"/>
              <w:left w:val="nil"/>
              <w:bottom w:val="nil"/>
              <w:right w:val="nil"/>
            </w:tcBorders>
            <w:shd w:val="clear" w:color="auto" w:fill="auto"/>
            <w:vAlign w:val="bottom"/>
            <w:hideMark/>
          </w:tcPr>
          <w:p w14:paraId="3A11B0D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53BA70E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-0.0161 </w:t>
            </w:r>
          </w:p>
        </w:tc>
        <w:tc>
          <w:tcPr>
            <w:tcW w:w="576" w:type="dxa"/>
            <w:tcBorders>
              <w:top w:val="nil"/>
              <w:left w:val="nil"/>
              <w:bottom w:val="nil"/>
              <w:right w:val="nil"/>
            </w:tcBorders>
            <w:shd w:val="clear" w:color="auto" w:fill="auto"/>
            <w:vAlign w:val="bottom"/>
            <w:hideMark/>
          </w:tcPr>
          <w:p w14:paraId="328A930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093855F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-0.3118 </w:t>
            </w:r>
          </w:p>
        </w:tc>
        <w:tc>
          <w:tcPr>
            <w:tcW w:w="563" w:type="dxa"/>
            <w:tcBorders>
              <w:top w:val="nil"/>
              <w:left w:val="nil"/>
              <w:bottom w:val="nil"/>
              <w:right w:val="nil"/>
            </w:tcBorders>
            <w:shd w:val="clear" w:color="auto" w:fill="auto"/>
            <w:vAlign w:val="bottom"/>
            <w:hideMark/>
          </w:tcPr>
          <w:p w14:paraId="5146519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11B634C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-0.0171 </w:t>
            </w:r>
          </w:p>
        </w:tc>
        <w:tc>
          <w:tcPr>
            <w:tcW w:w="795" w:type="dxa"/>
            <w:tcBorders>
              <w:top w:val="nil"/>
              <w:left w:val="nil"/>
              <w:bottom w:val="nil"/>
              <w:right w:val="nil"/>
            </w:tcBorders>
            <w:shd w:val="clear" w:color="auto" w:fill="auto"/>
            <w:vAlign w:val="bottom"/>
            <w:hideMark/>
          </w:tcPr>
          <w:p w14:paraId="16128A7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B659684" w14:textId="77777777" w:rsidTr="0086145F">
        <w:trPr>
          <w:trHeight w:val="300"/>
        </w:trPr>
        <w:tc>
          <w:tcPr>
            <w:tcW w:w="2170" w:type="dxa"/>
            <w:tcBorders>
              <w:top w:val="nil"/>
              <w:left w:val="nil"/>
              <w:bottom w:val="nil"/>
              <w:right w:val="nil"/>
            </w:tcBorders>
            <w:shd w:val="clear" w:color="auto" w:fill="auto"/>
            <w:vAlign w:val="bottom"/>
            <w:hideMark/>
          </w:tcPr>
          <w:p w14:paraId="177B676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&lt; 2000m (in 1000m) </w:t>
            </w:r>
          </w:p>
        </w:tc>
        <w:tc>
          <w:tcPr>
            <w:tcW w:w="1220" w:type="dxa"/>
            <w:tcBorders>
              <w:top w:val="nil"/>
              <w:left w:val="nil"/>
              <w:bottom w:val="nil"/>
              <w:right w:val="nil"/>
            </w:tcBorders>
            <w:shd w:val="clear" w:color="auto" w:fill="auto"/>
            <w:vAlign w:val="bottom"/>
            <w:hideMark/>
          </w:tcPr>
          <w:p w14:paraId="7439983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(-9.73) </w:t>
            </w:r>
          </w:p>
        </w:tc>
        <w:tc>
          <w:tcPr>
            <w:tcW w:w="576" w:type="dxa"/>
            <w:tcBorders>
              <w:top w:val="nil"/>
              <w:left w:val="nil"/>
              <w:bottom w:val="nil"/>
              <w:right w:val="nil"/>
            </w:tcBorders>
            <w:shd w:val="clear" w:color="auto" w:fill="auto"/>
            <w:vAlign w:val="bottom"/>
            <w:hideMark/>
          </w:tcPr>
          <w:p w14:paraId="6090E3E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3184B74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(-10.28) </w:t>
            </w:r>
          </w:p>
        </w:tc>
        <w:tc>
          <w:tcPr>
            <w:tcW w:w="576" w:type="dxa"/>
            <w:tcBorders>
              <w:top w:val="nil"/>
              <w:left w:val="nil"/>
              <w:bottom w:val="nil"/>
              <w:right w:val="nil"/>
            </w:tcBorders>
            <w:shd w:val="clear" w:color="auto" w:fill="auto"/>
            <w:vAlign w:val="bottom"/>
            <w:hideMark/>
          </w:tcPr>
          <w:p w14:paraId="4B77801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4279209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(-8.28) </w:t>
            </w:r>
          </w:p>
        </w:tc>
        <w:tc>
          <w:tcPr>
            <w:tcW w:w="563" w:type="dxa"/>
            <w:tcBorders>
              <w:top w:val="nil"/>
              <w:left w:val="nil"/>
              <w:bottom w:val="nil"/>
              <w:right w:val="nil"/>
            </w:tcBorders>
            <w:shd w:val="clear" w:color="auto" w:fill="auto"/>
            <w:vAlign w:val="bottom"/>
            <w:hideMark/>
          </w:tcPr>
          <w:p w14:paraId="3BE4D3F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54A5908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(-9.07) </w:t>
            </w:r>
          </w:p>
        </w:tc>
        <w:tc>
          <w:tcPr>
            <w:tcW w:w="795" w:type="dxa"/>
            <w:tcBorders>
              <w:top w:val="nil"/>
              <w:left w:val="nil"/>
              <w:bottom w:val="nil"/>
              <w:right w:val="nil"/>
            </w:tcBorders>
            <w:shd w:val="clear" w:color="auto" w:fill="auto"/>
            <w:vAlign w:val="bottom"/>
            <w:hideMark/>
          </w:tcPr>
          <w:p w14:paraId="6EA5D83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41EE8AAF" w14:textId="77777777" w:rsidTr="0086145F">
        <w:trPr>
          <w:trHeight w:val="300"/>
        </w:trPr>
        <w:tc>
          <w:tcPr>
            <w:tcW w:w="2170" w:type="dxa"/>
            <w:tcBorders>
              <w:top w:val="nil"/>
              <w:left w:val="nil"/>
              <w:bottom w:val="nil"/>
              <w:right w:val="nil"/>
            </w:tcBorders>
            <w:shd w:val="clear" w:color="auto" w:fill="auto"/>
            <w:vAlign w:val="bottom"/>
            <w:hideMark/>
          </w:tcPr>
          <w:p w14:paraId="334C379F" w14:textId="5BD6F253"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xml:space="preserve">Distance </w:t>
            </w:r>
            <w:r w:rsidR="000B49CD">
              <w:rPr>
                <w:rFonts w:ascii="Calibri" w:eastAsia="Times New Roman" w:hAnsi="Calibri" w:cs="Calibri"/>
                <w:color w:val="000000"/>
                <w:sz w:val="21"/>
                <w:szCs w:val="21"/>
              </w:rPr>
              <w:t>to S</w:t>
            </w:r>
            <w:r w:rsidRPr="00746930">
              <w:rPr>
                <w:rFonts w:ascii="Calibri" w:eastAsia="Times New Roman" w:hAnsi="Calibri" w:cs="Calibri"/>
                <w:color w:val="000000"/>
                <w:sz w:val="21"/>
                <w:szCs w:val="21"/>
              </w:rPr>
              <w:t>treet  </w:t>
            </w:r>
          </w:p>
        </w:tc>
        <w:tc>
          <w:tcPr>
            <w:tcW w:w="1220" w:type="dxa"/>
            <w:tcBorders>
              <w:top w:val="nil"/>
              <w:left w:val="nil"/>
              <w:bottom w:val="nil"/>
              <w:right w:val="nil"/>
            </w:tcBorders>
            <w:shd w:val="clear" w:color="auto" w:fill="auto"/>
            <w:vAlign w:val="bottom"/>
            <w:hideMark/>
          </w:tcPr>
          <w:p w14:paraId="0DFE975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-0.1521 </w:t>
            </w:r>
          </w:p>
        </w:tc>
        <w:tc>
          <w:tcPr>
            <w:tcW w:w="576" w:type="dxa"/>
            <w:tcBorders>
              <w:top w:val="nil"/>
              <w:left w:val="nil"/>
              <w:bottom w:val="nil"/>
              <w:right w:val="nil"/>
            </w:tcBorders>
            <w:shd w:val="clear" w:color="auto" w:fill="auto"/>
            <w:vAlign w:val="bottom"/>
            <w:hideMark/>
          </w:tcPr>
          <w:p w14:paraId="7B01CB5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0EE37CF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0.0109 </w:t>
            </w:r>
          </w:p>
        </w:tc>
        <w:tc>
          <w:tcPr>
            <w:tcW w:w="576" w:type="dxa"/>
            <w:tcBorders>
              <w:top w:val="nil"/>
              <w:left w:val="nil"/>
              <w:bottom w:val="nil"/>
              <w:right w:val="nil"/>
            </w:tcBorders>
            <w:shd w:val="clear" w:color="auto" w:fill="auto"/>
            <w:vAlign w:val="bottom"/>
            <w:hideMark/>
          </w:tcPr>
          <w:p w14:paraId="483CC80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5ED34B6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-0.1128 </w:t>
            </w:r>
          </w:p>
        </w:tc>
        <w:tc>
          <w:tcPr>
            <w:tcW w:w="563" w:type="dxa"/>
            <w:tcBorders>
              <w:top w:val="nil"/>
              <w:left w:val="nil"/>
              <w:bottom w:val="nil"/>
              <w:right w:val="nil"/>
            </w:tcBorders>
            <w:shd w:val="clear" w:color="auto" w:fill="auto"/>
            <w:vAlign w:val="bottom"/>
            <w:hideMark/>
          </w:tcPr>
          <w:p w14:paraId="6B0170F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31584BF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0.0124 </w:t>
            </w:r>
          </w:p>
        </w:tc>
        <w:tc>
          <w:tcPr>
            <w:tcW w:w="795" w:type="dxa"/>
            <w:tcBorders>
              <w:top w:val="nil"/>
              <w:left w:val="nil"/>
              <w:bottom w:val="nil"/>
              <w:right w:val="nil"/>
            </w:tcBorders>
            <w:shd w:val="clear" w:color="auto" w:fill="auto"/>
            <w:vAlign w:val="bottom"/>
            <w:hideMark/>
          </w:tcPr>
          <w:p w14:paraId="2367031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05FC6A54" w14:textId="77777777" w:rsidTr="0086145F">
        <w:trPr>
          <w:trHeight w:val="300"/>
        </w:trPr>
        <w:tc>
          <w:tcPr>
            <w:tcW w:w="2170" w:type="dxa"/>
            <w:tcBorders>
              <w:top w:val="nil"/>
              <w:left w:val="nil"/>
              <w:bottom w:val="nil"/>
              <w:right w:val="nil"/>
            </w:tcBorders>
            <w:shd w:val="clear" w:color="auto" w:fill="auto"/>
            <w:vAlign w:val="bottom"/>
            <w:hideMark/>
          </w:tcPr>
          <w:p w14:paraId="774B22A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&lt; 2000m (in 1000m) </w:t>
            </w:r>
          </w:p>
        </w:tc>
        <w:tc>
          <w:tcPr>
            <w:tcW w:w="1220" w:type="dxa"/>
            <w:tcBorders>
              <w:top w:val="nil"/>
              <w:left w:val="nil"/>
              <w:bottom w:val="nil"/>
              <w:right w:val="nil"/>
            </w:tcBorders>
            <w:shd w:val="clear" w:color="auto" w:fill="auto"/>
            <w:vAlign w:val="bottom"/>
            <w:hideMark/>
          </w:tcPr>
          <w:p w14:paraId="187E558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(-4.00) </w:t>
            </w:r>
          </w:p>
        </w:tc>
        <w:tc>
          <w:tcPr>
            <w:tcW w:w="576" w:type="dxa"/>
            <w:tcBorders>
              <w:top w:val="nil"/>
              <w:left w:val="nil"/>
              <w:bottom w:val="nil"/>
              <w:right w:val="nil"/>
            </w:tcBorders>
            <w:shd w:val="clear" w:color="auto" w:fill="auto"/>
            <w:vAlign w:val="bottom"/>
            <w:hideMark/>
          </w:tcPr>
          <w:p w14:paraId="41A3566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3237C3F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(20.74) </w:t>
            </w:r>
          </w:p>
        </w:tc>
        <w:tc>
          <w:tcPr>
            <w:tcW w:w="576" w:type="dxa"/>
            <w:tcBorders>
              <w:top w:val="nil"/>
              <w:left w:val="nil"/>
              <w:bottom w:val="nil"/>
              <w:right w:val="nil"/>
            </w:tcBorders>
            <w:shd w:val="clear" w:color="auto" w:fill="auto"/>
            <w:vAlign w:val="bottom"/>
            <w:hideMark/>
          </w:tcPr>
          <w:p w14:paraId="20663DF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0D64E98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(-2.18) </w:t>
            </w:r>
          </w:p>
        </w:tc>
        <w:tc>
          <w:tcPr>
            <w:tcW w:w="563" w:type="dxa"/>
            <w:tcBorders>
              <w:top w:val="nil"/>
              <w:left w:val="nil"/>
              <w:bottom w:val="nil"/>
              <w:right w:val="nil"/>
            </w:tcBorders>
            <w:shd w:val="clear" w:color="auto" w:fill="auto"/>
            <w:vAlign w:val="bottom"/>
            <w:hideMark/>
          </w:tcPr>
          <w:p w14:paraId="735FB8F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3A48665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(19.81) </w:t>
            </w:r>
          </w:p>
        </w:tc>
        <w:tc>
          <w:tcPr>
            <w:tcW w:w="795" w:type="dxa"/>
            <w:tcBorders>
              <w:top w:val="nil"/>
              <w:left w:val="nil"/>
              <w:bottom w:val="nil"/>
              <w:right w:val="nil"/>
            </w:tcBorders>
            <w:shd w:val="clear" w:color="auto" w:fill="auto"/>
            <w:vAlign w:val="bottom"/>
            <w:hideMark/>
          </w:tcPr>
          <w:p w14:paraId="068A62C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1E05ACA4" w14:textId="77777777" w:rsidTr="0086145F">
        <w:trPr>
          <w:trHeight w:val="300"/>
        </w:trPr>
        <w:tc>
          <w:tcPr>
            <w:tcW w:w="2170" w:type="dxa"/>
            <w:tcBorders>
              <w:top w:val="nil"/>
              <w:left w:val="nil"/>
              <w:bottom w:val="nil"/>
              <w:right w:val="nil"/>
            </w:tcBorders>
            <w:shd w:val="clear" w:color="auto" w:fill="auto"/>
            <w:vAlign w:val="bottom"/>
            <w:hideMark/>
          </w:tcPr>
          <w:p w14:paraId="3F87B98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Age </w:t>
            </w:r>
          </w:p>
        </w:tc>
        <w:tc>
          <w:tcPr>
            <w:tcW w:w="1220" w:type="dxa"/>
            <w:tcBorders>
              <w:top w:val="nil"/>
              <w:left w:val="nil"/>
              <w:bottom w:val="nil"/>
              <w:right w:val="nil"/>
            </w:tcBorders>
            <w:shd w:val="clear" w:color="auto" w:fill="auto"/>
            <w:vAlign w:val="bottom"/>
            <w:hideMark/>
          </w:tcPr>
          <w:p w14:paraId="54E680C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-0.0100 </w:t>
            </w:r>
          </w:p>
        </w:tc>
        <w:tc>
          <w:tcPr>
            <w:tcW w:w="576" w:type="dxa"/>
            <w:tcBorders>
              <w:top w:val="nil"/>
              <w:left w:val="nil"/>
              <w:bottom w:val="nil"/>
              <w:right w:val="nil"/>
            </w:tcBorders>
            <w:shd w:val="clear" w:color="auto" w:fill="auto"/>
            <w:vAlign w:val="bottom"/>
            <w:hideMark/>
          </w:tcPr>
          <w:p w14:paraId="29E67C3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0A3795A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-0.0096 </w:t>
            </w:r>
          </w:p>
        </w:tc>
        <w:tc>
          <w:tcPr>
            <w:tcW w:w="576" w:type="dxa"/>
            <w:tcBorders>
              <w:top w:val="nil"/>
              <w:left w:val="nil"/>
              <w:bottom w:val="nil"/>
              <w:right w:val="nil"/>
            </w:tcBorders>
            <w:shd w:val="clear" w:color="auto" w:fill="auto"/>
            <w:vAlign w:val="bottom"/>
            <w:hideMark/>
          </w:tcPr>
          <w:p w14:paraId="1176164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7A420C2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-0.0099 </w:t>
            </w:r>
          </w:p>
        </w:tc>
        <w:tc>
          <w:tcPr>
            <w:tcW w:w="563" w:type="dxa"/>
            <w:tcBorders>
              <w:top w:val="nil"/>
              <w:left w:val="nil"/>
              <w:bottom w:val="nil"/>
              <w:right w:val="nil"/>
            </w:tcBorders>
            <w:shd w:val="clear" w:color="auto" w:fill="auto"/>
            <w:vAlign w:val="bottom"/>
            <w:hideMark/>
          </w:tcPr>
          <w:p w14:paraId="52D9AE0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03F7203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-0.0094 </w:t>
            </w:r>
          </w:p>
        </w:tc>
        <w:tc>
          <w:tcPr>
            <w:tcW w:w="795" w:type="dxa"/>
            <w:tcBorders>
              <w:top w:val="nil"/>
              <w:left w:val="nil"/>
              <w:bottom w:val="nil"/>
              <w:right w:val="nil"/>
            </w:tcBorders>
            <w:shd w:val="clear" w:color="auto" w:fill="auto"/>
            <w:vAlign w:val="bottom"/>
            <w:hideMark/>
          </w:tcPr>
          <w:p w14:paraId="3A9C6CC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555B7E8" w14:textId="77777777" w:rsidTr="0086145F">
        <w:trPr>
          <w:trHeight w:val="300"/>
        </w:trPr>
        <w:tc>
          <w:tcPr>
            <w:tcW w:w="2170" w:type="dxa"/>
            <w:tcBorders>
              <w:top w:val="nil"/>
              <w:left w:val="nil"/>
              <w:bottom w:val="nil"/>
              <w:right w:val="nil"/>
            </w:tcBorders>
            <w:shd w:val="clear" w:color="auto" w:fill="auto"/>
            <w:vAlign w:val="bottom"/>
            <w:hideMark/>
          </w:tcPr>
          <w:p w14:paraId="5ABCD8B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20" w:type="dxa"/>
            <w:tcBorders>
              <w:top w:val="nil"/>
              <w:left w:val="nil"/>
              <w:bottom w:val="nil"/>
              <w:right w:val="nil"/>
            </w:tcBorders>
            <w:shd w:val="clear" w:color="auto" w:fill="auto"/>
            <w:vAlign w:val="bottom"/>
            <w:hideMark/>
          </w:tcPr>
          <w:p w14:paraId="19D27C6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(-71.64) </w:t>
            </w:r>
          </w:p>
        </w:tc>
        <w:tc>
          <w:tcPr>
            <w:tcW w:w="576" w:type="dxa"/>
            <w:tcBorders>
              <w:top w:val="nil"/>
              <w:left w:val="nil"/>
              <w:bottom w:val="nil"/>
              <w:right w:val="nil"/>
            </w:tcBorders>
            <w:shd w:val="clear" w:color="auto" w:fill="auto"/>
            <w:vAlign w:val="bottom"/>
            <w:hideMark/>
          </w:tcPr>
          <w:p w14:paraId="3AFA934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39F0857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(-70.14) </w:t>
            </w:r>
          </w:p>
        </w:tc>
        <w:tc>
          <w:tcPr>
            <w:tcW w:w="576" w:type="dxa"/>
            <w:tcBorders>
              <w:top w:val="nil"/>
              <w:left w:val="nil"/>
              <w:bottom w:val="nil"/>
              <w:right w:val="nil"/>
            </w:tcBorders>
            <w:shd w:val="clear" w:color="auto" w:fill="auto"/>
            <w:vAlign w:val="bottom"/>
            <w:hideMark/>
          </w:tcPr>
          <w:p w14:paraId="5B3D50C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5A5058E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(-53.15) </w:t>
            </w:r>
          </w:p>
        </w:tc>
        <w:tc>
          <w:tcPr>
            <w:tcW w:w="563" w:type="dxa"/>
            <w:tcBorders>
              <w:top w:val="nil"/>
              <w:left w:val="nil"/>
              <w:bottom w:val="nil"/>
              <w:right w:val="nil"/>
            </w:tcBorders>
            <w:shd w:val="clear" w:color="auto" w:fill="auto"/>
            <w:vAlign w:val="bottom"/>
            <w:hideMark/>
          </w:tcPr>
          <w:p w14:paraId="5770614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0D4FB65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(-53.73) </w:t>
            </w:r>
          </w:p>
        </w:tc>
        <w:tc>
          <w:tcPr>
            <w:tcW w:w="795" w:type="dxa"/>
            <w:tcBorders>
              <w:top w:val="nil"/>
              <w:left w:val="nil"/>
              <w:bottom w:val="nil"/>
              <w:right w:val="nil"/>
            </w:tcBorders>
            <w:shd w:val="clear" w:color="auto" w:fill="auto"/>
            <w:vAlign w:val="bottom"/>
            <w:hideMark/>
          </w:tcPr>
          <w:p w14:paraId="4612ABC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6DA4D018" w14:textId="77777777" w:rsidTr="0086145F">
        <w:trPr>
          <w:trHeight w:val="300"/>
        </w:trPr>
        <w:tc>
          <w:tcPr>
            <w:tcW w:w="2170" w:type="dxa"/>
            <w:tcBorders>
              <w:top w:val="nil"/>
              <w:left w:val="nil"/>
              <w:bottom w:val="nil"/>
              <w:right w:val="nil"/>
            </w:tcBorders>
            <w:shd w:val="clear" w:color="auto" w:fill="auto"/>
            <w:vAlign w:val="bottom"/>
            <w:hideMark/>
          </w:tcPr>
          <w:p w14:paraId="547D105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Age sq. </w:t>
            </w:r>
          </w:p>
        </w:tc>
        <w:tc>
          <w:tcPr>
            <w:tcW w:w="1220" w:type="dxa"/>
            <w:tcBorders>
              <w:top w:val="nil"/>
              <w:left w:val="nil"/>
              <w:bottom w:val="nil"/>
              <w:right w:val="nil"/>
            </w:tcBorders>
            <w:shd w:val="clear" w:color="auto" w:fill="auto"/>
            <w:vAlign w:val="bottom"/>
            <w:hideMark/>
          </w:tcPr>
          <w:p w14:paraId="5CE93B1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0.0000 </w:t>
            </w:r>
          </w:p>
        </w:tc>
        <w:tc>
          <w:tcPr>
            <w:tcW w:w="576" w:type="dxa"/>
            <w:tcBorders>
              <w:top w:val="nil"/>
              <w:left w:val="nil"/>
              <w:bottom w:val="nil"/>
              <w:right w:val="nil"/>
            </w:tcBorders>
            <w:shd w:val="clear" w:color="auto" w:fill="auto"/>
            <w:vAlign w:val="bottom"/>
            <w:hideMark/>
          </w:tcPr>
          <w:p w14:paraId="7A8BC40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5EEB497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0.0000 </w:t>
            </w:r>
          </w:p>
        </w:tc>
        <w:tc>
          <w:tcPr>
            <w:tcW w:w="576" w:type="dxa"/>
            <w:tcBorders>
              <w:top w:val="nil"/>
              <w:left w:val="nil"/>
              <w:bottom w:val="nil"/>
              <w:right w:val="nil"/>
            </w:tcBorders>
            <w:shd w:val="clear" w:color="auto" w:fill="auto"/>
            <w:vAlign w:val="bottom"/>
            <w:hideMark/>
          </w:tcPr>
          <w:p w14:paraId="036EDBE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4EF7468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0.0000 </w:t>
            </w:r>
          </w:p>
        </w:tc>
        <w:tc>
          <w:tcPr>
            <w:tcW w:w="563" w:type="dxa"/>
            <w:tcBorders>
              <w:top w:val="nil"/>
              <w:left w:val="nil"/>
              <w:bottom w:val="nil"/>
              <w:right w:val="nil"/>
            </w:tcBorders>
            <w:shd w:val="clear" w:color="auto" w:fill="auto"/>
            <w:vAlign w:val="bottom"/>
            <w:hideMark/>
          </w:tcPr>
          <w:p w14:paraId="7F59441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1E96162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0.0000 </w:t>
            </w:r>
          </w:p>
        </w:tc>
        <w:tc>
          <w:tcPr>
            <w:tcW w:w="795" w:type="dxa"/>
            <w:tcBorders>
              <w:top w:val="nil"/>
              <w:left w:val="nil"/>
              <w:bottom w:val="nil"/>
              <w:right w:val="nil"/>
            </w:tcBorders>
            <w:shd w:val="clear" w:color="auto" w:fill="auto"/>
            <w:vAlign w:val="bottom"/>
            <w:hideMark/>
          </w:tcPr>
          <w:p w14:paraId="7EDC89F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13C6B38" w14:textId="77777777" w:rsidTr="0086145F">
        <w:trPr>
          <w:trHeight w:val="300"/>
        </w:trPr>
        <w:tc>
          <w:tcPr>
            <w:tcW w:w="2170" w:type="dxa"/>
            <w:tcBorders>
              <w:top w:val="nil"/>
              <w:left w:val="nil"/>
              <w:bottom w:val="nil"/>
              <w:right w:val="nil"/>
            </w:tcBorders>
            <w:shd w:val="clear" w:color="auto" w:fill="auto"/>
            <w:vAlign w:val="bottom"/>
            <w:hideMark/>
          </w:tcPr>
          <w:p w14:paraId="66D0182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20" w:type="dxa"/>
            <w:tcBorders>
              <w:top w:val="nil"/>
              <w:left w:val="nil"/>
              <w:bottom w:val="nil"/>
              <w:right w:val="nil"/>
            </w:tcBorders>
            <w:shd w:val="clear" w:color="auto" w:fill="auto"/>
            <w:vAlign w:val="bottom"/>
            <w:hideMark/>
          </w:tcPr>
          <w:p w14:paraId="583AD47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(42.23) </w:t>
            </w:r>
          </w:p>
        </w:tc>
        <w:tc>
          <w:tcPr>
            <w:tcW w:w="576" w:type="dxa"/>
            <w:tcBorders>
              <w:top w:val="nil"/>
              <w:left w:val="nil"/>
              <w:bottom w:val="nil"/>
              <w:right w:val="nil"/>
            </w:tcBorders>
            <w:shd w:val="clear" w:color="auto" w:fill="auto"/>
            <w:vAlign w:val="bottom"/>
            <w:hideMark/>
          </w:tcPr>
          <w:p w14:paraId="63F5228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4E3AA4A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(42.42) </w:t>
            </w:r>
          </w:p>
        </w:tc>
        <w:tc>
          <w:tcPr>
            <w:tcW w:w="576" w:type="dxa"/>
            <w:tcBorders>
              <w:top w:val="nil"/>
              <w:left w:val="nil"/>
              <w:bottom w:val="nil"/>
              <w:right w:val="nil"/>
            </w:tcBorders>
            <w:shd w:val="clear" w:color="auto" w:fill="auto"/>
            <w:vAlign w:val="bottom"/>
            <w:hideMark/>
          </w:tcPr>
          <w:p w14:paraId="3ACC88E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53AD73D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(33.69) </w:t>
            </w:r>
          </w:p>
        </w:tc>
        <w:tc>
          <w:tcPr>
            <w:tcW w:w="563" w:type="dxa"/>
            <w:tcBorders>
              <w:top w:val="nil"/>
              <w:left w:val="nil"/>
              <w:bottom w:val="nil"/>
              <w:right w:val="nil"/>
            </w:tcBorders>
            <w:shd w:val="clear" w:color="auto" w:fill="auto"/>
            <w:vAlign w:val="bottom"/>
            <w:hideMark/>
          </w:tcPr>
          <w:p w14:paraId="4040E79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1501CE2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(33.44) </w:t>
            </w:r>
          </w:p>
        </w:tc>
        <w:tc>
          <w:tcPr>
            <w:tcW w:w="795" w:type="dxa"/>
            <w:tcBorders>
              <w:top w:val="nil"/>
              <w:left w:val="nil"/>
              <w:bottom w:val="nil"/>
              <w:right w:val="nil"/>
            </w:tcBorders>
            <w:shd w:val="clear" w:color="auto" w:fill="auto"/>
            <w:vAlign w:val="bottom"/>
            <w:hideMark/>
          </w:tcPr>
          <w:p w14:paraId="014E3B0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3ED67690" w14:textId="77777777" w:rsidTr="0086145F">
        <w:trPr>
          <w:trHeight w:val="300"/>
        </w:trPr>
        <w:tc>
          <w:tcPr>
            <w:tcW w:w="2170" w:type="dxa"/>
            <w:tcBorders>
              <w:top w:val="nil"/>
              <w:left w:val="nil"/>
              <w:bottom w:val="nil"/>
              <w:right w:val="nil"/>
            </w:tcBorders>
            <w:shd w:val="clear" w:color="auto" w:fill="auto"/>
            <w:vAlign w:val="bottom"/>
            <w:hideMark/>
          </w:tcPr>
          <w:p w14:paraId="75EA02B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First occupancy </w:t>
            </w:r>
          </w:p>
        </w:tc>
        <w:tc>
          <w:tcPr>
            <w:tcW w:w="1220" w:type="dxa"/>
            <w:tcBorders>
              <w:top w:val="nil"/>
              <w:left w:val="nil"/>
              <w:bottom w:val="nil"/>
              <w:right w:val="nil"/>
            </w:tcBorders>
            <w:shd w:val="clear" w:color="auto" w:fill="auto"/>
            <w:vAlign w:val="bottom"/>
            <w:hideMark/>
          </w:tcPr>
          <w:p w14:paraId="2D77BEE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0.0861 </w:t>
            </w:r>
          </w:p>
        </w:tc>
        <w:tc>
          <w:tcPr>
            <w:tcW w:w="576" w:type="dxa"/>
            <w:tcBorders>
              <w:top w:val="nil"/>
              <w:left w:val="nil"/>
              <w:bottom w:val="nil"/>
              <w:right w:val="nil"/>
            </w:tcBorders>
            <w:shd w:val="clear" w:color="auto" w:fill="auto"/>
            <w:vAlign w:val="bottom"/>
            <w:hideMark/>
          </w:tcPr>
          <w:p w14:paraId="65E362A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5F4BBBF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0.0691 </w:t>
            </w:r>
          </w:p>
        </w:tc>
        <w:tc>
          <w:tcPr>
            <w:tcW w:w="576" w:type="dxa"/>
            <w:tcBorders>
              <w:top w:val="nil"/>
              <w:left w:val="nil"/>
              <w:bottom w:val="nil"/>
              <w:right w:val="nil"/>
            </w:tcBorders>
            <w:shd w:val="clear" w:color="auto" w:fill="auto"/>
            <w:vAlign w:val="bottom"/>
            <w:hideMark/>
          </w:tcPr>
          <w:p w14:paraId="7776C7C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22DAD6F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0.1155 </w:t>
            </w:r>
          </w:p>
        </w:tc>
        <w:tc>
          <w:tcPr>
            <w:tcW w:w="563" w:type="dxa"/>
            <w:tcBorders>
              <w:top w:val="nil"/>
              <w:left w:val="nil"/>
              <w:bottom w:val="nil"/>
              <w:right w:val="nil"/>
            </w:tcBorders>
            <w:shd w:val="clear" w:color="auto" w:fill="auto"/>
            <w:vAlign w:val="bottom"/>
            <w:hideMark/>
          </w:tcPr>
          <w:p w14:paraId="40767CA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1C98FD3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0.0772 </w:t>
            </w:r>
          </w:p>
        </w:tc>
        <w:tc>
          <w:tcPr>
            <w:tcW w:w="795" w:type="dxa"/>
            <w:tcBorders>
              <w:top w:val="nil"/>
              <w:left w:val="nil"/>
              <w:bottom w:val="nil"/>
              <w:right w:val="nil"/>
            </w:tcBorders>
            <w:shd w:val="clear" w:color="auto" w:fill="auto"/>
            <w:vAlign w:val="bottom"/>
            <w:hideMark/>
          </w:tcPr>
          <w:p w14:paraId="34370C0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8478D4B" w14:textId="77777777" w:rsidTr="0086145F">
        <w:trPr>
          <w:trHeight w:val="300"/>
        </w:trPr>
        <w:tc>
          <w:tcPr>
            <w:tcW w:w="2170" w:type="dxa"/>
            <w:tcBorders>
              <w:top w:val="nil"/>
              <w:left w:val="nil"/>
              <w:bottom w:val="nil"/>
              <w:right w:val="nil"/>
            </w:tcBorders>
            <w:shd w:val="clear" w:color="auto" w:fill="auto"/>
            <w:vAlign w:val="bottom"/>
            <w:hideMark/>
          </w:tcPr>
          <w:p w14:paraId="448F475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20" w:type="dxa"/>
            <w:tcBorders>
              <w:top w:val="nil"/>
              <w:left w:val="nil"/>
              <w:bottom w:val="nil"/>
              <w:right w:val="nil"/>
            </w:tcBorders>
            <w:shd w:val="clear" w:color="auto" w:fill="auto"/>
            <w:vAlign w:val="bottom"/>
            <w:hideMark/>
          </w:tcPr>
          <w:p w14:paraId="47B14E1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(7.00) </w:t>
            </w:r>
          </w:p>
        </w:tc>
        <w:tc>
          <w:tcPr>
            <w:tcW w:w="576" w:type="dxa"/>
            <w:tcBorders>
              <w:top w:val="nil"/>
              <w:left w:val="nil"/>
              <w:bottom w:val="nil"/>
              <w:right w:val="nil"/>
            </w:tcBorders>
            <w:shd w:val="clear" w:color="auto" w:fill="auto"/>
            <w:vAlign w:val="bottom"/>
            <w:hideMark/>
          </w:tcPr>
          <w:p w14:paraId="780EA97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6589236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(5.90) </w:t>
            </w:r>
          </w:p>
        </w:tc>
        <w:tc>
          <w:tcPr>
            <w:tcW w:w="576" w:type="dxa"/>
            <w:tcBorders>
              <w:top w:val="nil"/>
              <w:left w:val="nil"/>
              <w:bottom w:val="nil"/>
              <w:right w:val="nil"/>
            </w:tcBorders>
            <w:shd w:val="clear" w:color="auto" w:fill="auto"/>
            <w:vAlign w:val="bottom"/>
            <w:hideMark/>
          </w:tcPr>
          <w:p w14:paraId="591F53E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21E35F1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(7.10) </w:t>
            </w:r>
          </w:p>
        </w:tc>
        <w:tc>
          <w:tcPr>
            <w:tcW w:w="563" w:type="dxa"/>
            <w:tcBorders>
              <w:top w:val="nil"/>
              <w:left w:val="nil"/>
              <w:bottom w:val="nil"/>
              <w:right w:val="nil"/>
            </w:tcBorders>
            <w:shd w:val="clear" w:color="auto" w:fill="auto"/>
            <w:vAlign w:val="bottom"/>
            <w:hideMark/>
          </w:tcPr>
          <w:p w14:paraId="2AC41E2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40C63A8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(5.00) </w:t>
            </w:r>
          </w:p>
        </w:tc>
        <w:tc>
          <w:tcPr>
            <w:tcW w:w="795" w:type="dxa"/>
            <w:tcBorders>
              <w:top w:val="nil"/>
              <w:left w:val="nil"/>
              <w:bottom w:val="nil"/>
              <w:right w:val="nil"/>
            </w:tcBorders>
            <w:shd w:val="clear" w:color="auto" w:fill="auto"/>
            <w:vAlign w:val="bottom"/>
            <w:hideMark/>
          </w:tcPr>
          <w:p w14:paraId="0FC01DE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1DEA2184" w14:textId="77777777" w:rsidTr="0086145F">
        <w:trPr>
          <w:trHeight w:val="300"/>
        </w:trPr>
        <w:tc>
          <w:tcPr>
            <w:tcW w:w="2170" w:type="dxa"/>
            <w:tcBorders>
              <w:top w:val="nil"/>
              <w:left w:val="nil"/>
              <w:bottom w:val="nil"/>
              <w:right w:val="nil"/>
            </w:tcBorders>
            <w:shd w:val="clear" w:color="auto" w:fill="auto"/>
            <w:vAlign w:val="bottom"/>
            <w:hideMark/>
          </w:tcPr>
          <w:p w14:paraId="4C044B7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Lot size </w:t>
            </w:r>
          </w:p>
        </w:tc>
        <w:tc>
          <w:tcPr>
            <w:tcW w:w="1220" w:type="dxa"/>
            <w:tcBorders>
              <w:top w:val="nil"/>
              <w:left w:val="nil"/>
              <w:bottom w:val="nil"/>
              <w:right w:val="nil"/>
            </w:tcBorders>
            <w:shd w:val="clear" w:color="auto" w:fill="auto"/>
            <w:vAlign w:val="bottom"/>
            <w:hideMark/>
          </w:tcPr>
          <w:p w14:paraId="5BCEF5A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0.0001 </w:t>
            </w:r>
          </w:p>
        </w:tc>
        <w:tc>
          <w:tcPr>
            <w:tcW w:w="576" w:type="dxa"/>
            <w:tcBorders>
              <w:top w:val="nil"/>
              <w:left w:val="nil"/>
              <w:bottom w:val="nil"/>
              <w:right w:val="nil"/>
            </w:tcBorders>
            <w:shd w:val="clear" w:color="auto" w:fill="auto"/>
            <w:vAlign w:val="bottom"/>
            <w:hideMark/>
          </w:tcPr>
          <w:p w14:paraId="2DB406E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6E7A8F7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0.0001 </w:t>
            </w:r>
          </w:p>
        </w:tc>
        <w:tc>
          <w:tcPr>
            <w:tcW w:w="576" w:type="dxa"/>
            <w:tcBorders>
              <w:top w:val="nil"/>
              <w:left w:val="nil"/>
              <w:bottom w:val="nil"/>
              <w:right w:val="nil"/>
            </w:tcBorders>
            <w:shd w:val="clear" w:color="auto" w:fill="auto"/>
            <w:vAlign w:val="bottom"/>
            <w:hideMark/>
          </w:tcPr>
          <w:p w14:paraId="6EDE61C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645A0D3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0.0001 </w:t>
            </w:r>
          </w:p>
        </w:tc>
        <w:tc>
          <w:tcPr>
            <w:tcW w:w="563" w:type="dxa"/>
            <w:tcBorders>
              <w:top w:val="nil"/>
              <w:left w:val="nil"/>
              <w:bottom w:val="nil"/>
              <w:right w:val="nil"/>
            </w:tcBorders>
            <w:shd w:val="clear" w:color="auto" w:fill="auto"/>
            <w:vAlign w:val="bottom"/>
            <w:hideMark/>
          </w:tcPr>
          <w:p w14:paraId="6DBB10C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3C7EF1B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0.0001 </w:t>
            </w:r>
          </w:p>
        </w:tc>
        <w:tc>
          <w:tcPr>
            <w:tcW w:w="795" w:type="dxa"/>
            <w:tcBorders>
              <w:top w:val="nil"/>
              <w:left w:val="nil"/>
              <w:bottom w:val="nil"/>
              <w:right w:val="nil"/>
            </w:tcBorders>
            <w:shd w:val="clear" w:color="auto" w:fill="auto"/>
            <w:vAlign w:val="bottom"/>
            <w:hideMark/>
          </w:tcPr>
          <w:p w14:paraId="6D0CC4E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41A64A4F" w14:textId="77777777" w:rsidTr="0086145F">
        <w:trPr>
          <w:trHeight w:val="300"/>
        </w:trPr>
        <w:tc>
          <w:tcPr>
            <w:tcW w:w="2170" w:type="dxa"/>
            <w:tcBorders>
              <w:top w:val="nil"/>
              <w:left w:val="nil"/>
              <w:bottom w:val="nil"/>
              <w:right w:val="nil"/>
            </w:tcBorders>
            <w:shd w:val="clear" w:color="auto" w:fill="auto"/>
            <w:vAlign w:val="bottom"/>
            <w:hideMark/>
          </w:tcPr>
          <w:p w14:paraId="3A1491E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20" w:type="dxa"/>
            <w:tcBorders>
              <w:top w:val="nil"/>
              <w:left w:val="nil"/>
              <w:bottom w:val="nil"/>
              <w:right w:val="nil"/>
            </w:tcBorders>
            <w:shd w:val="clear" w:color="auto" w:fill="auto"/>
            <w:vAlign w:val="bottom"/>
            <w:hideMark/>
          </w:tcPr>
          <w:p w14:paraId="422E39A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(12.40) </w:t>
            </w:r>
          </w:p>
        </w:tc>
        <w:tc>
          <w:tcPr>
            <w:tcW w:w="576" w:type="dxa"/>
            <w:tcBorders>
              <w:top w:val="nil"/>
              <w:left w:val="nil"/>
              <w:bottom w:val="nil"/>
              <w:right w:val="nil"/>
            </w:tcBorders>
            <w:shd w:val="clear" w:color="auto" w:fill="auto"/>
            <w:vAlign w:val="bottom"/>
            <w:hideMark/>
          </w:tcPr>
          <w:p w14:paraId="0266F41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42AE0AB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(13.50) </w:t>
            </w:r>
          </w:p>
        </w:tc>
        <w:tc>
          <w:tcPr>
            <w:tcW w:w="576" w:type="dxa"/>
            <w:tcBorders>
              <w:top w:val="nil"/>
              <w:left w:val="nil"/>
              <w:bottom w:val="nil"/>
              <w:right w:val="nil"/>
            </w:tcBorders>
            <w:shd w:val="clear" w:color="auto" w:fill="auto"/>
            <w:vAlign w:val="bottom"/>
            <w:hideMark/>
          </w:tcPr>
          <w:p w14:paraId="29DCEBF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1B552E0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(9.44) </w:t>
            </w:r>
          </w:p>
        </w:tc>
        <w:tc>
          <w:tcPr>
            <w:tcW w:w="563" w:type="dxa"/>
            <w:tcBorders>
              <w:top w:val="nil"/>
              <w:left w:val="nil"/>
              <w:bottom w:val="nil"/>
              <w:right w:val="nil"/>
            </w:tcBorders>
            <w:shd w:val="clear" w:color="auto" w:fill="auto"/>
            <w:vAlign w:val="bottom"/>
            <w:hideMark/>
          </w:tcPr>
          <w:p w14:paraId="2DD3D7C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330AA6B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(10.75) </w:t>
            </w:r>
          </w:p>
        </w:tc>
        <w:tc>
          <w:tcPr>
            <w:tcW w:w="795" w:type="dxa"/>
            <w:tcBorders>
              <w:top w:val="nil"/>
              <w:left w:val="nil"/>
              <w:bottom w:val="nil"/>
              <w:right w:val="nil"/>
            </w:tcBorders>
            <w:shd w:val="clear" w:color="auto" w:fill="auto"/>
            <w:vAlign w:val="bottom"/>
            <w:hideMark/>
          </w:tcPr>
          <w:p w14:paraId="3AAAB31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61E7D6CD" w14:textId="77777777" w:rsidTr="0086145F">
        <w:trPr>
          <w:trHeight w:val="300"/>
        </w:trPr>
        <w:tc>
          <w:tcPr>
            <w:tcW w:w="2170" w:type="dxa"/>
            <w:tcBorders>
              <w:top w:val="nil"/>
              <w:left w:val="nil"/>
              <w:bottom w:val="nil"/>
              <w:right w:val="nil"/>
            </w:tcBorders>
            <w:shd w:val="clear" w:color="auto" w:fill="auto"/>
            <w:vAlign w:val="bottom"/>
            <w:hideMark/>
          </w:tcPr>
          <w:p w14:paraId="237D8C5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Single house </w:t>
            </w:r>
          </w:p>
        </w:tc>
        <w:tc>
          <w:tcPr>
            <w:tcW w:w="1220" w:type="dxa"/>
            <w:tcBorders>
              <w:top w:val="nil"/>
              <w:left w:val="nil"/>
              <w:bottom w:val="nil"/>
              <w:right w:val="nil"/>
            </w:tcBorders>
            <w:shd w:val="clear" w:color="auto" w:fill="auto"/>
            <w:vAlign w:val="bottom"/>
            <w:hideMark/>
          </w:tcPr>
          <w:p w14:paraId="227CF48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0.0947 </w:t>
            </w:r>
          </w:p>
        </w:tc>
        <w:tc>
          <w:tcPr>
            <w:tcW w:w="576" w:type="dxa"/>
            <w:tcBorders>
              <w:top w:val="nil"/>
              <w:left w:val="nil"/>
              <w:bottom w:val="nil"/>
              <w:right w:val="nil"/>
            </w:tcBorders>
            <w:shd w:val="clear" w:color="auto" w:fill="auto"/>
            <w:vAlign w:val="bottom"/>
            <w:hideMark/>
          </w:tcPr>
          <w:p w14:paraId="2EBE284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501CE77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0.0890 </w:t>
            </w:r>
          </w:p>
        </w:tc>
        <w:tc>
          <w:tcPr>
            <w:tcW w:w="576" w:type="dxa"/>
            <w:tcBorders>
              <w:top w:val="nil"/>
              <w:left w:val="nil"/>
              <w:bottom w:val="nil"/>
              <w:right w:val="nil"/>
            </w:tcBorders>
            <w:shd w:val="clear" w:color="auto" w:fill="auto"/>
            <w:vAlign w:val="bottom"/>
            <w:hideMark/>
          </w:tcPr>
          <w:p w14:paraId="7FE8A3B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1ADE458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0.1277 </w:t>
            </w:r>
          </w:p>
        </w:tc>
        <w:tc>
          <w:tcPr>
            <w:tcW w:w="563" w:type="dxa"/>
            <w:tcBorders>
              <w:top w:val="nil"/>
              <w:left w:val="nil"/>
              <w:bottom w:val="nil"/>
              <w:right w:val="nil"/>
            </w:tcBorders>
            <w:shd w:val="clear" w:color="auto" w:fill="auto"/>
            <w:vAlign w:val="bottom"/>
            <w:hideMark/>
          </w:tcPr>
          <w:p w14:paraId="5C1E2AF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0C6397F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0.1330 </w:t>
            </w:r>
          </w:p>
        </w:tc>
        <w:tc>
          <w:tcPr>
            <w:tcW w:w="795" w:type="dxa"/>
            <w:tcBorders>
              <w:top w:val="nil"/>
              <w:left w:val="nil"/>
              <w:bottom w:val="nil"/>
              <w:right w:val="nil"/>
            </w:tcBorders>
            <w:shd w:val="clear" w:color="auto" w:fill="auto"/>
            <w:vAlign w:val="bottom"/>
            <w:hideMark/>
          </w:tcPr>
          <w:p w14:paraId="63CA45E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0EB34B6" w14:textId="77777777" w:rsidTr="0086145F">
        <w:trPr>
          <w:trHeight w:val="300"/>
        </w:trPr>
        <w:tc>
          <w:tcPr>
            <w:tcW w:w="2170" w:type="dxa"/>
            <w:tcBorders>
              <w:top w:val="nil"/>
              <w:left w:val="nil"/>
              <w:bottom w:val="nil"/>
              <w:right w:val="nil"/>
            </w:tcBorders>
            <w:shd w:val="clear" w:color="auto" w:fill="auto"/>
            <w:vAlign w:val="bottom"/>
            <w:hideMark/>
          </w:tcPr>
          <w:p w14:paraId="16285F4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20" w:type="dxa"/>
            <w:tcBorders>
              <w:top w:val="nil"/>
              <w:left w:val="nil"/>
              <w:bottom w:val="nil"/>
              <w:right w:val="nil"/>
            </w:tcBorders>
            <w:shd w:val="clear" w:color="auto" w:fill="auto"/>
            <w:vAlign w:val="bottom"/>
            <w:hideMark/>
          </w:tcPr>
          <w:p w14:paraId="25DCC4D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(10.24) </w:t>
            </w:r>
          </w:p>
        </w:tc>
        <w:tc>
          <w:tcPr>
            <w:tcW w:w="576" w:type="dxa"/>
            <w:tcBorders>
              <w:top w:val="nil"/>
              <w:left w:val="nil"/>
              <w:bottom w:val="nil"/>
              <w:right w:val="nil"/>
            </w:tcBorders>
            <w:shd w:val="clear" w:color="auto" w:fill="auto"/>
            <w:vAlign w:val="bottom"/>
            <w:hideMark/>
          </w:tcPr>
          <w:p w14:paraId="217965D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4943F5B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(10.16) </w:t>
            </w:r>
          </w:p>
        </w:tc>
        <w:tc>
          <w:tcPr>
            <w:tcW w:w="576" w:type="dxa"/>
            <w:tcBorders>
              <w:top w:val="nil"/>
              <w:left w:val="nil"/>
              <w:bottom w:val="nil"/>
              <w:right w:val="nil"/>
            </w:tcBorders>
            <w:shd w:val="clear" w:color="auto" w:fill="auto"/>
            <w:vAlign w:val="bottom"/>
            <w:hideMark/>
          </w:tcPr>
          <w:p w14:paraId="4F3651C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71ED545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(10.40) </w:t>
            </w:r>
          </w:p>
        </w:tc>
        <w:tc>
          <w:tcPr>
            <w:tcW w:w="563" w:type="dxa"/>
            <w:tcBorders>
              <w:top w:val="nil"/>
              <w:left w:val="nil"/>
              <w:bottom w:val="nil"/>
              <w:right w:val="nil"/>
            </w:tcBorders>
            <w:shd w:val="clear" w:color="auto" w:fill="auto"/>
            <w:vAlign w:val="bottom"/>
            <w:hideMark/>
          </w:tcPr>
          <w:p w14:paraId="38C9FEF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38468CA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(11.55) </w:t>
            </w:r>
          </w:p>
        </w:tc>
        <w:tc>
          <w:tcPr>
            <w:tcW w:w="795" w:type="dxa"/>
            <w:tcBorders>
              <w:top w:val="nil"/>
              <w:left w:val="nil"/>
              <w:bottom w:val="nil"/>
              <w:right w:val="nil"/>
            </w:tcBorders>
            <w:shd w:val="clear" w:color="auto" w:fill="auto"/>
            <w:vAlign w:val="bottom"/>
            <w:hideMark/>
          </w:tcPr>
          <w:p w14:paraId="058F2E2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31ED70B7" w14:textId="77777777" w:rsidTr="0086145F">
        <w:trPr>
          <w:trHeight w:val="300"/>
        </w:trPr>
        <w:tc>
          <w:tcPr>
            <w:tcW w:w="2170" w:type="dxa"/>
            <w:tcBorders>
              <w:top w:val="nil"/>
              <w:left w:val="nil"/>
              <w:bottom w:val="nil"/>
              <w:right w:val="nil"/>
            </w:tcBorders>
            <w:shd w:val="clear" w:color="auto" w:fill="auto"/>
            <w:vAlign w:val="bottom"/>
            <w:hideMark/>
          </w:tcPr>
          <w:p w14:paraId="3A52051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Semi-detached house </w:t>
            </w:r>
          </w:p>
        </w:tc>
        <w:tc>
          <w:tcPr>
            <w:tcW w:w="1220" w:type="dxa"/>
            <w:tcBorders>
              <w:top w:val="nil"/>
              <w:left w:val="nil"/>
              <w:bottom w:val="nil"/>
              <w:right w:val="nil"/>
            </w:tcBorders>
            <w:shd w:val="clear" w:color="auto" w:fill="auto"/>
            <w:vAlign w:val="bottom"/>
            <w:hideMark/>
          </w:tcPr>
          <w:p w14:paraId="7799BDB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0.2405 </w:t>
            </w:r>
          </w:p>
        </w:tc>
        <w:tc>
          <w:tcPr>
            <w:tcW w:w="576" w:type="dxa"/>
            <w:tcBorders>
              <w:top w:val="nil"/>
              <w:left w:val="nil"/>
              <w:bottom w:val="nil"/>
              <w:right w:val="nil"/>
            </w:tcBorders>
            <w:shd w:val="clear" w:color="auto" w:fill="auto"/>
            <w:vAlign w:val="bottom"/>
            <w:hideMark/>
          </w:tcPr>
          <w:p w14:paraId="6010BD9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7D466A6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0.2113 </w:t>
            </w:r>
          </w:p>
        </w:tc>
        <w:tc>
          <w:tcPr>
            <w:tcW w:w="576" w:type="dxa"/>
            <w:tcBorders>
              <w:top w:val="nil"/>
              <w:left w:val="nil"/>
              <w:bottom w:val="nil"/>
              <w:right w:val="nil"/>
            </w:tcBorders>
            <w:shd w:val="clear" w:color="auto" w:fill="auto"/>
            <w:vAlign w:val="bottom"/>
            <w:hideMark/>
          </w:tcPr>
          <w:p w14:paraId="116DBB4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39B5769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0.3302 </w:t>
            </w:r>
          </w:p>
        </w:tc>
        <w:tc>
          <w:tcPr>
            <w:tcW w:w="563" w:type="dxa"/>
            <w:tcBorders>
              <w:top w:val="nil"/>
              <w:left w:val="nil"/>
              <w:bottom w:val="nil"/>
              <w:right w:val="nil"/>
            </w:tcBorders>
            <w:shd w:val="clear" w:color="auto" w:fill="auto"/>
            <w:vAlign w:val="bottom"/>
            <w:hideMark/>
          </w:tcPr>
          <w:p w14:paraId="01927D3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6BDB112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0.2941 </w:t>
            </w:r>
          </w:p>
        </w:tc>
        <w:tc>
          <w:tcPr>
            <w:tcW w:w="795" w:type="dxa"/>
            <w:tcBorders>
              <w:top w:val="nil"/>
              <w:left w:val="nil"/>
              <w:bottom w:val="nil"/>
              <w:right w:val="nil"/>
            </w:tcBorders>
            <w:shd w:val="clear" w:color="auto" w:fill="auto"/>
            <w:vAlign w:val="bottom"/>
            <w:hideMark/>
          </w:tcPr>
          <w:p w14:paraId="4E2D10E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86D0378" w14:textId="77777777" w:rsidTr="0086145F">
        <w:trPr>
          <w:trHeight w:val="300"/>
        </w:trPr>
        <w:tc>
          <w:tcPr>
            <w:tcW w:w="2170" w:type="dxa"/>
            <w:tcBorders>
              <w:top w:val="nil"/>
              <w:left w:val="nil"/>
              <w:bottom w:val="nil"/>
              <w:right w:val="nil"/>
            </w:tcBorders>
            <w:shd w:val="clear" w:color="auto" w:fill="auto"/>
            <w:vAlign w:val="bottom"/>
            <w:hideMark/>
          </w:tcPr>
          <w:p w14:paraId="7D09E24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20" w:type="dxa"/>
            <w:tcBorders>
              <w:top w:val="nil"/>
              <w:left w:val="nil"/>
              <w:bottom w:val="nil"/>
              <w:right w:val="nil"/>
            </w:tcBorders>
            <w:shd w:val="clear" w:color="auto" w:fill="auto"/>
            <w:vAlign w:val="bottom"/>
            <w:hideMark/>
          </w:tcPr>
          <w:p w14:paraId="7F3BFBF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(15.22) </w:t>
            </w:r>
          </w:p>
        </w:tc>
        <w:tc>
          <w:tcPr>
            <w:tcW w:w="576" w:type="dxa"/>
            <w:tcBorders>
              <w:top w:val="nil"/>
              <w:left w:val="nil"/>
              <w:bottom w:val="nil"/>
              <w:right w:val="nil"/>
            </w:tcBorders>
            <w:shd w:val="clear" w:color="auto" w:fill="auto"/>
            <w:vAlign w:val="bottom"/>
            <w:hideMark/>
          </w:tcPr>
          <w:p w14:paraId="3B3F0C8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7CD0550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(14.15) </w:t>
            </w:r>
          </w:p>
        </w:tc>
        <w:tc>
          <w:tcPr>
            <w:tcW w:w="576" w:type="dxa"/>
            <w:tcBorders>
              <w:top w:val="nil"/>
              <w:left w:val="nil"/>
              <w:bottom w:val="nil"/>
              <w:right w:val="nil"/>
            </w:tcBorders>
            <w:shd w:val="clear" w:color="auto" w:fill="auto"/>
            <w:vAlign w:val="bottom"/>
            <w:hideMark/>
          </w:tcPr>
          <w:p w14:paraId="5F5A0FE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1D20292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(15.62) </w:t>
            </w:r>
          </w:p>
        </w:tc>
        <w:tc>
          <w:tcPr>
            <w:tcW w:w="563" w:type="dxa"/>
            <w:tcBorders>
              <w:top w:val="nil"/>
              <w:left w:val="nil"/>
              <w:bottom w:val="nil"/>
              <w:right w:val="nil"/>
            </w:tcBorders>
            <w:shd w:val="clear" w:color="auto" w:fill="auto"/>
            <w:vAlign w:val="bottom"/>
            <w:hideMark/>
          </w:tcPr>
          <w:p w14:paraId="75D7345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5BFF43B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(14.83) </w:t>
            </w:r>
          </w:p>
        </w:tc>
        <w:tc>
          <w:tcPr>
            <w:tcW w:w="795" w:type="dxa"/>
            <w:tcBorders>
              <w:top w:val="nil"/>
              <w:left w:val="nil"/>
              <w:bottom w:val="nil"/>
              <w:right w:val="nil"/>
            </w:tcBorders>
            <w:shd w:val="clear" w:color="auto" w:fill="auto"/>
            <w:vAlign w:val="bottom"/>
            <w:hideMark/>
          </w:tcPr>
          <w:p w14:paraId="6AD5D58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0166E157" w14:textId="77777777" w:rsidTr="0086145F">
        <w:trPr>
          <w:trHeight w:val="300"/>
        </w:trPr>
        <w:tc>
          <w:tcPr>
            <w:tcW w:w="2170" w:type="dxa"/>
            <w:tcBorders>
              <w:top w:val="nil"/>
              <w:left w:val="nil"/>
              <w:bottom w:val="nil"/>
              <w:right w:val="nil"/>
            </w:tcBorders>
            <w:shd w:val="clear" w:color="auto" w:fill="auto"/>
            <w:vAlign w:val="bottom"/>
            <w:hideMark/>
          </w:tcPr>
          <w:p w14:paraId="792AD64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Serial house </w:t>
            </w:r>
          </w:p>
        </w:tc>
        <w:tc>
          <w:tcPr>
            <w:tcW w:w="1220" w:type="dxa"/>
            <w:tcBorders>
              <w:top w:val="nil"/>
              <w:left w:val="nil"/>
              <w:bottom w:val="nil"/>
              <w:right w:val="nil"/>
            </w:tcBorders>
            <w:shd w:val="clear" w:color="auto" w:fill="auto"/>
            <w:vAlign w:val="bottom"/>
            <w:hideMark/>
          </w:tcPr>
          <w:p w14:paraId="7B6A564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0.3940 </w:t>
            </w:r>
          </w:p>
        </w:tc>
        <w:tc>
          <w:tcPr>
            <w:tcW w:w="576" w:type="dxa"/>
            <w:tcBorders>
              <w:top w:val="nil"/>
              <w:left w:val="nil"/>
              <w:bottom w:val="nil"/>
              <w:right w:val="nil"/>
            </w:tcBorders>
            <w:shd w:val="clear" w:color="auto" w:fill="auto"/>
            <w:vAlign w:val="bottom"/>
            <w:hideMark/>
          </w:tcPr>
          <w:p w14:paraId="397CB38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0000959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0.3687 </w:t>
            </w:r>
          </w:p>
        </w:tc>
        <w:tc>
          <w:tcPr>
            <w:tcW w:w="576" w:type="dxa"/>
            <w:tcBorders>
              <w:top w:val="nil"/>
              <w:left w:val="nil"/>
              <w:bottom w:val="nil"/>
              <w:right w:val="nil"/>
            </w:tcBorders>
            <w:shd w:val="clear" w:color="auto" w:fill="auto"/>
            <w:vAlign w:val="bottom"/>
            <w:hideMark/>
          </w:tcPr>
          <w:p w14:paraId="3176ACC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30CE09C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0.4968 </w:t>
            </w:r>
          </w:p>
        </w:tc>
        <w:tc>
          <w:tcPr>
            <w:tcW w:w="563" w:type="dxa"/>
            <w:tcBorders>
              <w:top w:val="nil"/>
              <w:left w:val="nil"/>
              <w:bottom w:val="nil"/>
              <w:right w:val="nil"/>
            </w:tcBorders>
            <w:shd w:val="clear" w:color="auto" w:fill="auto"/>
            <w:vAlign w:val="bottom"/>
            <w:hideMark/>
          </w:tcPr>
          <w:p w14:paraId="6B592E1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574A27A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0.4641 </w:t>
            </w:r>
          </w:p>
        </w:tc>
        <w:tc>
          <w:tcPr>
            <w:tcW w:w="795" w:type="dxa"/>
            <w:tcBorders>
              <w:top w:val="nil"/>
              <w:left w:val="nil"/>
              <w:bottom w:val="nil"/>
              <w:right w:val="nil"/>
            </w:tcBorders>
            <w:shd w:val="clear" w:color="auto" w:fill="auto"/>
            <w:vAlign w:val="bottom"/>
            <w:hideMark/>
          </w:tcPr>
          <w:p w14:paraId="52E0493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AC182A3" w14:textId="77777777" w:rsidTr="0086145F">
        <w:trPr>
          <w:trHeight w:val="300"/>
        </w:trPr>
        <w:tc>
          <w:tcPr>
            <w:tcW w:w="2170" w:type="dxa"/>
            <w:tcBorders>
              <w:top w:val="nil"/>
              <w:left w:val="nil"/>
              <w:bottom w:val="nil"/>
              <w:right w:val="nil"/>
            </w:tcBorders>
            <w:shd w:val="clear" w:color="auto" w:fill="auto"/>
            <w:vAlign w:val="bottom"/>
            <w:hideMark/>
          </w:tcPr>
          <w:p w14:paraId="62DF65D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20" w:type="dxa"/>
            <w:tcBorders>
              <w:top w:val="nil"/>
              <w:left w:val="nil"/>
              <w:bottom w:val="nil"/>
              <w:right w:val="nil"/>
            </w:tcBorders>
            <w:shd w:val="clear" w:color="auto" w:fill="auto"/>
            <w:vAlign w:val="bottom"/>
            <w:hideMark/>
          </w:tcPr>
          <w:p w14:paraId="2F532C3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(20.10) </w:t>
            </w:r>
          </w:p>
        </w:tc>
        <w:tc>
          <w:tcPr>
            <w:tcW w:w="576" w:type="dxa"/>
            <w:tcBorders>
              <w:top w:val="nil"/>
              <w:left w:val="nil"/>
              <w:bottom w:val="nil"/>
              <w:right w:val="nil"/>
            </w:tcBorders>
            <w:shd w:val="clear" w:color="auto" w:fill="auto"/>
            <w:vAlign w:val="bottom"/>
            <w:hideMark/>
          </w:tcPr>
          <w:p w14:paraId="24D4455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7E753B7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(20.18) </w:t>
            </w:r>
          </w:p>
        </w:tc>
        <w:tc>
          <w:tcPr>
            <w:tcW w:w="576" w:type="dxa"/>
            <w:tcBorders>
              <w:top w:val="nil"/>
              <w:left w:val="nil"/>
              <w:bottom w:val="nil"/>
              <w:right w:val="nil"/>
            </w:tcBorders>
            <w:shd w:val="clear" w:color="auto" w:fill="auto"/>
            <w:vAlign w:val="bottom"/>
            <w:hideMark/>
          </w:tcPr>
          <w:p w14:paraId="7277907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6FEEC4E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(17.64) </w:t>
            </w:r>
          </w:p>
        </w:tc>
        <w:tc>
          <w:tcPr>
            <w:tcW w:w="563" w:type="dxa"/>
            <w:tcBorders>
              <w:top w:val="nil"/>
              <w:left w:val="nil"/>
              <w:bottom w:val="nil"/>
              <w:right w:val="nil"/>
            </w:tcBorders>
            <w:shd w:val="clear" w:color="auto" w:fill="auto"/>
            <w:vAlign w:val="bottom"/>
            <w:hideMark/>
          </w:tcPr>
          <w:p w14:paraId="3603D1D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4B96FB4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(17.88) </w:t>
            </w:r>
          </w:p>
        </w:tc>
        <w:tc>
          <w:tcPr>
            <w:tcW w:w="795" w:type="dxa"/>
            <w:tcBorders>
              <w:top w:val="nil"/>
              <w:left w:val="nil"/>
              <w:bottom w:val="nil"/>
              <w:right w:val="nil"/>
            </w:tcBorders>
            <w:shd w:val="clear" w:color="auto" w:fill="auto"/>
            <w:vAlign w:val="bottom"/>
            <w:hideMark/>
          </w:tcPr>
          <w:p w14:paraId="7A33A80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0518AC6C" w14:textId="77777777" w:rsidTr="0086145F">
        <w:trPr>
          <w:trHeight w:val="300"/>
        </w:trPr>
        <w:tc>
          <w:tcPr>
            <w:tcW w:w="2170" w:type="dxa"/>
            <w:tcBorders>
              <w:top w:val="nil"/>
              <w:left w:val="nil"/>
              <w:bottom w:val="nil"/>
              <w:right w:val="nil"/>
            </w:tcBorders>
            <w:shd w:val="clear" w:color="auto" w:fill="auto"/>
            <w:vAlign w:val="bottom"/>
            <w:hideMark/>
          </w:tcPr>
          <w:p w14:paraId="5CBD715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5-6 rooms </w:t>
            </w:r>
          </w:p>
        </w:tc>
        <w:tc>
          <w:tcPr>
            <w:tcW w:w="1220" w:type="dxa"/>
            <w:tcBorders>
              <w:top w:val="nil"/>
              <w:left w:val="nil"/>
              <w:bottom w:val="nil"/>
              <w:right w:val="nil"/>
            </w:tcBorders>
            <w:shd w:val="clear" w:color="auto" w:fill="auto"/>
            <w:vAlign w:val="bottom"/>
            <w:hideMark/>
          </w:tcPr>
          <w:p w14:paraId="6AB122E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-0.0649 </w:t>
            </w:r>
          </w:p>
        </w:tc>
        <w:tc>
          <w:tcPr>
            <w:tcW w:w="576" w:type="dxa"/>
            <w:tcBorders>
              <w:top w:val="nil"/>
              <w:left w:val="nil"/>
              <w:bottom w:val="nil"/>
              <w:right w:val="nil"/>
            </w:tcBorders>
            <w:shd w:val="clear" w:color="auto" w:fill="auto"/>
            <w:vAlign w:val="bottom"/>
            <w:hideMark/>
          </w:tcPr>
          <w:p w14:paraId="289559D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04A3E64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-0.0714 </w:t>
            </w:r>
          </w:p>
        </w:tc>
        <w:tc>
          <w:tcPr>
            <w:tcW w:w="576" w:type="dxa"/>
            <w:tcBorders>
              <w:top w:val="nil"/>
              <w:left w:val="nil"/>
              <w:bottom w:val="nil"/>
              <w:right w:val="nil"/>
            </w:tcBorders>
            <w:shd w:val="clear" w:color="auto" w:fill="auto"/>
            <w:vAlign w:val="bottom"/>
            <w:hideMark/>
          </w:tcPr>
          <w:p w14:paraId="1EC6A1A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4533D49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-0.1079 </w:t>
            </w:r>
          </w:p>
        </w:tc>
        <w:tc>
          <w:tcPr>
            <w:tcW w:w="563" w:type="dxa"/>
            <w:tcBorders>
              <w:top w:val="nil"/>
              <w:left w:val="nil"/>
              <w:bottom w:val="nil"/>
              <w:right w:val="nil"/>
            </w:tcBorders>
            <w:shd w:val="clear" w:color="auto" w:fill="auto"/>
            <w:vAlign w:val="bottom"/>
            <w:hideMark/>
          </w:tcPr>
          <w:p w14:paraId="7070622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22733BB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-0.1018 </w:t>
            </w:r>
          </w:p>
        </w:tc>
        <w:tc>
          <w:tcPr>
            <w:tcW w:w="795" w:type="dxa"/>
            <w:tcBorders>
              <w:top w:val="nil"/>
              <w:left w:val="nil"/>
              <w:bottom w:val="nil"/>
              <w:right w:val="nil"/>
            </w:tcBorders>
            <w:shd w:val="clear" w:color="auto" w:fill="auto"/>
            <w:vAlign w:val="bottom"/>
            <w:hideMark/>
          </w:tcPr>
          <w:p w14:paraId="39C63CD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C9E380A" w14:textId="77777777" w:rsidTr="0086145F">
        <w:trPr>
          <w:trHeight w:val="300"/>
        </w:trPr>
        <w:tc>
          <w:tcPr>
            <w:tcW w:w="2170" w:type="dxa"/>
            <w:tcBorders>
              <w:top w:val="nil"/>
              <w:left w:val="nil"/>
              <w:bottom w:val="nil"/>
              <w:right w:val="nil"/>
            </w:tcBorders>
            <w:shd w:val="clear" w:color="auto" w:fill="auto"/>
            <w:vAlign w:val="bottom"/>
            <w:hideMark/>
          </w:tcPr>
          <w:p w14:paraId="1E9B541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20" w:type="dxa"/>
            <w:tcBorders>
              <w:top w:val="nil"/>
              <w:left w:val="nil"/>
              <w:bottom w:val="nil"/>
              <w:right w:val="nil"/>
            </w:tcBorders>
            <w:shd w:val="clear" w:color="auto" w:fill="auto"/>
            <w:vAlign w:val="bottom"/>
            <w:hideMark/>
          </w:tcPr>
          <w:p w14:paraId="47F5102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(-7.03) </w:t>
            </w:r>
          </w:p>
        </w:tc>
        <w:tc>
          <w:tcPr>
            <w:tcW w:w="576" w:type="dxa"/>
            <w:tcBorders>
              <w:top w:val="nil"/>
              <w:left w:val="nil"/>
              <w:bottom w:val="nil"/>
              <w:right w:val="nil"/>
            </w:tcBorders>
            <w:shd w:val="clear" w:color="auto" w:fill="auto"/>
            <w:vAlign w:val="bottom"/>
            <w:hideMark/>
          </w:tcPr>
          <w:p w14:paraId="1F798B4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14E1C85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(-8.19) </w:t>
            </w:r>
          </w:p>
        </w:tc>
        <w:tc>
          <w:tcPr>
            <w:tcW w:w="576" w:type="dxa"/>
            <w:tcBorders>
              <w:top w:val="nil"/>
              <w:left w:val="nil"/>
              <w:bottom w:val="nil"/>
              <w:right w:val="nil"/>
            </w:tcBorders>
            <w:shd w:val="clear" w:color="auto" w:fill="auto"/>
            <w:vAlign w:val="bottom"/>
            <w:hideMark/>
          </w:tcPr>
          <w:p w14:paraId="34D064E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39BB2EC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(-8.61) </w:t>
            </w:r>
          </w:p>
        </w:tc>
        <w:tc>
          <w:tcPr>
            <w:tcW w:w="563" w:type="dxa"/>
            <w:tcBorders>
              <w:top w:val="nil"/>
              <w:left w:val="nil"/>
              <w:bottom w:val="nil"/>
              <w:right w:val="nil"/>
            </w:tcBorders>
            <w:shd w:val="clear" w:color="auto" w:fill="auto"/>
            <w:vAlign w:val="bottom"/>
            <w:hideMark/>
          </w:tcPr>
          <w:p w14:paraId="5CFE921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2D37314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(-8.69) </w:t>
            </w:r>
          </w:p>
        </w:tc>
        <w:tc>
          <w:tcPr>
            <w:tcW w:w="795" w:type="dxa"/>
            <w:tcBorders>
              <w:top w:val="nil"/>
              <w:left w:val="nil"/>
              <w:bottom w:val="nil"/>
              <w:right w:val="nil"/>
            </w:tcBorders>
            <w:shd w:val="clear" w:color="auto" w:fill="auto"/>
            <w:vAlign w:val="bottom"/>
            <w:hideMark/>
          </w:tcPr>
          <w:p w14:paraId="39696D9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70424EBE" w14:textId="77777777" w:rsidTr="0086145F">
        <w:trPr>
          <w:trHeight w:val="300"/>
        </w:trPr>
        <w:tc>
          <w:tcPr>
            <w:tcW w:w="2170" w:type="dxa"/>
            <w:tcBorders>
              <w:top w:val="nil"/>
              <w:left w:val="nil"/>
              <w:bottom w:val="nil"/>
              <w:right w:val="nil"/>
            </w:tcBorders>
            <w:shd w:val="clear" w:color="auto" w:fill="auto"/>
            <w:vAlign w:val="bottom"/>
            <w:hideMark/>
          </w:tcPr>
          <w:p w14:paraId="7CD8869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7-8 rooms </w:t>
            </w:r>
          </w:p>
        </w:tc>
        <w:tc>
          <w:tcPr>
            <w:tcW w:w="1220" w:type="dxa"/>
            <w:tcBorders>
              <w:top w:val="nil"/>
              <w:left w:val="nil"/>
              <w:bottom w:val="nil"/>
              <w:right w:val="nil"/>
            </w:tcBorders>
            <w:shd w:val="clear" w:color="auto" w:fill="auto"/>
            <w:vAlign w:val="bottom"/>
            <w:hideMark/>
          </w:tcPr>
          <w:p w14:paraId="19B10A9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-0.1301 </w:t>
            </w:r>
          </w:p>
        </w:tc>
        <w:tc>
          <w:tcPr>
            <w:tcW w:w="576" w:type="dxa"/>
            <w:tcBorders>
              <w:top w:val="nil"/>
              <w:left w:val="nil"/>
              <w:bottom w:val="nil"/>
              <w:right w:val="nil"/>
            </w:tcBorders>
            <w:shd w:val="clear" w:color="auto" w:fill="auto"/>
            <w:vAlign w:val="bottom"/>
            <w:hideMark/>
          </w:tcPr>
          <w:p w14:paraId="37F0A09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254CC6B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-0.1286 </w:t>
            </w:r>
          </w:p>
        </w:tc>
        <w:tc>
          <w:tcPr>
            <w:tcW w:w="576" w:type="dxa"/>
            <w:tcBorders>
              <w:top w:val="nil"/>
              <w:left w:val="nil"/>
              <w:bottom w:val="nil"/>
              <w:right w:val="nil"/>
            </w:tcBorders>
            <w:shd w:val="clear" w:color="auto" w:fill="auto"/>
            <w:vAlign w:val="bottom"/>
            <w:hideMark/>
          </w:tcPr>
          <w:p w14:paraId="0D707E3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2FA63FF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-0.1883 </w:t>
            </w:r>
          </w:p>
        </w:tc>
        <w:tc>
          <w:tcPr>
            <w:tcW w:w="563" w:type="dxa"/>
            <w:tcBorders>
              <w:top w:val="nil"/>
              <w:left w:val="nil"/>
              <w:bottom w:val="nil"/>
              <w:right w:val="nil"/>
            </w:tcBorders>
            <w:shd w:val="clear" w:color="auto" w:fill="auto"/>
            <w:vAlign w:val="bottom"/>
            <w:hideMark/>
          </w:tcPr>
          <w:p w14:paraId="17F0037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6DC1392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-0.1679 </w:t>
            </w:r>
          </w:p>
        </w:tc>
        <w:tc>
          <w:tcPr>
            <w:tcW w:w="795" w:type="dxa"/>
            <w:tcBorders>
              <w:top w:val="nil"/>
              <w:left w:val="nil"/>
              <w:bottom w:val="nil"/>
              <w:right w:val="nil"/>
            </w:tcBorders>
            <w:shd w:val="clear" w:color="auto" w:fill="auto"/>
            <w:vAlign w:val="bottom"/>
            <w:hideMark/>
          </w:tcPr>
          <w:p w14:paraId="28B9857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1B9E4C74" w14:textId="77777777" w:rsidTr="0086145F">
        <w:trPr>
          <w:trHeight w:val="300"/>
        </w:trPr>
        <w:tc>
          <w:tcPr>
            <w:tcW w:w="2170" w:type="dxa"/>
            <w:tcBorders>
              <w:top w:val="nil"/>
              <w:left w:val="nil"/>
              <w:bottom w:val="nil"/>
              <w:right w:val="nil"/>
            </w:tcBorders>
            <w:shd w:val="clear" w:color="auto" w:fill="auto"/>
            <w:vAlign w:val="bottom"/>
            <w:hideMark/>
          </w:tcPr>
          <w:p w14:paraId="3AD3BC6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20" w:type="dxa"/>
            <w:tcBorders>
              <w:top w:val="nil"/>
              <w:left w:val="nil"/>
              <w:bottom w:val="nil"/>
              <w:right w:val="nil"/>
            </w:tcBorders>
            <w:shd w:val="clear" w:color="auto" w:fill="auto"/>
            <w:vAlign w:val="bottom"/>
            <w:hideMark/>
          </w:tcPr>
          <w:p w14:paraId="67F0363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(-10.75) </w:t>
            </w:r>
          </w:p>
        </w:tc>
        <w:tc>
          <w:tcPr>
            <w:tcW w:w="576" w:type="dxa"/>
            <w:tcBorders>
              <w:top w:val="nil"/>
              <w:left w:val="nil"/>
              <w:bottom w:val="nil"/>
              <w:right w:val="nil"/>
            </w:tcBorders>
            <w:shd w:val="clear" w:color="auto" w:fill="auto"/>
            <w:vAlign w:val="bottom"/>
            <w:hideMark/>
          </w:tcPr>
          <w:p w14:paraId="055C40D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3F30F4D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(-11.25) </w:t>
            </w:r>
          </w:p>
        </w:tc>
        <w:tc>
          <w:tcPr>
            <w:tcW w:w="576" w:type="dxa"/>
            <w:tcBorders>
              <w:top w:val="nil"/>
              <w:left w:val="nil"/>
              <w:bottom w:val="nil"/>
              <w:right w:val="nil"/>
            </w:tcBorders>
            <w:shd w:val="clear" w:color="auto" w:fill="auto"/>
            <w:vAlign w:val="bottom"/>
            <w:hideMark/>
          </w:tcPr>
          <w:p w14:paraId="542DA96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76C9CC2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(-11.53) </w:t>
            </w:r>
          </w:p>
        </w:tc>
        <w:tc>
          <w:tcPr>
            <w:tcW w:w="563" w:type="dxa"/>
            <w:tcBorders>
              <w:top w:val="nil"/>
              <w:left w:val="nil"/>
              <w:bottom w:val="nil"/>
              <w:right w:val="nil"/>
            </w:tcBorders>
            <w:shd w:val="clear" w:color="auto" w:fill="auto"/>
            <w:vAlign w:val="bottom"/>
            <w:hideMark/>
          </w:tcPr>
          <w:p w14:paraId="36AAFE2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58E4879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(-10.96) </w:t>
            </w:r>
          </w:p>
        </w:tc>
        <w:tc>
          <w:tcPr>
            <w:tcW w:w="795" w:type="dxa"/>
            <w:tcBorders>
              <w:top w:val="nil"/>
              <w:left w:val="nil"/>
              <w:bottom w:val="nil"/>
              <w:right w:val="nil"/>
            </w:tcBorders>
            <w:shd w:val="clear" w:color="auto" w:fill="auto"/>
            <w:vAlign w:val="bottom"/>
            <w:hideMark/>
          </w:tcPr>
          <w:p w14:paraId="5233786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5176D6B5" w14:textId="77777777" w:rsidTr="0086145F">
        <w:trPr>
          <w:trHeight w:val="300"/>
        </w:trPr>
        <w:tc>
          <w:tcPr>
            <w:tcW w:w="2170" w:type="dxa"/>
            <w:tcBorders>
              <w:top w:val="nil"/>
              <w:left w:val="nil"/>
              <w:bottom w:val="nil"/>
              <w:right w:val="nil"/>
            </w:tcBorders>
            <w:shd w:val="clear" w:color="auto" w:fill="auto"/>
            <w:vAlign w:val="bottom"/>
            <w:hideMark/>
          </w:tcPr>
          <w:p w14:paraId="22E7B37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9-12 rooms </w:t>
            </w:r>
          </w:p>
        </w:tc>
        <w:tc>
          <w:tcPr>
            <w:tcW w:w="1220" w:type="dxa"/>
            <w:tcBorders>
              <w:top w:val="nil"/>
              <w:left w:val="nil"/>
              <w:bottom w:val="nil"/>
              <w:right w:val="nil"/>
            </w:tcBorders>
            <w:shd w:val="clear" w:color="auto" w:fill="auto"/>
            <w:vAlign w:val="bottom"/>
            <w:hideMark/>
          </w:tcPr>
          <w:p w14:paraId="2DDDA8D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-0.1632 </w:t>
            </w:r>
          </w:p>
        </w:tc>
        <w:tc>
          <w:tcPr>
            <w:tcW w:w="576" w:type="dxa"/>
            <w:tcBorders>
              <w:top w:val="nil"/>
              <w:left w:val="nil"/>
              <w:bottom w:val="nil"/>
              <w:right w:val="nil"/>
            </w:tcBorders>
            <w:shd w:val="clear" w:color="auto" w:fill="auto"/>
            <w:vAlign w:val="bottom"/>
            <w:hideMark/>
          </w:tcPr>
          <w:p w14:paraId="2BA2FF3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2724F8C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-0.1713 </w:t>
            </w:r>
          </w:p>
        </w:tc>
        <w:tc>
          <w:tcPr>
            <w:tcW w:w="576" w:type="dxa"/>
            <w:tcBorders>
              <w:top w:val="nil"/>
              <w:left w:val="nil"/>
              <w:bottom w:val="nil"/>
              <w:right w:val="nil"/>
            </w:tcBorders>
            <w:shd w:val="clear" w:color="auto" w:fill="auto"/>
            <w:vAlign w:val="bottom"/>
            <w:hideMark/>
          </w:tcPr>
          <w:p w14:paraId="5067EAE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3DABF4F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-0.1846 </w:t>
            </w:r>
          </w:p>
        </w:tc>
        <w:tc>
          <w:tcPr>
            <w:tcW w:w="563" w:type="dxa"/>
            <w:tcBorders>
              <w:top w:val="nil"/>
              <w:left w:val="nil"/>
              <w:bottom w:val="nil"/>
              <w:right w:val="nil"/>
            </w:tcBorders>
            <w:shd w:val="clear" w:color="auto" w:fill="auto"/>
            <w:vAlign w:val="bottom"/>
            <w:hideMark/>
          </w:tcPr>
          <w:p w14:paraId="08E0848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2849647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-0.1834 </w:t>
            </w:r>
          </w:p>
        </w:tc>
        <w:tc>
          <w:tcPr>
            <w:tcW w:w="795" w:type="dxa"/>
            <w:tcBorders>
              <w:top w:val="nil"/>
              <w:left w:val="nil"/>
              <w:bottom w:val="nil"/>
              <w:right w:val="nil"/>
            </w:tcBorders>
            <w:shd w:val="clear" w:color="auto" w:fill="auto"/>
            <w:vAlign w:val="bottom"/>
            <w:hideMark/>
          </w:tcPr>
          <w:p w14:paraId="229F39B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75903773" w14:textId="77777777" w:rsidTr="0086145F">
        <w:trPr>
          <w:trHeight w:val="300"/>
        </w:trPr>
        <w:tc>
          <w:tcPr>
            <w:tcW w:w="2170" w:type="dxa"/>
            <w:tcBorders>
              <w:top w:val="nil"/>
              <w:left w:val="nil"/>
              <w:bottom w:val="nil"/>
              <w:right w:val="nil"/>
            </w:tcBorders>
            <w:shd w:val="clear" w:color="auto" w:fill="auto"/>
            <w:vAlign w:val="bottom"/>
            <w:hideMark/>
          </w:tcPr>
          <w:p w14:paraId="5717CFC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20" w:type="dxa"/>
            <w:tcBorders>
              <w:top w:val="nil"/>
              <w:left w:val="nil"/>
              <w:bottom w:val="nil"/>
              <w:right w:val="nil"/>
            </w:tcBorders>
            <w:shd w:val="clear" w:color="auto" w:fill="auto"/>
            <w:vAlign w:val="bottom"/>
            <w:hideMark/>
          </w:tcPr>
          <w:p w14:paraId="478B8A1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(-10.14) </w:t>
            </w:r>
          </w:p>
        </w:tc>
        <w:tc>
          <w:tcPr>
            <w:tcW w:w="576" w:type="dxa"/>
            <w:tcBorders>
              <w:top w:val="nil"/>
              <w:left w:val="nil"/>
              <w:bottom w:val="nil"/>
              <w:right w:val="nil"/>
            </w:tcBorders>
            <w:shd w:val="clear" w:color="auto" w:fill="auto"/>
            <w:vAlign w:val="bottom"/>
            <w:hideMark/>
          </w:tcPr>
          <w:p w14:paraId="4F3E85E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2CA3C31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(-11.24) </w:t>
            </w:r>
          </w:p>
        </w:tc>
        <w:tc>
          <w:tcPr>
            <w:tcW w:w="576" w:type="dxa"/>
            <w:tcBorders>
              <w:top w:val="nil"/>
              <w:left w:val="nil"/>
              <w:bottom w:val="nil"/>
              <w:right w:val="nil"/>
            </w:tcBorders>
            <w:shd w:val="clear" w:color="auto" w:fill="auto"/>
            <w:vAlign w:val="bottom"/>
            <w:hideMark/>
          </w:tcPr>
          <w:p w14:paraId="217F15F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237AF78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(-8.99) </w:t>
            </w:r>
          </w:p>
        </w:tc>
        <w:tc>
          <w:tcPr>
            <w:tcW w:w="563" w:type="dxa"/>
            <w:tcBorders>
              <w:top w:val="nil"/>
              <w:left w:val="nil"/>
              <w:bottom w:val="nil"/>
              <w:right w:val="nil"/>
            </w:tcBorders>
            <w:shd w:val="clear" w:color="auto" w:fill="auto"/>
            <w:vAlign w:val="bottom"/>
            <w:hideMark/>
          </w:tcPr>
          <w:p w14:paraId="3F75E7F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2951530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(-9.53) </w:t>
            </w:r>
          </w:p>
        </w:tc>
        <w:tc>
          <w:tcPr>
            <w:tcW w:w="795" w:type="dxa"/>
            <w:tcBorders>
              <w:top w:val="nil"/>
              <w:left w:val="nil"/>
              <w:bottom w:val="nil"/>
              <w:right w:val="nil"/>
            </w:tcBorders>
            <w:shd w:val="clear" w:color="auto" w:fill="auto"/>
            <w:vAlign w:val="bottom"/>
            <w:hideMark/>
          </w:tcPr>
          <w:p w14:paraId="2FEB6BB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05CFD5F1" w14:textId="77777777" w:rsidTr="0086145F">
        <w:trPr>
          <w:trHeight w:val="300"/>
        </w:trPr>
        <w:tc>
          <w:tcPr>
            <w:tcW w:w="2170" w:type="dxa"/>
            <w:tcBorders>
              <w:top w:val="nil"/>
              <w:left w:val="nil"/>
              <w:bottom w:val="nil"/>
              <w:right w:val="nil"/>
            </w:tcBorders>
            <w:shd w:val="clear" w:color="auto" w:fill="auto"/>
            <w:vAlign w:val="bottom"/>
            <w:hideMark/>
          </w:tcPr>
          <w:p w14:paraId="38AC2D2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Facilities: simple </w:t>
            </w:r>
          </w:p>
        </w:tc>
        <w:tc>
          <w:tcPr>
            <w:tcW w:w="1220" w:type="dxa"/>
            <w:tcBorders>
              <w:top w:val="nil"/>
              <w:left w:val="nil"/>
              <w:bottom w:val="nil"/>
              <w:right w:val="nil"/>
            </w:tcBorders>
            <w:shd w:val="clear" w:color="auto" w:fill="auto"/>
            <w:vAlign w:val="bottom"/>
            <w:hideMark/>
          </w:tcPr>
          <w:p w14:paraId="404D7DC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-0.2945 </w:t>
            </w:r>
          </w:p>
        </w:tc>
        <w:tc>
          <w:tcPr>
            <w:tcW w:w="576" w:type="dxa"/>
            <w:tcBorders>
              <w:top w:val="nil"/>
              <w:left w:val="nil"/>
              <w:bottom w:val="nil"/>
              <w:right w:val="nil"/>
            </w:tcBorders>
            <w:shd w:val="clear" w:color="auto" w:fill="auto"/>
            <w:vAlign w:val="bottom"/>
            <w:hideMark/>
          </w:tcPr>
          <w:p w14:paraId="77DFD74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61525BF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-0.2626 </w:t>
            </w:r>
          </w:p>
        </w:tc>
        <w:tc>
          <w:tcPr>
            <w:tcW w:w="576" w:type="dxa"/>
            <w:tcBorders>
              <w:top w:val="nil"/>
              <w:left w:val="nil"/>
              <w:bottom w:val="nil"/>
              <w:right w:val="nil"/>
            </w:tcBorders>
            <w:shd w:val="clear" w:color="auto" w:fill="auto"/>
            <w:vAlign w:val="bottom"/>
            <w:hideMark/>
          </w:tcPr>
          <w:p w14:paraId="2F9DF95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5A73D28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-0.2546 </w:t>
            </w:r>
          </w:p>
        </w:tc>
        <w:tc>
          <w:tcPr>
            <w:tcW w:w="563" w:type="dxa"/>
            <w:tcBorders>
              <w:top w:val="nil"/>
              <w:left w:val="nil"/>
              <w:bottom w:val="nil"/>
              <w:right w:val="nil"/>
            </w:tcBorders>
            <w:shd w:val="clear" w:color="auto" w:fill="auto"/>
            <w:vAlign w:val="bottom"/>
            <w:hideMark/>
          </w:tcPr>
          <w:p w14:paraId="285F6C6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6FCEF84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-0.2173 </w:t>
            </w:r>
          </w:p>
        </w:tc>
        <w:tc>
          <w:tcPr>
            <w:tcW w:w="795" w:type="dxa"/>
            <w:tcBorders>
              <w:top w:val="nil"/>
              <w:left w:val="nil"/>
              <w:bottom w:val="nil"/>
              <w:right w:val="nil"/>
            </w:tcBorders>
            <w:shd w:val="clear" w:color="auto" w:fill="auto"/>
            <w:vAlign w:val="bottom"/>
            <w:hideMark/>
          </w:tcPr>
          <w:p w14:paraId="7217602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342CB888" w14:textId="77777777" w:rsidTr="0086145F">
        <w:trPr>
          <w:trHeight w:val="300"/>
        </w:trPr>
        <w:tc>
          <w:tcPr>
            <w:tcW w:w="2170" w:type="dxa"/>
            <w:tcBorders>
              <w:top w:val="nil"/>
              <w:left w:val="nil"/>
              <w:bottom w:val="nil"/>
              <w:right w:val="nil"/>
            </w:tcBorders>
            <w:shd w:val="clear" w:color="auto" w:fill="auto"/>
            <w:vAlign w:val="bottom"/>
            <w:hideMark/>
          </w:tcPr>
          <w:p w14:paraId="114F2D1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20" w:type="dxa"/>
            <w:tcBorders>
              <w:top w:val="nil"/>
              <w:left w:val="nil"/>
              <w:bottom w:val="nil"/>
              <w:right w:val="nil"/>
            </w:tcBorders>
            <w:shd w:val="clear" w:color="auto" w:fill="auto"/>
            <w:vAlign w:val="bottom"/>
            <w:hideMark/>
          </w:tcPr>
          <w:p w14:paraId="258150C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(-11.78) </w:t>
            </w:r>
          </w:p>
        </w:tc>
        <w:tc>
          <w:tcPr>
            <w:tcW w:w="576" w:type="dxa"/>
            <w:tcBorders>
              <w:top w:val="nil"/>
              <w:left w:val="nil"/>
              <w:bottom w:val="nil"/>
              <w:right w:val="nil"/>
            </w:tcBorders>
            <w:shd w:val="clear" w:color="auto" w:fill="auto"/>
            <w:vAlign w:val="bottom"/>
            <w:hideMark/>
          </w:tcPr>
          <w:p w14:paraId="6D03B29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41E7005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(-11.08) </w:t>
            </w:r>
          </w:p>
        </w:tc>
        <w:tc>
          <w:tcPr>
            <w:tcW w:w="576" w:type="dxa"/>
            <w:tcBorders>
              <w:top w:val="nil"/>
              <w:left w:val="nil"/>
              <w:bottom w:val="nil"/>
              <w:right w:val="nil"/>
            </w:tcBorders>
            <w:shd w:val="clear" w:color="auto" w:fill="auto"/>
            <w:vAlign w:val="bottom"/>
            <w:hideMark/>
          </w:tcPr>
          <w:p w14:paraId="5605713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29D4E96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(-7.82) </w:t>
            </w:r>
          </w:p>
        </w:tc>
        <w:tc>
          <w:tcPr>
            <w:tcW w:w="563" w:type="dxa"/>
            <w:tcBorders>
              <w:top w:val="nil"/>
              <w:left w:val="nil"/>
              <w:bottom w:val="nil"/>
              <w:right w:val="nil"/>
            </w:tcBorders>
            <w:shd w:val="clear" w:color="auto" w:fill="auto"/>
            <w:vAlign w:val="bottom"/>
            <w:hideMark/>
          </w:tcPr>
          <w:p w14:paraId="680AE48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04ED7C7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(-7.11) </w:t>
            </w:r>
          </w:p>
        </w:tc>
        <w:tc>
          <w:tcPr>
            <w:tcW w:w="795" w:type="dxa"/>
            <w:tcBorders>
              <w:top w:val="nil"/>
              <w:left w:val="nil"/>
              <w:bottom w:val="nil"/>
              <w:right w:val="nil"/>
            </w:tcBorders>
            <w:shd w:val="clear" w:color="auto" w:fill="auto"/>
            <w:vAlign w:val="bottom"/>
            <w:hideMark/>
          </w:tcPr>
          <w:p w14:paraId="25CC92E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2ADED0F9" w14:textId="77777777" w:rsidTr="0086145F">
        <w:trPr>
          <w:trHeight w:val="300"/>
        </w:trPr>
        <w:tc>
          <w:tcPr>
            <w:tcW w:w="2170" w:type="dxa"/>
            <w:tcBorders>
              <w:top w:val="nil"/>
              <w:left w:val="nil"/>
              <w:bottom w:val="nil"/>
              <w:right w:val="nil"/>
            </w:tcBorders>
            <w:shd w:val="clear" w:color="auto" w:fill="auto"/>
            <w:vAlign w:val="bottom"/>
            <w:hideMark/>
          </w:tcPr>
          <w:p w14:paraId="32B0029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Facilities: normal </w:t>
            </w:r>
          </w:p>
        </w:tc>
        <w:tc>
          <w:tcPr>
            <w:tcW w:w="1220" w:type="dxa"/>
            <w:tcBorders>
              <w:top w:val="nil"/>
              <w:left w:val="nil"/>
              <w:bottom w:val="nil"/>
              <w:right w:val="nil"/>
            </w:tcBorders>
            <w:shd w:val="clear" w:color="auto" w:fill="auto"/>
            <w:vAlign w:val="bottom"/>
            <w:hideMark/>
          </w:tcPr>
          <w:p w14:paraId="2561064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-0.0067 </w:t>
            </w:r>
          </w:p>
        </w:tc>
        <w:tc>
          <w:tcPr>
            <w:tcW w:w="576" w:type="dxa"/>
            <w:tcBorders>
              <w:top w:val="nil"/>
              <w:left w:val="nil"/>
              <w:bottom w:val="nil"/>
              <w:right w:val="nil"/>
            </w:tcBorders>
            <w:shd w:val="clear" w:color="auto" w:fill="auto"/>
            <w:vAlign w:val="bottom"/>
            <w:hideMark/>
          </w:tcPr>
          <w:p w14:paraId="163A589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576646D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0.0004 </w:t>
            </w:r>
          </w:p>
        </w:tc>
        <w:tc>
          <w:tcPr>
            <w:tcW w:w="576" w:type="dxa"/>
            <w:tcBorders>
              <w:top w:val="nil"/>
              <w:left w:val="nil"/>
              <w:bottom w:val="nil"/>
              <w:right w:val="nil"/>
            </w:tcBorders>
            <w:shd w:val="clear" w:color="auto" w:fill="auto"/>
            <w:vAlign w:val="bottom"/>
            <w:hideMark/>
          </w:tcPr>
          <w:p w14:paraId="09B79A38"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63A4051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0.0229 </w:t>
            </w:r>
          </w:p>
        </w:tc>
        <w:tc>
          <w:tcPr>
            <w:tcW w:w="563" w:type="dxa"/>
            <w:tcBorders>
              <w:top w:val="nil"/>
              <w:left w:val="nil"/>
              <w:bottom w:val="nil"/>
              <w:right w:val="nil"/>
            </w:tcBorders>
            <w:shd w:val="clear" w:color="auto" w:fill="auto"/>
            <w:vAlign w:val="bottom"/>
            <w:hideMark/>
          </w:tcPr>
          <w:p w14:paraId="2664771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773A3DA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0.0266 </w:t>
            </w:r>
          </w:p>
        </w:tc>
        <w:tc>
          <w:tcPr>
            <w:tcW w:w="795" w:type="dxa"/>
            <w:tcBorders>
              <w:top w:val="nil"/>
              <w:left w:val="nil"/>
              <w:bottom w:val="nil"/>
              <w:right w:val="nil"/>
            </w:tcBorders>
            <w:shd w:val="clear" w:color="auto" w:fill="auto"/>
            <w:vAlign w:val="bottom"/>
            <w:hideMark/>
          </w:tcPr>
          <w:p w14:paraId="105BBFE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4690A497" w14:textId="77777777" w:rsidTr="0086145F">
        <w:trPr>
          <w:trHeight w:val="300"/>
        </w:trPr>
        <w:tc>
          <w:tcPr>
            <w:tcW w:w="2170" w:type="dxa"/>
            <w:tcBorders>
              <w:top w:val="nil"/>
              <w:left w:val="nil"/>
              <w:bottom w:val="nil"/>
              <w:right w:val="nil"/>
            </w:tcBorders>
            <w:shd w:val="clear" w:color="auto" w:fill="auto"/>
            <w:vAlign w:val="bottom"/>
            <w:hideMark/>
          </w:tcPr>
          <w:p w14:paraId="4103AD2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20" w:type="dxa"/>
            <w:tcBorders>
              <w:top w:val="nil"/>
              <w:left w:val="nil"/>
              <w:bottom w:val="nil"/>
              <w:right w:val="nil"/>
            </w:tcBorders>
            <w:shd w:val="clear" w:color="auto" w:fill="auto"/>
            <w:vAlign w:val="bottom"/>
            <w:hideMark/>
          </w:tcPr>
          <w:p w14:paraId="4517BDE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(-0.55) </w:t>
            </w:r>
          </w:p>
        </w:tc>
        <w:tc>
          <w:tcPr>
            <w:tcW w:w="576" w:type="dxa"/>
            <w:tcBorders>
              <w:top w:val="nil"/>
              <w:left w:val="nil"/>
              <w:bottom w:val="nil"/>
              <w:right w:val="nil"/>
            </w:tcBorders>
            <w:shd w:val="clear" w:color="auto" w:fill="auto"/>
            <w:vAlign w:val="bottom"/>
            <w:hideMark/>
          </w:tcPr>
          <w:p w14:paraId="3ADD8BA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60446B9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(0.03) </w:t>
            </w:r>
          </w:p>
        </w:tc>
        <w:tc>
          <w:tcPr>
            <w:tcW w:w="576" w:type="dxa"/>
            <w:tcBorders>
              <w:top w:val="nil"/>
              <w:left w:val="nil"/>
              <w:bottom w:val="nil"/>
              <w:right w:val="nil"/>
            </w:tcBorders>
            <w:shd w:val="clear" w:color="auto" w:fill="auto"/>
            <w:vAlign w:val="bottom"/>
            <w:hideMark/>
          </w:tcPr>
          <w:p w14:paraId="3BE0C12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385F80B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(1.44) </w:t>
            </w:r>
          </w:p>
        </w:tc>
        <w:tc>
          <w:tcPr>
            <w:tcW w:w="563" w:type="dxa"/>
            <w:tcBorders>
              <w:top w:val="nil"/>
              <w:left w:val="nil"/>
              <w:bottom w:val="nil"/>
              <w:right w:val="nil"/>
            </w:tcBorders>
            <w:shd w:val="clear" w:color="auto" w:fill="auto"/>
            <w:vAlign w:val="bottom"/>
            <w:hideMark/>
          </w:tcPr>
          <w:p w14:paraId="42DA9EA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5804B41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(1.77) </w:t>
            </w:r>
          </w:p>
        </w:tc>
        <w:tc>
          <w:tcPr>
            <w:tcW w:w="795" w:type="dxa"/>
            <w:tcBorders>
              <w:top w:val="nil"/>
              <w:left w:val="nil"/>
              <w:bottom w:val="nil"/>
              <w:right w:val="nil"/>
            </w:tcBorders>
            <w:shd w:val="clear" w:color="auto" w:fill="auto"/>
            <w:vAlign w:val="bottom"/>
            <w:hideMark/>
          </w:tcPr>
          <w:p w14:paraId="477DF79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714EB7CD" w14:textId="77777777" w:rsidTr="0086145F">
        <w:trPr>
          <w:trHeight w:val="300"/>
        </w:trPr>
        <w:tc>
          <w:tcPr>
            <w:tcW w:w="2170" w:type="dxa"/>
            <w:tcBorders>
              <w:top w:val="nil"/>
              <w:left w:val="nil"/>
              <w:bottom w:val="nil"/>
              <w:right w:val="nil"/>
            </w:tcBorders>
            <w:shd w:val="clear" w:color="auto" w:fill="auto"/>
            <w:vAlign w:val="bottom"/>
            <w:hideMark/>
          </w:tcPr>
          <w:p w14:paraId="3606FFE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Facilities: sophisticated </w:t>
            </w:r>
          </w:p>
        </w:tc>
        <w:tc>
          <w:tcPr>
            <w:tcW w:w="1220" w:type="dxa"/>
            <w:tcBorders>
              <w:top w:val="nil"/>
              <w:left w:val="nil"/>
              <w:bottom w:val="nil"/>
              <w:right w:val="nil"/>
            </w:tcBorders>
            <w:shd w:val="clear" w:color="auto" w:fill="auto"/>
            <w:vAlign w:val="bottom"/>
            <w:hideMark/>
          </w:tcPr>
          <w:p w14:paraId="45954DD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0.1501 </w:t>
            </w:r>
          </w:p>
        </w:tc>
        <w:tc>
          <w:tcPr>
            <w:tcW w:w="576" w:type="dxa"/>
            <w:tcBorders>
              <w:top w:val="nil"/>
              <w:left w:val="nil"/>
              <w:bottom w:val="nil"/>
              <w:right w:val="nil"/>
            </w:tcBorders>
            <w:shd w:val="clear" w:color="auto" w:fill="auto"/>
            <w:vAlign w:val="bottom"/>
            <w:hideMark/>
          </w:tcPr>
          <w:p w14:paraId="0BD7042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52C7DD2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0.1300 </w:t>
            </w:r>
          </w:p>
        </w:tc>
        <w:tc>
          <w:tcPr>
            <w:tcW w:w="576" w:type="dxa"/>
            <w:tcBorders>
              <w:top w:val="nil"/>
              <w:left w:val="nil"/>
              <w:bottom w:val="nil"/>
              <w:right w:val="nil"/>
            </w:tcBorders>
            <w:shd w:val="clear" w:color="auto" w:fill="auto"/>
            <w:vAlign w:val="bottom"/>
            <w:hideMark/>
          </w:tcPr>
          <w:p w14:paraId="587B305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08F9CB3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0.1707 </w:t>
            </w:r>
          </w:p>
        </w:tc>
        <w:tc>
          <w:tcPr>
            <w:tcW w:w="563" w:type="dxa"/>
            <w:tcBorders>
              <w:top w:val="nil"/>
              <w:left w:val="nil"/>
              <w:bottom w:val="nil"/>
              <w:right w:val="nil"/>
            </w:tcBorders>
            <w:shd w:val="clear" w:color="auto" w:fill="auto"/>
            <w:vAlign w:val="bottom"/>
            <w:hideMark/>
          </w:tcPr>
          <w:p w14:paraId="71F6393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0DFD3E2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0.1373 </w:t>
            </w:r>
          </w:p>
        </w:tc>
        <w:tc>
          <w:tcPr>
            <w:tcW w:w="795" w:type="dxa"/>
            <w:tcBorders>
              <w:top w:val="nil"/>
              <w:left w:val="nil"/>
              <w:bottom w:val="nil"/>
              <w:right w:val="nil"/>
            </w:tcBorders>
            <w:shd w:val="clear" w:color="auto" w:fill="auto"/>
            <w:vAlign w:val="bottom"/>
            <w:hideMark/>
          </w:tcPr>
          <w:p w14:paraId="47465C4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530041EB" w14:textId="77777777" w:rsidTr="0086145F">
        <w:trPr>
          <w:trHeight w:val="300"/>
        </w:trPr>
        <w:tc>
          <w:tcPr>
            <w:tcW w:w="2170" w:type="dxa"/>
            <w:tcBorders>
              <w:top w:val="nil"/>
              <w:left w:val="nil"/>
              <w:bottom w:val="nil"/>
              <w:right w:val="nil"/>
            </w:tcBorders>
            <w:shd w:val="clear" w:color="auto" w:fill="auto"/>
            <w:vAlign w:val="bottom"/>
            <w:hideMark/>
          </w:tcPr>
          <w:p w14:paraId="73EE338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20" w:type="dxa"/>
            <w:tcBorders>
              <w:top w:val="nil"/>
              <w:left w:val="nil"/>
              <w:bottom w:val="nil"/>
              <w:right w:val="nil"/>
            </w:tcBorders>
            <w:shd w:val="clear" w:color="auto" w:fill="auto"/>
            <w:vAlign w:val="bottom"/>
            <w:hideMark/>
          </w:tcPr>
          <w:p w14:paraId="143B85D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(13.40) </w:t>
            </w:r>
          </w:p>
        </w:tc>
        <w:tc>
          <w:tcPr>
            <w:tcW w:w="576" w:type="dxa"/>
            <w:tcBorders>
              <w:top w:val="nil"/>
              <w:left w:val="nil"/>
              <w:bottom w:val="nil"/>
              <w:right w:val="nil"/>
            </w:tcBorders>
            <w:shd w:val="clear" w:color="auto" w:fill="auto"/>
            <w:vAlign w:val="bottom"/>
            <w:hideMark/>
          </w:tcPr>
          <w:p w14:paraId="4A8AE4D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4D7B0F5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(12.29) </w:t>
            </w:r>
          </w:p>
        </w:tc>
        <w:tc>
          <w:tcPr>
            <w:tcW w:w="576" w:type="dxa"/>
            <w:tcBorders>
              <w:top w:val="nil"/>
              <w:left w:val="nil"/>
              <w:bottom w:val="nil"/>
              <w:right w:val="nil"/>
            </w:tcBorders>
            <w:shd w:val="clear" w:color="auto" w:fill="auto"/>
            <w:vAlign w:val="bottom"/>
            <w:hideMark/>
          </w:tcPr>
          <w:p w14:paraId="0508254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248B79E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(11.90) </w:t>
            </w:r>
          </w:p>
        </w:tc>
        <w:tc>
          <w:tcPr>
            <w:tcW w:w="563" w:type="dxa"/>
            <w:tcBorders>
              <w:top w:val="nil"/>
              <w:left w:val="nil"/>
              <w:bottom w:val="nil"/>
              <w:right w:val="nil"/>
            </w:tcBorders>
            <w:shd w:val="clear" w:color="auto" w:fill="auto"/>
            <w:vAlign w:val="bottom"/>
            <w:hideMark/>
          </w:tcPr>
          <w:p w14:paraId="15D13E1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174876D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(10.25) </w:t>
            </w:r>
          </w:p>
        </w:tc>
        <w:tc>
          <w:tcPr>
            <w:tcW w:w="795" w:type="dxa"/>
            <w:tcBorders>
              <w:top w:val="nil"/>
              <w:left w:val="nil"/>
              <w:bottom w:val="nil"/>
              <w:right w:val="nil"/>
            </w:tcBorders>
            <w:shd w:val="clear" w:color="auto" w:fill="auto"/>
            <w:vAlign w:val="bottom"/>
            <w:hideMark/>
          </w:tcPr>
          <w:p w14:paraId="5202DDB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737B8247" w14:textId="77777777" w:rsidTr="0086145F">
        <w:trPr>
          <w:trHeight w:val="300"/>
        </w:trPr>
        <w:tc>
          <w:tcPr>
            <w:tcW w:w="2170" w:type="dxa"/>
            <w:tcBorders>
              <w:top w:val="nil"/>
              <w:left w:val="nil"/>
              <w:bottom w:val="nil"/>
              <w:right w:val="nil"/>
            </w:tcBorders>
            <w:shd w:val="clear" w:color="auto" w:fill="auto"/>
            <w:vAlign w:val="bottom"/>
            <w:hideMark/>
          </w:tcPr>
          <w:p w14:paraId="4BEDB40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Facilities: deluxe </w:t>
            </w:r>
          </w:p>
        </w:tc>
        <w:tc>
          <w:tcPr>
            <w:tcW w:w="1220" w:type="dxa"/>
            <w:tcBorders>
              <w:top w:val="nil"/>
              <w:left w:val="nil"/>
              <w:bottom w:val="nil"/>
              <w:right w:val="nil"/>
            </w:tcBorders>
            <w:shd w:val="clear" w:color="auto" w:fill="auto"/>
            <w:vAlign w:val="bottom"/>
            <w:hideMark/>
          </w:tcPr>
          <w:p w14:paraId="7921553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0.4756 </w:t>
            </w:r>
          </w:p>
        </w:tc>
        <w:tc>
          <w:tcPr>
            <w:tcW w:w="576" w:type="dxa"/>
            <w:tcBorders>
              <w:top w:val="nil"/>
              <w:left w:val="nil"/>
              <w:bottom w:val="nil"/>
              <w:right w:val="nil"/>
            </w:tcBorders>
            <w:shd w:val="clear" w:color="auto" w:fill="auto"/>
            <w:vAlign w:val="bottom"/>
            <w:hideMark/>
          </w:tcPr>
          <w:p w14:paraId="0ECE76B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21AE428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0.4722 </w:t>
            </w:r>
          </w:p>
        </w:tc>
        <w:tc>
          <w:tcPr>
            <w:tcW w:w="576" w:type="dxa"/>
            <w:tcBorders>
              <w:top w:val="nil"/>
              <w:left w:val="nil"/>
              <w:bottom w:val="nil"/>
              <w:right w:val="nil"/>
            </w:tcBorders>
            <w:shd w:val="clear" w:color="auto" w:fill="auto"/>
            <w:vAlign w:val="bottom"/>
            <w:hideMark/>
          </w:tcPr>
          <w:p w14:paraId="353BC17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5078B19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0.4905 </w:t>
            </w:r>
          </w:p>
        </w:tc>
        <w:tc>
          <w:tcPr>
            <w:tcW w:w="563" w:type="dxa"/>
            <w:tcBorders>
              <w:top w:val="nil"/>
              <w:left w:val="nil"/>
              <w:bottom w:val="nil"/>
              <w:right w:val="nil"/>
            </w:tcBorders>
            <w:shd w:val="clear" w:color="auto" w:fill="auto"/>
            <w:vAlign w:val="bottom"/>
            <w:hideMark/>
          </w:tcPr>
          <w:p w14:paraId="4141C7C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1399A93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0.4792 </w:t>
            </w:r>
          </w:p>
        </w:tc>
        <w:tc>
          <w:tcPr>
            <w:tcW w:w="795" w:type="dxa"/>
            <w:tcBorders>
              <w:top w:val="nil"/>
              <w:left w:val="nil"/>
              <w:bottom w:val="nil"/>
              <w:right w:val="nil"/>
            </w:tcBorders>
            <w:shd w:val="clear" w:color="auto" w:fill="auto"/>
            <w:vAlign w:val="bottom"/>
            <w:hideMark/>
          </w:tcPr>
          <w:p w14:paraId="08FD2B8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3876E78" w14:textId="77777777" w:rsidTr="0086145F">
        <w:trPr>
          <w:trHeight w:val="300"/>
        </w:trPr>
        <w:tc>
          <w:tcPr>
            <w:tcW w:w="2170" w:type="dxa"/>
            <w:tcBorders>
              <w:top w:val="nil"/>
              <w:left w:val="nil"/>
              <w:bottom w:val="nil"/>
              <w:right w:val="nil"/>
            </w:tcBorders>
            <w:shd w:val="clear" w:color="auto" w:fill="auto"/>
            <w:vAlign w:val="bottom"/>
            <w:hideMark/>
          </w:tcPr>
          <w:p w14:paraId="6441CC6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20" w:type="dxa"/>
            <w:tcBorders>
              <w:top w:val="nil"/>
              <w:left w:val="nil"/>
              <w:bottom w:val="nil"/>
              <w:right w:val="nil"/>
            </w:tcBorders>
            <w:shd w:val="clear" w:color="auto" w:fill="auto"/>
            <w:vAlign w:val="bottom"/>
            <w:hideMark/>
          </w:tcPr>
          <w:p w14:paraId="4B4ACFB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(8.69) </w:t>
            </w:r>
          </w:p>
        </w:tc>
        <w:tc>
          <w:tcPr>
            <w:tcW w:w="576" w:type="dxa"/>
            <w:tcBorders>
              <w:top w:val="nil"/>
              <w:left w:val="nil"/>
              <w:bottom w:val="nil"/>
              <w:right w:val="nil"/>
            </w:tcBorders>
            <w:shd w:val="clear" w:color="auto" w:fill="auto"/>
            <w:vAlign w:val="bottom"/>
            <w:hideMark/>
          </w:tcPr>
          <w:p w14:paraId="100EE8C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270529E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(9.14) </w:t>
            </w:r>
          </w:p>
        </w:tc>
        <w:tc>
          <w:tcPr>
            <w:tcW w:w="576" w:type="dxa"/>
            <w:tcBorders>
              <w:top w:val="nil"/>
              <w:left w:val="nil"/>
              <w:bottom w:val="nil"/>
              <w:right w:val="nil"/>
            </w:tcBorders>
            <w:shd w:val="clear" w:color="auto" w:fill="auto"/>
            <w:vAlign w:val="bottom"/>
            <w:hideMark/>
          </w:tcPr>
          <w:p w14:paraId="0C26712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39D0531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(7.68) </w:t>
            </w:r>
          </w:p>
        </w:tc>
        <w:tc>
          <w:tcPr>
            <w:tcW w:w="563" w:type="dxa"/>
            <w:tcBorders>
              <w:top w:val="nil"/>
              <w:left w:val="nil"/>
              <w:bottom w:val="nil"/>
              <w:right w:val="nil"/>
            </w:tcBorders>
            <w:shd w:val="clear" w:color="auto" w:fill="auto"/>
            <w:vAlign w:val="bottom"/>
            <w:hideMark/>
          </w:tcPr>
          <w:p w14:paraId="080F81D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55F5576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(8.01) </w:t>
            </w:r>
          </w:p>
        </w:tc>
        <w:tc>
          <w:tcPr>
            <w:tcW w:w="795" w:type="dxa"/>
            <w:tcBorders>
              <w:top w:val="nil"/>
              <w:left w:val="nil"/>
              <w:bottom w:val="nil"/>
              <w:right w:val="nil"/>
            </w:tcBorders>
            <w:shd w:val="clear" w:color="auto" w:fill="auto"/>
            <w:vAlign w:val="bottom"/>
            <w:hideMark/>
          </w:tcPr>
          <w:p w14:paraId="4026974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3218EE56" w14:textId="77777777" w:rsidTr="0086145F">
        <w:trPr>
          <w:trHeight w:val="300"/>
        </w:trPr>
        <w:tc>
          <w:tcPr>
            <w:tcW w:w="2170" w:type="dxa"/>
            <w:tcBorders>
              <w:top w:val="nil"/>
              <w:left w:val="nil"/>
              <w:bottom w:val="nil"/>
              <w:right w:val="nil"/>
            </w:tcBorders>
            <w:shd w:val="clear" w:color="auto" w:fill="auto"/>
            <w:vAlign w:val="bottom"/>
            <w:hideMark/>
          </w:tcPr>
          <w:p w14:paraId="1DA5B0F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month dummies </w:t>
            </w:r>
          </w:p>
        </w:tc>
        <w:tc>
          <w:tcPr>
            <w:tcW w:w="1220" w:type="dxa"/>
            <w:tcBorders>
              <w:top w:val="nil"/>
              <w:left w:val="nil"/>
              <w:bottom w:val="nil"/>
              <w:right w:val="nil"/>
            </w:tcBorders>
            <w:shd w:val="clear" w:color="auto" w:fill="auto"/>
            <w:vAlign w:val="bottom"/>
            <w:hideMark/>
          </w:tcPr>
          <w:p w14:paraId="788380A5"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x </w:t>
            </w:r>
          </w:p>
        </w:tc>
        <w:tc>
          <w:tcPr>
            <w:tcW w:w="576" w:type="dxa"/>
            <w:tcBorders>
              <w:top w:val="nil"/>
              <w:left w:val="nil"/>
              <w:bottom w:val="nil"/>
              <w:right w:val="nil"/>
            </w:tcBorders>
            <w:shd w:val="clear" w:color="auto" w:fill="auto"/>
            <w:vAlign w:val="bottom"/>
            <w:hideMark/>
          </w:tcPr>
          <w:p w14:paraId="67EB369F"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459B553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X </w:t>
            </w:r>
          </w:p>
        </w:tc>
        <w:tc>
          <w:tcPr>
            <w:tcW w:w="576" w:type="dxa"/>
            <w:tcBorders>
              <w:top w:val="nil"/>
              <w:left w:val="nil"/>
              <w:bottom w:val="nil"/>
              <w:right w:val="nil"/>
            </w:tcBorders>
            <w:shd w:val="clear" w:color="auto" w:fill="auto"/>
            <w:vAlign w:val="bottom"/>
            <w:hideMark/>
          </w:tcPr>
          <w:p w14:paraId="73201410"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30AE8CCB"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X </w:t>
            </w:r>
          </w:p>
        </w:tc>
        <w:tc>
          <w:tcPr>
            <w:tcW w:w="563" w:type="dxa"/>
            <w:tcBorders>
              <w:top w:val="nil"/>
              <w:left w:val="nil"/>
              <w:bottom w:val="nil"/>
              <w:right w:val="nil"/>
            </w:tcBorders>
            <w:shd w:val="clear" w:color="auto" w:fill="auto"/>
            <w:vAlign w:val="bottom"/>
            <w:hideMark/>
          </w:tcPr>
          <w:p w14:paraId="335C1FA3"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70368C86"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x </w:t>
            </w:r>
          </w:p>
        </w:tc>
        <w:tc>
          <w:tcPr>
            <w:tcW w:w="795" w:type="dxa"/>
            <w:tcBorders>
              <w:top w:val="nil"/>
              <w:left w:val="nil"/>
              <w:bottom w:val="nil"/>
              <w:right w:val="nil"/>
            </w:tcBorders>
            <w:shd w:val="clear" w:color="auto" w:fill="auto"/>
            <w:vAlign w:val="bottom"/>
            <w:hideMark/>
          </w:tcPr>
          <w:p w14:paraId="77B9E87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1F953520" w14:textId="77777777" w:rsidTr="0086145F">
        <w:trPr>
          <w:trHeight w:val="315"/>
        </w:trPr>
        <w:tc>
          <w:tcPr>
            <w:tcW w:w="2170" w:type="dxa"/>
            <w:tcBorders>
              <w:top w:val="nil"/>
              <w:left w:val="nil"/>
              <w:bottom w:val="nil"/>
              <w:right w:val="nil"/>
            </w:tcBorders>
            <w:shd w:val="clear" w:color="auto" w:fill="auto"/>
            <w:vAlign w:val="bottom"/>
            <w:hideMark/>
          </w:tcPr>
          <w:p w14:paraId="017C148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Constant </w:t>
            </w:r>
          </w:p>
        </w:tc>
        <w:tc>
          <w:tcPr>
            <w:tcW w:w="1220" w:type="dxa"/>
            <w:tcBorders>
              <w:top w:val="nil"/>
              <w:left w:val="nil"/>
              <w:bottom w:val="nil"/>
              <w:right w:val="nil"/>
            </w:tcBorders>
            <w:shd w:val="clear" w:color="auto" w:fill="auto"/>
            <w:vAlign w:val="bottom"/>
            <w:hideMark/>
          </w:tcPr>
          <w:p w14:paraId="102BB31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7.1062 </w:t>
            </w:r>
          </w:p>
        </w:tc>
        <w:tc>
          <w:tcPr>
            <w:tcW w:w="576" w:type="dxa"/>
            <w:tcBorders>
              <w:top w:val="nil"/>
              <w:left w:val="nil"/>
              <w:bottom w:val="nil"/>
              <w:right w:val="nil"/>
            </w:tcBorders>
            <w:shd w:val="clear" w:color="auto" w:fill="auto"/>
            <w:vAlign w:val="bottom"/>
            <w:hideMark/>
          </w:tcPr>
          <w:p w14:paraId="778165F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3A31DBC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7.3634 </w:t>
            </w:r>
          </w:p>
        </w:tc>
        <w:tc>
          <w:tcPr>
            <w:tcW w:w="576" w:type="dxa"/>
            <w:tcBorders>
              <w:top w:val="nil"/>
              <w:left w:val="nil"/>
              <w:bottom w:val="nil"/>
              <w:right w:val="nil"/>
            </w:tcBorders>
            <w:shd w:val="clear" w:color="auto" w:fill="auto"/>
            <w:vAlign w:val="bottom"/>
            <w:hideMark/>
          </w:tcPr>
          <w:p w14:paraId="25C9737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3C5FF7C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7.0953 </w:t>
            </w:r>
          </w:p>
        </w:tc>
        <w:tc>
          <w:tcPr>
            <w:tcW w:w="563" w:type="dxa"/>
            <w:tcBorders>
              <w:top w:val="nil"/>
              <w:left w:val="nil"/>
              <w:bottom w:val="nil"/>
              <w:right w:val="nil"/>
            </w:tcBorders>
            <w:shd w:val="clear" w:color="auto" w:fill="auto"/>
            <w:vAlign w:val="bottom"/>
            <w:hideMark/>
          </w:tcPr>
          <w:p w14:paraId="48B1225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4E7F8BB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7.4029 </w:t>
            </w:r>
          </w:p>
        </w:tc>
        <w:tc>
          <w:tcPr>
            <w:tcW w:w="795" w:type="dxa"/>
            <w:tcBorders>
              <w:top w:val="nil"/>
              <w:left w:val="nil"/>
              <w:bottom w:val="nil"/>
              <w:right w:val="nil"/>
            </w:tcBorders>
            <w:shd w:val="clear" w:color="auto" w:fill="auto"/>
            <w:vAlign w:val="bottom"/>
            <w:hideMark/>
          </w:tcPr>
          <w:p w14:paraId="0E20E8F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0EB9503" w14:textId="77777777" w:rsidTr="0086145F">
        <w:trPr>
          <w:trHeight w:val="300"/>
        </w:trPr>
        <w:tc>
          <w:tcPr>
            <w:tcW w:w="2170" w:type="dxa"/>
            <w:tcBorders>
              <w:top w:val="nil"/>
              <w:left w:val="nil"/>
              <w:bottom w:val="single" w:sz="6" w:space="0" w:color="auto"/>
              <w:right w:val="nil"/>
            </w:tcBorders>
            <w:shd w:val="clear" w:color="auto" w:fill="auto"/>
            <w:vAlign w:val="bottom"/>
            <w:hideMark/>
          </w:tcPr>
          <w:p w14:paraId="3A23E2B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20" w:type="dxa"/>
            <w:tcBorders>
              <w:top w:val="nil"/>
              <w:left w:val="nil"/>
              <w:bottom w:val="single" w:sz="6" w:space="0" w:color="auto"/>
              <w:right w:val="nil"/>
            </w:tcBorders>
            <w:shd w:val="clear" w:color="auto" w:fill="auto"/>
            <w:vAlign w:val="bottom"/>
            <w:hideMark/>
          </w:tcPr>
          <w:p w14:paraId="0DBD7B5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(327.91) </w:t>
            </w:r>
          </w:p>
        </w:tc>
        <w:tc>
          <w:tcPr>
            <w:tcW w:w="576" w:type="dxa"/>
            <w:tcBorders>
              <w:top w:val="nil"/>
              <w:left w:val="nil"/>
              <w:bottom w:val="single" w:sz="6" w:space="0" w:color="auto"/>
              <w:right w:val="nil"/>
            </w:tcBorders>
            <w:shd w:val="clear" w:color="auto" w:fill="auto"/>
            <w:vAlign w:val="bottom"/>
            <w:hideMark/>
          </w:tcPr>
          <w:p w14:paraId="3932ACC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10" w:type="dxa"/>
            <w:tcBorders>
              <w:top w:val="nil"/>
              <w:left w:val="nil"/>
              <w:bottom w:val="single" w:sz="6" w:space="0" w:color="auto"/>
              <w:right w:val="nil"/>
            </w:tcBorders>
            <w:shd w:val="clear" w:color="auto" w:fill="auto"/>
            <w:vAlign w:val="bottom"/>
            <w:hideMark/>
          </w:tcPr>
          <w:p w14:paraId="681B09C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(320.04) </w:t>
            </w:r>
          </w:p>
        </w:tc>
        <w:tc>
          <w:tcPr>
            <w:tcW w:w="576" w:type="dxa"/>
            <w:tcBorders>
              <w:top w:val="nil"/>
              <w:left w:val="nil"/>
              <w:bottom w:val="single" w:sz="6" w:space="0" w:color="auto"/>
              <w:right w:val="nil"/>
            </w:tcBorders>
            <w:shd w:val="clear" w:color="auto" w:fill="auto"/>
            <w:vAlign w:val="bottom"/>
            <w:hideMark/>
          </w:tcPr>
          <w:p w14:paraId="7053466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262" w:type="dxa"/>
            <w:tcBorders>
              <w:top w:val="nil"/>
              <w:left w:val="nil"/>
              <w:bottom w:val="single" w:sz="6" w:space="0" w:color="auto"/>
              <w:right w:val="nil"/>
            </w:tcBorders>
            <w:shd w:val="clear" w:color="auto" w:fill="auto"/>
            <w:vAlign w:val="bottom"/>
            <w:hideMark/>
          </w:tcPr>
          <w:p w14:paraId="45C0A3D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(285.76) </w:t>
            </w:r>
          </w:p>
        </w:tc>
        <w:tc>
          <w:tcPr>
            <w:tcW w:w="563" w:type="dxa"/>
            <w:tcBorders>
              <w:top w:val="nil"/>
              <w:left w:val="nil"/>
              <w:bottom w:val="single" w:sz="6" w:space="0" w:color="auto"/>
              <w:right w:val="nil"/>
            </w:tcBorders>
            <w:shd w:val="clear" w:color="auto" w:fill="auto"/>
            <w:vAlign w:val="bottom"/>
            <w:hideMark/>
          </w:tcPr>
          <w:p w14:paraId="0A5AB22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c>
          <w:tcPr>
            <w:tcW w:w="1168" w:type="dxa"/>
            <w:tcBorders>
              <w:top w:val="nil"/>
              <w:left w:val="nil"/>
              <w:bottom w:val="single" w:sz="6" w:space="0" w:color="auto"/>
              <w:right w:val="nil"/>
            </w:tcBorders>
            <w:shd w:val="clear" w:color="auto" w:fill="auto"/>
            <w:vAlign w:val="bottom"/>
            <w:hideMark/>
          </w:tcPr>
          <w:p w14:paraId="5471080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(276.91) </w:t>
            </w:r>
          </w:p>
        </w:tc>
        <w:tc>
          <w:tcPr>
            <w:tcW w:w="795" w:type="dxa"/>
            <w:tcBorders>
              <w:top w:val="nil"/>
              <w:left w:val="nil"/>
              <w:bottom w:val="single" w:sz="6" w:space="0" w:color="auto"/>
              <w:right w:val="nil"/>
            </w:tcBorders>
            <w:shd w:val="clear" w:color="auto" w:fill="auto"/>
            <w:vAlign w:val="bottom"/>
            <w:hideMark/>
          </w:tcPr>
          <w:p w14:paraId="0F4D3B6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sz w:val="21"/>
                <w:szCs w:val="21"/>
              </w:rPr>
              <w:t> </w:t>
            </w:r>
          </w:p>
        </w:tc>
      </w:tr>
      <w:tr w:rsidR="00746930" w:rsidRPr="00746930" w14:paraId="77CDEC66" w14:textId="77777777" w:rsidTr="0086145F">
        <w:trPr>
          <w:trHeight w:val="315"/>
        </w:trPr>
        <w:tc>
          <w:tcPr>
            <w:tcW w:w="2170" w:type="dxa"/>
            <w:tcBorders>
              <w:top w:val="nil"/>
              <w:left w:val="nil"/>
              <w:bottom w:val="nil"/>
              <w:right w:val="nil"/>
            </w:tcBorders>
            <w:shd w:val="clear" w:color="auto" w:fill="auto"/>
            <w:vAlign w:val="bottom"/>
            <w:hideMark/>
          </w:tcPr>
          <w:p w14:paraId="08C0645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lastRenderedPageBreak/>
              <w:t>R² </w:t>
            </w:r>
          </w:p>
        </w:tc>
        <w:tc>
          <w:tcPr>
            <w:tcW w:w="1220" w:type="dxa"/>
            <w:tcBorders>
              <w:top w:val="nil"/>
              <w:left w:val="nil"/>
              <w:bottom w:val="nil"/>
              <w:right w:val="nil"/>
            </w:tcBorders>
            <w:shd w:val="clear" w:color="auto" w:fill="auto"/>
            <w:vAlign w:val="bottom"/>
            <w:hideMark/>
          </w:tcPr>
          <w:p w14:paraId="57D625A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0.4915 </w:t>
            </w:r>
          </w:p>
        </w:tc>
        <w:tc>
          <w:tcPr>
            <w:tcW w:w="576" w:type="dxa"/>
            <w:tcBorders>
              <w:top w:val="nil"/>
              <w:left w:val="nil"/>
              <w:bottom w:val="nil"/>
              <w:right w:val="nil"/>
            </w:tcBorders>
            <w:shd w:val="clear" w:color="auto" w:fill="auto"/>
            <w:vAlign w:val="bottom"/>
            <w:hideMark/>
          </w:tcPr>
          <w:p w14:paraId="4D70A0B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74D3374B"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0.5052 </w:t>
            </w:r>
          </w:p>
        </w:tc>
        <w:tc>
          <w:tcPr>
            <w:tcW w:w="576" w:type="dxa"/>
            <w:tcBorders>
              <w:top w:val="nil"/>
              <w:left w:val="nil"/>
              <w:bottom w:val="nil"/>
              <w:right w:val="nil"/>
            </w:tcBorders>
            <w:shd w:val="clear" w:color="auto" w:fill="auto"/>
            <w:vAlign w:val="bottom"/>
            <w:hideMark/>
          </w:tcPr>
          <w:p w14:paraId="65FD20C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3ADF0E6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0.5450 </w:t>
            </w:r>
          </w:p>
        </w:tc>
        <w:tc>
          <w:tcPr>
            <w:tcW w:w="563" w:type="dxa"/>
            <w:tcBorders>
              <w:top w:val="nil"/>
              <w:left w:val="nil"/>
              <w:bottom w:val="nil"/>
              <w:right w:val="nil"/>
            </w:tcBorders>
            <w:shd w:val="clear" w:color="auto" w:fill="auto"/>
            <w:vAlign w:val="bottom"/>
            <w:hideMark/>
          </w:tcPr>
          <w:p w14:paraId="1A37F097"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6F1597A9"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0.5651 </w:t>
            </w:r>
          </w:p>
        </w:tc>
        <w:tc>
          <w:tcPr>
            <w:tcW w:w="795" w:type="dxa"/>
            <w:tcBorders>
              <w:top w:val="nil"/>
              <w:left w:val="nil"/>
              <w:bottom w:val="nil"/>
              <w:right w:val="nil"/>
            </w:tcBorders>
            <w:shd w:val="clear" w:color="auto" w:fill="auto"/>
            <w:vAlign w:val="bottom"/>
            <w:hideMark/>
          </w:tcPr>
          <w:p w14:paraId="2A682130"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6411802D" w14:textId="77777777" w:rsidTr="0086145F">
        <w:trPr>
          <w:trHeight w:val="375"/>
        </w:trPr>
        <w:tc>
          <w:tcPr>
            <w:tcW w:w="2170" w:type="dxa"/>
            <w:tcBorders>
              <w:top w:val="nil"/>
              <w:left w:val="nil"/>
              <w:bottom w:val="single" w:sz="6" w:space="0" w:color="auto"/>
              <w:right w:val="nil"/>
            </w:tcBorders>
            <w:shd w:val="clear" w:color="auto" w:fill="auto"/>
            <w:vAlign w:val="bottom"/>
            <w:hideMark/>
          </w:tcPr>
          <w:p w14:paraId="31F30D9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N </w:t>
            </w:r>
          </w:p>
        </w:tc>
        <w:tc>
          <w:tcPr>
            <w:tcW w:w="3582" w:type="dxa"/>
            <w:gridSpan w:val="4"/>
            <w:tcBorders>
              <w:top w:val="nil"/>
              <w:left w:val="nil"/>
              <w:bottom w:val="single" w:sz="6" w:space="0" w:color="auto"/>
              <w:right w:val="nil"/>
            </w:tcBorders>
            <w:shd w:val="clear" w:color="auto" w:fill="auto"/>
            <w:vAlign w:val="center"/>
            <w:hideMark/>
          </w:tcPr>
          <w:p w14:paraId="545C9871"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16 655 </w:t>
            </w:r>
          </w:p>
        </w:tc>
        <w:tc>
          <w:tcPr>
            <w:tcW w:w="3788" w:type="dxa"/>
            <w:gridSpan w:val="4"/>
            <w:tcBorders>
              <w:top w:val="nil"/>
              <w:left w:val="nil"/>
              <w:bottom w:val="single" w:sz="6" w:space="0" w:color="auto"/>
              <w:right w:val="nil"/>
            </w:tcBorders>
            <w:shd w:val="clear" w:color="auto" w:fill="auto"/>
            <w:vAlign w:val="bottom"/>
            <w:hideMark/>
          </w:tcPr>
          <w:p w14:paraId="7F51114C" w14:textId="77777777" w:rsidR="00746930" w:rsidRPr="00746930" w:rsidRDefault="00746930" w:rsidP="00746930">
            <w:pPr>
              <w:spacing w:after="0" w:line="240" w:lineRule="auto"/>
              <w:jc w:val="center"/>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10 532 </w:t>
            </w:r>
          </w:p>
        </w:tc>
      </w:tr>
      <w:tr w:rsidR="00746930" w:rsidRPr="00746930" w14:paraId="6521BD42" w14:textId="77777777" w:rsidTr="0086145F">
        <w:trPr>
          <w:trHeight w:val="330"/>
        </w:trPr>
        <w:tc>
          <w:tcPr>
            <w:tcW w:w="2170" w:type="dxa"/>
            <w:tcBorders>
              <w:top w:val="nil"/>
              <w:left w:val="nil"/>
              <w:bottom w:val="nil"/>
              <w:right w:val="nil"/>
            </w:tcBorders>
            <w:shd w:val="clear" w:color="auto" w:fill="auto"/>
            <w:vAlign w:val="bottom"/>
            <w:hideMark/>
          </w:tcPr>
          <w:p w14:paraId="0E6F2A0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Pagan-Hall (Chi²) </w:t>
            </w:r>
          </w:p>
        </w:tc>
        <w:tc>
          <w:tcPr>
            <w:tcW w:w="1220" w:type="dxa"/>
            <w:tcBorders>
              <w:top w:val="nil"/>
              <w:left w:val="nil"/>
              <w:bottom w:val="nil"/>
              <w:right w:val="nil"/>
            </w:tcBorders>
            <w:shd w:val="clear" w:color="auto" w:fill="auto"/>
            <w:vAlign w:val="bottom"/>
            <w:hideMark/>
          </w:tcPr>
          <w:p w14:paraId="59ABDC5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317.183 </w:t>
            </w:r>
          </w:p>
        </w:tc>
        <w:tc>
          <w:tcPr>
            <w:tcW w:w="576" w:type="dxa"/>
            <w:tcBorders>
              <w:top w:val="nil"/>
              <w:left w:val="nil"/>
              <w:bottom w:val="nil"/>
              <w:right w:val="nil"/>
            </w:tcBorders>
            <w:shd w:val="clear" w:color="auto" w:fill="auto"/>
            <w:vAlign w:val="bottom"/>
            <w:hideMark/>
          </w:tcPr>
          <w:p w14:paraId="31306C8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r w:rsidRPr="00746930">
              <w:rPr>
                <w:rFonts w:ascii="Calibri" w:eastAsia="Times New Roman" w:hAnsi="Calibri" w:cs="Calibri"/>
                <w:sz w:val="21"/>
                <w:szCs w:val="21"/>
              </w:rPr>
              <w:t>*** </w:t>
            </w:r>
          </w:p>
        </w:tc>
        <w:tc>
          <w:tcPr>
            <w:tcW w:w="1210" w:type="dxa"/>
            <w:tcBorders>
              <w:top w:val="nil"/>
              <w:left w:val="nil"/>
              <w:bottom w:val="nil"/>
              <w:right w:val="nil"/>
            </w:tcBorders>
            <w:shd w:val="clear" w:color="auto" w:fill="auto"/>
            <w:vAlign w:val="bottom"/>
            <w:hideMark/>
          </w:tcPr>
          <w:p w14:paraId="29C0C4CC"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107.741 </w:t>
            </w:r>
          </w:p>
        </w:tc>
        <w:tc>
          <w:tcPr>
            <w:tcW w:w="576" w:type="dxa"/>
            <w:tcBorders>
              <w:top w:val="nil"/>
              <w:left w:val="nil"/>
              <w:bottom w:val="nil"/>
              <w:right w:val="nil"/>
            </w:tcBorders>
            <w:shd w:val="clear" w:color="auto" w:fill="auto"/>
            <w:vAlign w:val="bottom"/>
            <w:hideMark/>
          </w:tcPr>
          <w:p w14:paraId="634A97B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r w:rsidRPr="00746930">
              <w:rPr>
                <w:rFonts w:ascii="Calibri" w:eastAsia="Times New Roman" w:hAnsi="Calibri" w:cs="Calibri"/>
                <w:sz w:val="21"/>
                <w:szCs w:val="21"/>
              </w:rPr>
              <w:t>*** </w:t>
            </w:r>
          </w:p>
        </w:tc>
        <w:tc>
          <w:tcPr>
            <w:tcW w:w="1262" w:type="dxa"/>
            <w:tcBorders>
              <w:top w:val="nil"/>
              <w:left w:val="nil"/>
              <w:bottom w:val="nil"/>
              <w:right w:val="nil"/>
            </w:tcBorders>
            <w:shd w:val="clear" w:color="auto" w:fill="auto"/>
            <w:vAlign w:val="bottom"/>
            <w:hideMark/>
          </w:tcPr>
          <w:p w14:paraId="3FAACD2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666.06 </w:t>
            </w:r>
          </w:p>
        </w:tc>
        <w:tc>
          <w:tcPr>
            <w:tcW w:w="563" w:type="dxa"/>
            <w:tcBorders>
              <w:top w:val="nil"/>
              <w:left w:val="nil"/>
              <w:bottom w:val="nil"/>
              <w:right w:val="nil"/>
            </w:tcBorders>
            <w:shd w:val="clear" w:color="auto" w:fill="auto"/>
            <w:vAlign w:val="bottom"/>
            <w:hideMark/>
          </w:tcPr>
          <w:p w14:paraId="168E09B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r w:rsidRPr="00746930">
              <w:rPr>
                <w:rFonts w:ascii="Calibri" w:eastAsia="Times New Roman" w:hAnsi="Calibri" w:cs="Calibri"/>
                <w:sz w:val="21"/>
                <w:szCs w:val="21"/>
              </w:rPr>
              <w:t>*** </w:t>
            </w:r>
          </w:p>
        </w:tc>
        <w:tc>
          <w:tcPr>
            <w:tcW w:w="1168" w:type="dxa"/>
            <w:tcBorders>
              <w:top w:val="nil"/>
              <w:left w:val="nil"/>
              <w:bottom w:val="nil"/>
              <w:right w:val="nil"/>
            </w:tcBorders>
            <w:shd w:val="clear" w:color="auto" w:fill="auto"/>
            <w:vAlign w:val="bottom"/>
            <w:hideMark/>
          </w:tcPr>
          <w:p w14:paraId="6216BD0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599.319 </w:t>
            </w:r>
          </w:p>
        </w:tc>
        <w:tc>
          <w:tcPr>
            <w:tcW w:w="795" w:type="dxa"/>
            <w:tcBorders>
              <w:top w:val="nil"/>
              <w:left w:val="nil"/>
              <w:bottom w:val="nil"/>
              <w:right w:val="nil"/>
            </w:tcBorders>
            <w:shd w:val="clear" w:color="auto" w:fill="auto"/>
            <w:vAlign w:val="bottom"/>
            <w:hideMark/>
          </w:tcPr>
          <w:p w14:paraId="1D5F1E7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r w:rsidRPr="00746930">
              <w:rPr>
                <w:rFonts w:ascii="Calibri" w:eastAsia="Times New Roman" w:hAnsi="Calibri" w:cs="Calibri"/>
                <w:sz w:val="21"/>
                <w:szCs w:val="21"/>
              </w:rPr>
              <w:t>*** </w:t>
            </w:r>
          </w:p>
        </w:tc>
      </w:tr>
      <w:tr w:rsidR="00746930" w:rsidRPr="00746930" w14:paraId="6DADD585" w14:textId="77777777" w:rsidTr="0086145F">
        <w:trPr>
          <w:trHeight w:val="330"/>
        </w:trPr>
        <w:tc>
          <w:tcPr>
            <w:tcW w:w="2170" w:type="dxa"/>
            <w:tcBorders>
              <w:top w:val="nil"/>
              <w:left w:val="nil"/>
              <w:bottom w:val="nil"/>
              <w:right w:val="nil"/>
            </w:tcBorders>
            <w:shd w:val="clear" w:color="auto" w:fill="auto"/>
            <w:vAlign w:val="bottom"/>
            <w:hideMark/>
          </w:tcPr>
          <w:p w14:paraId="5A6685F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Underidentification test (Kleibergen-Paap rk LM statistic):  </w:t>
            </w:r>
          </w:p>
        </w:tc>
        <w:tc>
          <w:tcPr>
            <w:tcW w:w="1220" w:type="dxa"/>
            <w:tcBorders>
              <w:top w:val="nil"/>
              <w:left w:val="nil"/>
              <w:bottom w:val="nil"/>
              <w:right w:val="nil"/>
            </w:tcBorders>
            <w:shd w:val="clear" w:color="auto" w:fill="auto"/>
            <w:vAlign w:val="bottom"/>
            <w:hideMark/>
          </w:tcPr>
          <w:p w14:paraId="2A2EFBCD"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3965.82 </w:t>
            </w:r>
          </w:p>
        </w:tc>
        <w:tc>
          <w:tcPr>
            <w:tcW w:w="576" w:type="dxa"/>
            <w:tcBorders>
              <w:top w:val="nil"/>
              <w:left w:val="nil"/>
              <w:bottom w:val="nil"/>
              <w:right w:val="nil"/>
            </w:tcBorders>
            <w:shd w:val="clear" w:color="auto" w:fill="auto"/>
            <w:vAlign w:val="bottom"/>
            <w:hideMark/>
          </w:tcPr>
          <w:p w14:paraId="677EA67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00C5DA0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6808.11 </w:t>
            </w:r>
          </w:p>
        </w:tc>
        <w:tc>
          <w:tcPr>
            <w:tcW w:w="576" w:type="dxa"/>
            <w:tcBorders>
              <w:top w:val="nil"/>
              <w:left w:val="nil"/>
              <w:bottom w:val="nil"/>
              <w:right w:val="nil"/>
            </w:tcBorders>
            <w:shd w:val="clear" w:color="auto" w:fill="auto"/>
            <w:vAlign w:val="bottom"/>
            <w:hideMark/>
          </w:tcPr>
          <w:p w14:paraId="414A4FD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5AE5599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2753.71 </w:t>
            </w:r>
          </w:p>
        </w:tc>
        <w:tc>
          <w:tcPr>
            <w:tcW w:w="563" w:type="dxa"/>
            <w:tcBorders>
              <w:top w:val="nil"/>
              <w:left w:val="nil"/>
              <w:bottom w:val="nil"/>
              <w:right w:val="nil"/>
            </w:tcBorders>
            <w:shd w:val="clear" w:color="auto" w:fill="auto"/>
            <w:vAlign w:val="bottom"/>
            <w:hideMark/>
          </w:tcPr>
          <w:p w14:paraId="2BAA2E6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3AC1E7C6"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2753.71 </w:t>
            </w:r>
          </w:p>
        </w:tc>
        <w:tc>
          <w:tcPr>
            <w:tcW w:w="795" w:type="dxa"/>
            <w:tcBorders>
              <w:top w:val="nil"/>
              <w:left w:val="nil"/>
              <w:bottom w:val="nil"/>
              <w:right w:val="nil"/>
            </w:tcBorders>
            <w:shd w:val="clear" w:color="auto" w:fill="auto"/>
            <w:vAlign w:val="bottom"/>
            <w:hideMark/>
          </w:tcPr>
          <w:p w14:paraId="3BE57B0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23CFEE3" w14:textId="77777777" w:rsidTr="0086145F">
        <w:trPr>
          <w:trHeight w:val="330"/>
        </w:trPr>
        <w:tc>
          <w:tcPr>
            <w:tcW w:w="2170" w:type="dxa"/>
            <w:tcBorders>
              <w:top w:val="nil"/>
              <w:left w:val="nil"/>
              <w:bottom w:val="nil"/>
              <w:right w:val="nil"/>
            </w:tcBorders>
            <w:shd w:val="clear" w:color="auto" w:fill="auto"/>
            <w:vAlign w:val="bottom"/>
            <w:hideMark/>
          </w:tcPr>
          <w:p w14:paraId="40E5339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Weak identification test (Cragg-Donald Wald F statistic):  </w:t>
            </w:r>
          </w:p>
        </w:tc>
        <w:tc>
          <w:tcPr>
            <w:tcW w:w="1220" w:type="dxa"/>
            <w:tcBorders>
              <w:top w:val="nil"/>
              <w:left w:val="nil"/>
              <w:bottom w:val="nil"/>
              <w:right w:val="nil"/>
            </w:tcBorders>
            <w:shd w:val="clear" w:color="auto" w:fill="auto"/>
            <w:vAlign w:val="bottom"/>
            <w:hideMark/>
          </w:tcPr>
          <w:p w14:paraId="33F84361"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23.30 </w:t>
            </w:r>
          </w:p>
        </w:tc>
        <w:tc>
          <w:tcPr>
            <w:tcW w:w="576" w:type="dxa"/>
            <w:tcBorders>
              <w:top w:val="nil"/>
              <w:left w:val="nil"/>
              <w:bottom w:val="nil"/>
              <w:right w:val="nil"/>
            </w:tcBorders>
            <w:shd w:val="clear" w:color="auto" w:fill="auto"/>
            <w:vAlign w:val="bottom"/>
            <w:hideMark/>
          </w:tcPr>
          <w:p w14:paraId="563DA3D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nil"/>
              <w:right w:val="nil"/>
            </w:tcBorders>
            <w:shd w:val="clear" w:color="auto" w:fill="auto"/>
            <w:vAlign w:val="bottom"/>
            <w:hideMark/>
          </w:tcPr>
          <w:p w14:paraId="15C2A95A"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52.03 </w:t>
            </w:r>
          </w:p>
        </w:tc>
        <w:tc>
          <w:tcPr>
            <w:tcW w:w="576" w:type="dxa"/>
            <w:tcBorders>
              <w:top w:val="nil"/>
              <w:left w:val="nil"/>
              <w:bottom w:val="nil"/>
              <w:right w:val="nil"/>
            </w:tcBorders>
            <w:shd w:val="clear" w:color="auto" w:fill="auto"/>
            <w:vAlign w:val="bottom"/>
            <w:hideMark/>
          </w:tcPr>
          <w:p w14:paraId="67E7910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nil"/>
              <w:right w:val="nil"/>
            </w:tcBorders>
            <w:shd w:val="clear" w:color="auto" w:fill="auto"/>
            <w:vAlign w:val="bottom"/>
            <w:hideMark/>
          </w:tcPr>
          <w:p w14:paraId="39B471C5"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24.83 </w:t>
            </w:r>
          </w:p>
        </w:tc>
        <w:tc>
          <w:tcPr>
            <w:tcW w:w="563" w:type="dxa"/>
            <w:tcBorders>
              <w:top w:val="nil"/>
              <w:left w:val="nil"/>
              <w:bottom w:val="nil"/>
              <w:right w:val="nil"/>
            </w:tcBorders>
            <w:shd w:val="clear" w:color="auto" w:fill="auto"/>
            <w:vAlign w:val="bottom"/>
            <w:hideMark/>
          </w:tcPr>
          <w:p w14:paraId="5A7D686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nil"/>
              <w:right w:val="nil"/>
            </w:tcBorders>
            <w:shd w:val="clear" w:color="auto" w:fill="auto"/>
            <w:vAlign w:val="bottom"/>
            <w:hideMark/>
          </w:tcPr>
          <w:p w14:paraId="181C4A4F"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24.84 </w:t>
            </w:r>
          </w:p>
        </w:tc>
        <w:tc>
          <w:tcPr>
            <w:tcW w:w="795" w:type="dxa"/>
            <w:tcBorders>
              <w:top w:val="nil"/>
              <w:left w:val="nil"/>
              <w:bottom w:val="nil"/>
              <w:right w:val="nil"/>
            </w:tcBorders>
            <w:shd w:val="clear" w:color="auto" w:fill="auto"/>
            <w:vAlign w:val="bottom"/>
            <w:hideMark/>
          </w:tcPr>
          <w:p w14:paraId="105B865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r w:rsidR="00746930" w:rsidRPr="00746930" w14:paraId="2E4F1895" w14:textId="77777777" w:rsidTr="0086145F">
        <w:trPr>
          <w:trHeight w:val="330"/>
        </w:trPr>
        <w:tc>
          <w:tcPr>
            <w:tcW w:w="2170" w:type="dxa"/>
            <w:tcBorders>
              <w:top w:val="nil"/>
              <w:left w:val="nil"/>
              <w:bottom w:val="double" w:sz="6" w:space="0" w:color="auto"/>
              <w:right w:val="nil"/>
            </w:tcBorders>
            <w:shd w:val="clear" w:color="auto" w:fill="auto"/>
            <w:vAlign w:val="bottom"/>
            <w:hideMark/>
          </w:tcPr>
          <w:p w14:paraId="190B110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Sargan statistic (overidentification of all instruments) </w:t>
            </w:r>
          </w:p>
        </w:tc>
        <w:tc>
          <w:tcPr>
            <w:tcW w:w="1220" w:type="dxa"/>
            <w:tcBorders>
              <w:top w:val="nil"/>
              <w:left w:val="nil"/>
              <w:bottom w:val="double" w:sz="6" w:space="0" w:color="auto"/>
              <w:right w:val="nil"/>
            </w:tcBorders>
            <w:shd w:val="clear" w:color="auto" w:fill="auto"/>
            <w:vAlign w:val="bottom"/>
            <w:hideMark/>
          </w:tcPr>
          <w:p w14:paraId="5899D73E"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1625.534 </w:t>
            </w:r>
          </w:p>
        </w:tc>
        <w:tc>
          <w:tcPr>
            <w:tcW w:w="576" w:type="dxa"/>
            <w:tcBorders>
              <w:top w:val="nil"/>
              <w:left w:val="nil"/>
              <w:bottom w:val="double" w:sz="6" w:space="0" w:color="auto"/>
              <w:right w:val="nil"/>
            </w:tcBorders>
            <w:shd w:val="clear" w:color="auto" w:fill="auto"/>
            <w:vAlign w:val="bottom"/>
            <w:hideMark/>
          </w:tcPr>
          <w:p w14:paraId="20E3563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10" w:type="dxa"/>
            <w:tcBorders>
              <w:top w:val="nil"/>
              <w:left w:val="nil"/>
              <w:bottom w:val="double" w:sz="6" w:space="0" w:color="auto"/>
              <w:right w:val="nil"/>
            </w:tcBorders>
            <w:shd w:val="clear" w:color="auto" w:fill="auto"/>
            <w:vAlign w:val="bottom"/>
            <w:hideMark/>
          </w:tcPr>
          <w:p w14:paraId="4C6F5D03"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5841.75 </w:t>
            </w:r>
          </w:p>
        </w:tc>
        <w:tc>
          <w:tcPr>
            <w:tcW w:w="576" w:type="dxa"/>
            <w:tcBorders>
              <w:top w:val="nil"/>
              <w:left w:val="nil"/>
              <w:bottom w:val="double" w:sz="6" w:space="0" w:color="auto"/>
              <w:right w:val="nil"/>
            </w:tcBorders>
            <w:shd w:val="clear" w:color="auto" w:fill="auto"/>
            <w:vAlign w:val="bottom"/>
            <w:hideMark/>
          </w:tcPr>
          <w:p w14:paraId="67501E8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262" w:type="dxa"/>
            <w:tcBorders>
              <w:top w:val="nil"/>
              <w:left w:val="nil"/>
              <w:bottom w:val="double" w:sz="6" w:space="0" w:color="auto"/>
              <w:right w:val="nil"/>
            </w:tcBorders>
            <w:shd w:val="clear" w:color="auto" w:fill="auto"/>
            <w:vAlign w:val="bottom"/>
            <w:hideMark/>
          </w:tcPr>
          <w:p w14:paraId="07B0AE44"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119.789 </w:t>
            </w:r>
          </w:p>
        </w:tc>
        <w:tc>
          <w:tcPr>
            <w:tcW w:w="563" w:type="dxa"/>
            <w:tcBorders>
              <w:top w:val="nil"/>
              <w:left w:val="nil"/>
              <w:bottom w:val="double" w:sz="6" w:space="0" w:color="auto"/>
              <w:right w:val="nil"/>
            </w:tcBorders>
            <w:shd w:val="clear" w:color="auto" w:fill="auto"/>
            <w:vAlign w:val="bottom"/>
            <w:hideMark/>
          </w:tcPr>
          <w:p w14:paraId="201A0C2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c>
          <w:tcPr>
            <w:tcW w:w="1168" w:type="dxa"/>
            <w:tcBorders>
              <w:top w:val="nil"/>
              <w:left w:val="nil"/>
              <w:bottom w:val="double" w:sz="6" w:space="0" w:color="auto"/>
              <w:right w:val="nil"/>
            </w:tcBorders>
            <w:shd w:val="clear" w:color="auto" w:fill="auto"/>
            <w:vAlign w:val="bottom"/>
            <w:hideMark/>
          </w:tcPr>
          <w:p w14:paraId="2251A092" w14:textId="77777777" w:rsidR="00746930" w:rsidRPr="00746930" w:rsidRDefault="00746930" w:rsidP="00746930">
            <w:pPr>
              <w:spacing w:after="0" w:line="240" w:lineRule="auto"/>
              <w:jc w:val="right"/>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1666.758 </w:t>
            </w:r>
          </w:p>
        </w:tc>
        <w:tc>
          <w:tcPr>
            <w:tcW w:w="795" w:type="dxa"/>
            <w:tcBorders>
              <w:top w:val="nil"/>
              <w:left w:val="nil"/>
              <w:bottom w:val="double" w:sz="6" w:space="0" w:color="auto"/>
              <w:right w:val="nil"/>
            </w:tcBorders>
            <w:shd w:val="clear" w:color="auto" w:fill="auto"/>
            <w:vAlign w:val="bottom"/>
            <w:hideMark/>
          </w:tcPr>
          <w:p w14:paraId="3089B77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Calibri" w:eastAsia="Times New Roman" w:hAnsi="Calibri" w:cs="Calibri"/>
                <w:color w:val="000000"/>
                <w:sz w:val="21"/>
                <w:szCs w:val="21"/>
              </w:rPr>
              <w:t>*** </w:t>
            </w:r>
          </w:p>
        </w:tc>
      </w:tr>
    </w:tbl>
    <w:p w14:paraId="2B6EDE40" w14:textId="77777777"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i/>
          <w:iCs/>
          <w:color w:val="000000"/>
          <w:sz w:val="20"/>
          <w:szCs w:val="20"/>
        </w:rPr>
        <w:t>t-values in parentheses; * p&lt;0.1, ** p&lt;0.05, *** p&lt;0.01.</w:t>
      </w:r>
      <w:r w:rsidRPr="00746930">
        <w:rPr>
          <w:rFonts w:ascii="Arial" w:eastAsia="Times New Roman" w:hAnsi="Arial" w:cs="Arial"/>
          <w:color w:val="000000"/>
          <w:sz w:val="20"/>
          <w:szCs w:val="20"/>
        </w:rPr>
        <w:t> </w:t>
      </w:r>
    </w:p>
    <w:p w14:paraId="57511A16" w14:textId="761EC8F8" w:rsidR="00746930" w:rsidRPr="00746930" w:rsidRDefault="00746930" w:rsidP="00746930">
      <w:pPr>
        <w:spacing w:after="0" w:line="240" w:lineRule="auto"/>
        <w:textAlignment w:val="baseline"/>
        <w:rPr>
          <w:rFonts w:ascii="Segoe UI" w:eastAsia="Times New Roman" w:hAnsi="Segoe UI" w:cs="Segoe UI"/>
          <w:color w:val="000000"/>
          <w:sz w:val="18"/>
          <w:szCs w:val="18"/>
        </w:rPr>
      </w:pPr>
    </w:p>
    <w:p w14:paraId="0892C47C" w14:textId="77777777" w:rsidR="00BE1F5C" w:rsidRDefault="00BE1F5C">
      <w:pPr>
        <w:rPr>
          <w:rFonts w:ascii="Arial" w:eastAsia="Times New Roman" w:hAnsi="Arial" w:cs="Arial"/>
          <w:b/>
          <w:bCs/>
          <w:color w:val="000000"/>
        </w:rPr>
      </w:pPr>
      <w:r>
        <w:rPr>
          <w:rFonts w:ascii="Arial" w:eastAsia="Times New Roman" w:hAnsi="Arial" w:cs="Arial"/>
          <w:b/>
          <w:bCs/>
          <w:color w:val="000000"/>
        </w:rPr>
        <w:br w:type="page"/>
      </w:r>
    </w:p>
    <w:p w14:paraId="5D6299DA" w14:textId="14AB3EBE"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b/>
          <w:bCs/>
          <w:color w:val="000000"/>
        </w:rPr>
        <w:lastRenderedPageBreak/>
        <w:t>Table 4: Difference-in-Differences Regression Results – Houses for Sale</w:t>
      </w:r>
      <w:r w:rsidRPr="00746930">
        <w:rPr>
          <w:rFonts w:ascii="Arial" w:eastAsia="Times New Roman" w:hAnsi="Arial" w:cs="Arial"/>
          <w:color w:val="000000"/>
        </w:rPr>
        <w:t> </w:t>
      </w:r>
    </w:p>
    <w:tbl>
      <w:tblPr>
        <w:tblW w:w="95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87"/>
        <w:gridCol w:w="3267"/>
        <w:gridCol w:w="2206"/>
      </w:tblGrid>
      <w:tr w:rsidR="00DA441C" w:rsidRPr="00746930" w14:paraId="18FFAD8F" w14:textId="77777777" w:rsidTr="00DA441C">
        <w:trPr>
          <w:trHeight w:val="630"/>
        </w:trPr>
        <w:tc>
          <w:tcPr>
            <w:tcW w:w="4140" w:type="dxa"/>
            <w:tcBorders>
              <w:top w:val="double" w:sz="6" w:space="0" w:color="auto"/>
              <w:left w:val="nil"/>
              <w:bottom w:val="single" w:sz="6" w:space="0" w:color="auto"/>
              <w:right w:val="nil"/>
            </w:tcBorders>
            <w:shd w:val="clear" w:color="auto" w:fill="auto"/>
            <w:vAlign w:val="bottom"/>
            <w:hideMark/>
          </w:tcPr>
          <w:p w14:paraId="2AB53490" w14:textId="2E1CECF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sz w:val="21"/>
                <w:szCs w:val="21"/>
              </w:rPr>
              <w:t xml:space="preserve"> Dependent variable: ln(price </w:t>
            </w:r>
            <w:r w:rsidR="00DA441C">
              <w:rPr>
                <w:rFonts w:ascii="Arial" w:eastAsia="Times New Roman" w:hAnsi="Arial" w:cs="Arial"/>
                <w:b/>
                <w:bCs/>
                <w:color w:val="000000"/>
                <w:sz w:val="21"/>
                <w:szCs w:val="21"/>
              </w:rPr>
              <w:t xml:space="preserve">per sq m) </w:t>
            </w:r>
            <w:r w:rsidRPr="00746930">
              <w:rPr>
                <w:rFonts w:ascii="Arial" w:eastAsia="Times New Roman" w:hAnsi="Arial" w:cs="Arial"/>
                <w:color w:val="000000"/>
                <w:sz w:val="21"/>
                <w:szCs w:val="21"/>
              </w:rPr>
              <w:t> </w:t>
            </w:r>
          </w:p>
        </w:tc>
        <w:tc>
          <w:tcPr>
            <w:tcW w:w="3330" w:type="dxa"/>
            <w:tcBorders>
              <w:top w:val="double" w:sz="6" w:space="0" w:color="auto"/>
              <w:left w:val="nil"/>
              <w:bottom w:val="single" w:sz="6" w:space="0" w:color="auto"/>
              <w:right w:val="nil"/>
            </w:tcBorders>
            <w:shd w:val="clear" w:color="auto" w:fill="auto"/>
            <w:vAlign w:val="bottom"/>
            <w:hideMark/>
          </w:tcPr>
          <w:p w14:paraId="04AE2F2A" w14:textId="3E2747EE" w:rsidR="00746930" w:rsidRPr="00746930" w:rsidRDefault="00196A22" w:rsidP="00746930">
            <w:pPr>
              <w:spacing w:after="0" w:line="240" w:lineRule="auto"/>
              <w:textAlignment w:val="baseline"/>
              <w:rPr>
                <w:rFonts w:ascii="Times New Roman" w:eastAsia="Times New Roman" w:hAnsi="Times New Roman" w:cs="Times New Roman"/>
                <w:color w:val="000000"/>
                <w:sz w:val="24"/>
                <w:szCs w:val="24"/>
              </w:rPr>
            </w:pPr>
            <w:r>
              <w:rPr>
                <w:rFonts w:ascii="Arial" w:eastAsia="Times New Roman" w:hAnsi="Arial" w:cs="Arial"/>
                <w:b/>
                <w:bCs/>
                <w:color w:val="000000"/>
                <w:sz w:val="21"/>
                <w:szCs w:val="21"/>
              </w:rPr>
              <w:t xml:space="preserve">Properties </w:t>
            </w:r>
            <w:r w:rsidR="00746930" w:rsidRPr="00746930">
              <w:rPr>
                <w:rFonts w:ascii="Arial" w:eastAsia="Times New Roman" w:hAnsi="Arial" w:cs="Arial"/>
                <w:b/>
                <w:bCs/>
                <w:color w:val="000000"/>
                <w:sz w:val="21"/>
                <w:szCs w:val="21"/>
              </w:rPr>
              <w:t xml:space="preserve">Near Previous </w:t>
            </w:r>
            <w:r w:rsidR="00DA441C">
              <w:rPr>
                <w:rFonts w:ascii="Arial" w:eastAsia="Times New Roman" w:hAnsi="Arial" w:cs="Arial"/>
                <w:b/>
                <w:bCs/>
                <w:color w:val="000000"/>
                <w:sz w:val="21"/>
                <w:szCs w:val="21"/>
              </w:rPr>
              <w:t>Street (B80)</w:t>
            </w:r>
            <w:r w:rsidR="00B439FF">
              <w:rPr>
                <w:rFonts w:ascii="Arial" w:eastAsia="Times New Roman" w:hAnsi="Arial" w:cs="Arial"/>
                <w:b/>
                <w:bCs/>
                <w:color w:val="000000"/>
                <w:sz w:val="21"/>
                <w:szCs w:val="21"/>
              </w:rPr>
              <w:t xml:space="preserve"> to the New Part of A38</w:t>
            </w:r>
          </w:p>
        </w:tc>
        <w:tc>
          <w:tcPr>
            <w:tcW w:w="2090" w:type="dxa"/>
            <w:tcBorders>
              <w:top w:val="double" w:sz="6" w:space="0" w:color="auto"/>
              <w:left w:val="nil"/>
              <w:bottom w:val="single" w:sz="6" w:space="0" w:color="auto"/>
              <w:right w:val="nil"/>
            </w:tcBorders>
            <w:shd w:val="clear" w:color="auto" w:fill="auto"/>
            <w:vAlign w:val="bottom"/>
            <w:hideMark/>
          </w:tcPr>
          <w:p w14:paraId="2954103D" w14:textId="40EF635E" w:rsidR="00746930" w:rsidRPr="00746930" w:rsidRDefault="00B439FF" w:rsidP="00746930">
            <w:pPr>
              <w:spacing w:after="0" w:line="240" w:lineRule="auto"/>
              <w:textAlignment w:val="baseline"/>
              <w:rPr>
                <w:rFonts w:ascii="Times New Roman" w:eastAsia="Times New Roman" w:hAnsi="Times New Roman" w:cs="Times New Roman"/>
                <w:color w:val="000000"/>
                <w:sz w:val="24"/>
                <w:szCs w:val="24"/>
              </w:rPr>
            </w:pPr>
            <w:r>
              <w:rPr>
                <w:rFonts w:ascii="Arial" w:eastAsia="Times New Roman" w:hAnsi="Arial" w:cs="Arial"/>
                <w:b/>
                <w:bCs/>
                <w:color w:val="000000"/>
                <w:sz w:val="21"/>
                <w:szCs w:val="21"/>
              </w:rPr>
              <w:t xml:space="preserve">Properties Near the </w:t>
            </w:r>
            <w:r w:rsidR="00746930" w:rsidRPr="00746930">
              <w:rPr>
                <w:rFonts w:ascii="Arial" w:eastAsia="Times New Roman" w:hAnsi="Arial" w:cs="Arial"/>
                <w:b/>
                <w:bCs/>
                <w:color w:val="000000"/>
                <w:sz w:val="21"/>
                <w:szCs w:val="21"/>
              </w:rPr>
              <w:t>A38 Extension (B243)</w:t>
            </w:r>
            <w:r w:rsidR="00746930" w:rsidRPr="00746930">
              <w:rPr>
                <w:rFonts w:ascii="Arial" w:eastAsia="Times New Roman" w:hAnsi="Arial" w:cs="Arial"/>
                <w:color w:val="000000"/>
                <w:sz w:val="21"/>
                <w:szCs w:val="21"/>
              </w:rPr>
              <w:t> </w:t>
            </w:r>
          </w:p>
        </w:tc>
      </w:tr>
      <w:tr w:rsidR="00DA441C" w:rsidRPr="00746930" w14:paraId="7F0135FE" w14:textId="77777777" w:rsidTr="00DA441C">
        <w:trPr>
          <w:trHeight w:val="300"/>
        </w:trPr>
        <w:tc>
          <w:tcPr>
            <w:tcW w:w="4140" w:type="dxa"/>
            <w:tcBorders>
              <w:top w:val="nil"/>
              <w:left w:val="nil"/>
              <w:bottom w:val="single" w:sz="6" w:space="0" w:color="auto"/>
              <w:right w:val="nil"/>
            </w:tcBorders>
            <w:shd w:val="clear" w:color="auto" w:fill="D9D9D9"/>
            <w:vAlign w:val="bottom"/>
            <w:hideMark/>
          </w:tcPr>
          <w:p w14:paraId="23B1FFAC" w14:textId="7ACDF0DF" w:rsidR="00746930" w:rsidRPr="00746930" w:rsidRDefault="00437DBD" w:rsidP="00746930">
            <w:pPr>
              <w:spacing w:after="0" w:line="240" w:lineRule="auto"/>
              <w:textAlignment w:val="baseline"/>
              <w:rPr>
                <w:rFonts w:ascii="Times New Roman" w:eastAsia="Times New Roman" w:hAnsi="Times New Roman" w:cs="Times New Roman"/>
                <w:color w:val="000000"/>
                <w:sz w:val="24"/>
                <w:szCs w:val="24"/>
              </w:rPr>
            </w:pPr>
            <w:r>
              <w:rPr>
                <w:rFonts w:ascii="Arial" w:eastAsia="Times New Roman" w:hAnsi="Arial" w:cs="Arial"/>
                <w:i/>
                <w:iCs/>
                <w:color w:val="000000"/>
                <w:sz w:val="21"/>
                <w:szCs w:val="21"/>
              </w:rPr>
              <w:t xml:space="preserve">Opening </w:t>
            </w:r>
            <w:r w:rsidR="00746930" w:rsidRPr="00746930">
              <w:rPr>
                <w:rFonts w:ascii="Arial" w:eastAsia="Times New Roman" w:hAnsi="Arial" w:cs="Arial"/>
                <w:i/>
                <w:iCs/>
                <w:color w:val="000000"/>
                <w:sz w:val="21"/>
                <w:szCs w:val="21"/>
              </w:rPr>
              <w:t>date t =</w:t>
            </w:r>
            <w:r w:rsidR="00746930" w:rsidRPr="00746930">
              <w:rPr>
                <w:rFonts w:ascii="Arial" w:eastAsia="Times New Roman" w:hAnsi="Arial" w:cs="Arial"/>
                <w:color w:val="000000"/>
                <w:sz w:val="21"/>
                <w:szCs w:val="21"/>
              </w:rPr>
              <w:t> </w:t>
            </w:r>
          </w:p>
        </w:tc>
        <w:tc>
          <w:tcPr>
            <w:tcW w:w="3330" w:type="dxa"/>
            <w:tcBorders>
              <w:top w:val="nil"/>
              <w:left w:val="nil"/>
              <w:bottom w:val="single" w:sz="6" w:space="0" w:color="auto"/>
              <w:right w:val="nil"/>
            </w:tcBorders>
            <w:shd w:val="clear" w:color="auto" w:fill="D9D9D9"/>
            <w:vAlign w:val="bottom"/>
            <w:hideMark/>
          </w:tcPr>
          <w:p w14:paraId="7EAA303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i/>
                <w:iCs/>
                <w:color w:val="000000"/>
                <w:sz w:val="21"/>
                <w:szCs w:val="21"/>
              </w:rPr>
              <w:t>Dec 2009</w:t>
            </w:r>
            <w:r w:rsidRPr="00746930">
              <w:rPr>
                <w:rFonts w:ascii="Arial" w:eastAsia="Times New Roman" w:hAnsi="Arial" w:cs="Arial"/>
                <w:color w:val="000000"/>
                <w:sz w:val="21"/>
                <w:szCs w:val="21"/>
              </w:rPr>
              <w:t> </w:t>
            </w:r>
          </w:p>
        </w:tc>
        <w:tc>
          <w:tcPr>
            <w:tcW w:w="2090" w:type="dxa"/>
            <w:tcBorders>
              <w:top w:val="nil"/>
              <w:left w:val="nil"/>
              <w:bottom w:val="single" w:sz="6" w:space="0" w:color="auto"/>
              <w:right w:val="nil"/>
            </w:tcBorders>
            <w:shd w:val="clear" w:color="auto" w:fill="D9D9D9"/>
            <w:vAlign w:val="bottom"/>
            <w:hideMark/>
          </w:tcPr>
          <w:p w14:paraId="620899C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i/>
                <w:iCs/>
                <w:color w:val="000000"/>
                <w:sz w:val="21"/>
                <w:szCs w:val="21"/>
              </w:rPr>
              <w:t>Dec 2012</w:t>
            </w:r>
            <w:r w:rsidRPr="00746930">
              <w:rPr>
                <w:rFonts w:ascii="Arial" w:eastAsia="Times New Roman" w:hAnsi="Arial" w:cs="Arial"/>
                <w:color w:val="000000"/>
                <w:sz w:val="21"/>
                <w:szCs w:val="21"/>
              </w:rPr>
              <w:t> </w:t>
            </w:r>
          </w:p>
        </w:tc>
      </w:tr>
      <w:tr w:rsidR="00DA441C" w:rsidRPr="00746930" w14:paraId="48CB2EFC" w14:textId="77777777" w:rsidTr="00DA441C">
        <w:trPr>
          <w:trHeight w:val="300"/>
        </w:trPr>
        <w:tc>
          <w:tcPr>
            <w:tcW w:w="4140" w:type="dxa"/>
            <w:tcBorders>
              <w:top w:val="nil"/>
              <w:left w:val="nil"/>
              <w:bottom w:val="nil"/>
              <w:right w:val="nil"/>
            </w:tcBorders>
            <w:shd w:val="clear" w:color="auto" w:fill="auto"/>
            <w:vAlign w:val="bottom"/>
            <w:hideMark/>
          </w:tcPr>
          <w:p w14:paraId="6C81606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sz w:val="21"/>
                <w:szCs w:val="21"/>
              </w:rPr>
              <w:t>direct distance to A38 &lt; 2000m</w:t>
            </w:r>
            <w:r w:rsidRPr="00746930">
              <w:rPr>
                <w:rFonts w:ascii="Arial" w:eastAsia="Times New Roman" w:hAnsi="Arial" w:cs="Arial"/>
                <w:color w:val="000000"/>
                <w:sz w:val="21"/>
                <w:szCs w:val="21"/>
              </w:rPr>
              <w:t> </w:t>
            </w:r>
          </w:p>
        </w:tc>
        <w:tc>
          <w:tcPr>
            <w:tcW w:w="3330" w:type="dxa"/>
            <w:tcBorders>
              <w:top w:val="nil"/>
              <w:left w:val="nil"/>
              <w:bottom w:val="nil"/>
              <w:right w:val="nil"/>
            </w:tcBorders>
            <w:shd w:val="clear" w:color="auto" w:fill="auto"/>
            <w:vAlign w:val="center"/>
            <w:hideMark/>
          </w:tcPr>
          <w:p w14:paraId="3A5B8D6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-0.270*** </w:t>
            </w:r>
          </w:p>
        </w:tc>
        <w:tc>
          <w:tcPr>
            <w:tcW w:w="2090" w:type="dxa"/>
            <w:tcBorders>
              <w:top w:val="nil"/>
              <w:left w:val="nil"/>
              <w:bottom w:val="nil"/>
              <w:right w:val="nil"/>
            </w:tcBorders>
            <w:shd w:val="clear" w:color="auto" w:fill="auto"/>
            <w:vAlign w:val="center"/>
            <w:hideMark/>
          </w:tcPr>
          <w:p w14:paraId="654CA7B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-0.384*** </w:t>
            </w:r>
          </w:p>
        </w:tc>
      </w:tr>
      <w:tr w:rsidR="00DA441C" w:rsidRPr="00746930" w14:paraId="076FB168" w14:textId="77777777" w:rsidTr="00DA441C">
        <w:trPr>
          <w:trHeight w:val="300"/>
        </w:trPr>
        <w:tc>
          <w:tcPr>
            <w:tcW w:w="4140" w:type="dxa"/>
            <w:tcBorders>
              <w:top w:val="nil"/>
              <w:left w:val="nil"/>
              <w:bottom w:val="nil"/>
              <w:right w:val="nil"/>
            </w:tcBorders>
            <w:shd w:val="clear" w:color="auto" w:fill="auto"/>
            <w:vAlign w:val="bottom"/>
            <w:hideMark/>
          </w:tcPr>
          <w:p w14:paraId="35D65E0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 </w:t>
            </w:r>
          </w:p>
        </w:tc>
        <w:tc>
          <w:tcPr>
            <w:tcW w:w="3330" w:type="dxa"/>
            <w:tcBorders>
              <w:top w:val="nil"/>
              <w:left w:val="nil"/>
              <w:bottom w:val="nil"/>
              <w:right w:val="nil"/>
            </w:tcBorders>
            <w:shd w:val="clear" w:color="auto" w:fill="auto"/>
            <w:vAlign w:val="center"/>
            <w:hideMark/>
          </w:tcPr>
          <w:p w14:paraId="7BE1FC4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(-3.06) </w:t>
            </w:r>
          </w:p>
        </w:tc>
        <w:tc>
          <w:tcPr>
            <w:tcW w:w="2090" w:type="dxa"/>
            <w:tcBorders>
              <w:top w:val="nil"/>
              <w:left w:val="nil"/>
              <w:bottom w:val="nil"/>
              <w:right w:val="nil"/>
            </w:tcBorders>
            <w:shd w:val="clear" w:color="auto" w:fill="auto"/>
            <w:vAlign w:val="center"/>
            <w:hideMark/>
          </w:tcPr>
          <w:p w14:paraId="2797D91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(-7.48) </w:t>
            </w:r>
          </w:p>
        </w:tc>
      </w:tr>
      <w:tr w:rsidR="00DA441C" w:rsidRPr="00746930" w14:paraId="1E1353FB" w14:textId="77777777" w:rsidTr="00DA441C">
        <w:trPr>
          <w:trHeight w:val="300"/>
        </w:trPr>
        <w:tc>
          <w:tcPr>
            <w:tcW w:w="4140" w:type="dxa"/>
            <w:tcBorders>
              <w:top w:val="nil"/>
              <w:left w:val="nil"/>
              <w:bottom w:val="nil"/>
              <w:right w:val="nil"/>
            </w:tcBorders>
            <w:shd w:val="clear" w:color="auto" w:fill="D9D9D9"/>
            <w:vAlign w:val="bottom"/>
            <w:hideMark/>
          </w:tcPr>
          <w:p w14:paraId="62F58DCA" w14:textId="5E01C1EC" w:rsidR="00746930" w:rsidRPr="00746930" w:rsidRDefault="00D4353F" w:rsidP="00746930">
            <w:pPr>
              <w:spacing w:after="0" w:line="240" w:lineRule="auto"/>
              <w:textAlignment w:val="baseline"/>
              <w:rPr>
                <w:rFonts w:ascii="Times New Roman" w:eastAsia="Times New Roman" w:hAnsi="Times New Roman" w:cs="Times New Roman"/>
                <w:color w:val="000000"/>
                <w:sz w:val="24"/>
                <w:szCs w:val="24"/>
              </w:rPr>
            </w:pPr>
            <w:r>
              <w:rPr>
                <w:rFonts w:ascii="Arial" w:eastAsia="Times New Roman" w:hAnsi="Arial" w:cs="Arial"/>
                <w:b/>
                <w:bCs/>
                <w:color w:val="000000"/>
                <w:sz w:val="21"/>
                <w:szCs w:val="21"/>
              </w:rPr>
              <w:t xml:space="preserve">treatment effect for </w:t>
            </w:r>
            <w:r w:rsidR="00746930" w:rsidRPr="00746930">
              <w:rPr>
                <w:rFonts w:ascii="Arial" w:eastAsia="Times New Roman" w:hAnsi="Arial" w:cs="Arial"/>
                <w:b/>
                <w:bCs/>
                <w:color w:val="000000"/>
                <w:sz w:val="21"/>
                <w:szCs w:val="21"/>
              </w:rPr>
              <w:t>direct distance to A38 &lt; 2000m</w:t>
            </w:r>
            <w:r w:rsidR="00746930" w:rsidRPr="00746930">
              <w:rPr>
                <w:rFonts w:ascii="Arial" w:eastAsia="Times New Roman" w:hAnsi="Arial" w:cs="Arial"/>
                <w:color w:val="000000"/>
                <w:sz w:val="21"/>
                <w:szCs w:val="21"/>
              </w:rPr>
              <w:t> </w:t>
            </w:r>
            <w:r w:rsidRPr="00D4353F">
              <w:rPr>
                <w:rFonts w:ascii="Arial" w:eastAsia="Times New Roman" w:hAnsi="Arial" w:cs="Arial"/>
                <w:b/>
                <w:bCs/>
                <w:color w:val="000000"/>
                <w:sz w:val="21"/>
                <w:szCs w:val="21"/>
              </w:rPr>
              <w:t>after opening date t</w:t>
            </w:r>
          </w:p>
        </w:tc>
        <w:tc>
          <w:tcPr>
            <w:tcW w:w="3330" w:type="dxa"/>
            <w:tcBorders>
              <w:top w:val="nil"/>
              <w:left w:val="nil"/>
              <w:bottom w:val="nil"/>
              <w:right w:val="nil"/>
            </w:tcBorders>
            <w:shd w:val="clear" w:color="auto" w:fill="D9D9D9"/>
            <w:vAlign w:val="center"/>
            <w:hideMark/>
          </w:tcPr>
          <w:p w14:paraId="014D624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-0.00007 </w:t>
            </w:r>
          </w:p>
        </w:tc>
        <w:tc>
          <w:tcPr>
            <w:tcW w:w="2090" w:type="dxa"/>
            <w:tcBorders>
              <w:top w:val="nil"/>
              <w:left w:val="nil"/>
              <w:bottom w:val="nil"/>
              <w:right w:val="nil"/>
            </w:tcBorders>
            <w:shd w:val="clear" w:color="auto" w:fill="D9D9D9"/>
            <w:vAlign w:val="center"/>
            <w:hideMark/>
          </w:tcPr>
          <w:p w14:paraId="10BF830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-0.195*** </w:t>
            </w:r>
          </w:p>
        </w:tc>
      </w:tr>
      <w:tr w:rsidR="00DA441C" w:rsidRPr="00746930" w14:paraId="0CCC1193" w14:textId="77777777" w:rsidTr="00D4353F">
        <w:trPr>
          <w:trHeight w:val="300"/>
        </w:trPr>
        <w:tc>
          <w:tcPr>
            <w:tcW w:w="4140" w:type="dxa"/>
            <w:tcBorders>
              <w:top w:val="nil"/>
              <w:left w:val="nil"/>
              <w:bottom w:val="nil"/>
              <w:right w:val="nil"/>
            </w:tcBorders>
            <w:shd w:val="clear" w:color="auto" w:fill="D9D9D9"/>
            <w:vAlign w:val="bottom"/>
          </w:tcPr>
          <w:p w14:paraId="66898362" w14:textId="44E3F628"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p>
        </w:tc>
        <w:tc>
          <w:tcPr>
            <w:tcW w:w="3330" w:type="dxa"/>
            <w:tcBorders>
              <w:top w:val="nil"/>
              <w:left w:val="nil"/>
              <w:bottom w:val="nil"/>
              <w:right w:val="nil"/>
            </w:tcBorders>
            <w:shd w:val="clear" w:color="auto" w:fill="D9D9D9"/>
            <w:vAlign w:val="center"/>
            <w:hideMark/>
          </w:tcPr>
          <w:p w14:paraId="44823BD4"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(-0.00) </w:t>
            </w:r>
          </w:p>
        </w:tc>
        <w:tc>
          <w:tcPr>
            <w:tcW w:w="2090" w:type="dxa"/>
            <w:tcBorders>
              <w:top w:val="nil"/>
              <w:left w:val="nil"/>
              <w:bottom w:val="nil"/>
              <w:right w:val="nil"/>
            </w:tcBorders>
            <w:shd w:val="clear" w:color="auto" w:fill="D9D9D9"/>
            <w:vAlign w:val="center"/>
            <w:hideMark/>
          </w:tcPr>
          <w:p w14:paraId="533E017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(-3.43) </w:t>
            </w:r>
          </w:p>
        </w:tc>
      </w:tr>
      <w:tr w:rsidR="00DA441C" w:rsidRPr="00746930" w14:paraId="5BEC7D30" w14:textId="77777777" w:rsidTr="00DA441C">
        <w:trPr>
          <w:trHeight w:val="300"/>
        </w:trPr>
        <w:tc>
          <w:tcPr>
            <w:tcW w:w="4140" w:type="dxa"/>
            <w:tcBorders>
              <w:top w:val="nil"/>
              <w:left w:val="nil"/>
              <w:bottom w:val="nil"/>
              <w:right w:val="nil"/>
            </w:tcBorders>
            <w:shd w:val="clear" w:color="auto" w:fill="auto"/>
            <w:vAlign w:val="bottom"/>
            <w:hideMark/>
          </w:tcPr>
          <w:p w14:paraId="0BCADCDE" w14:textId="37A2FE85" w:rsidR="00746930" w:rsidRPr="00746930" w:rsidRDefault="00413122" w:rsidP="00746930">
            <w:pPr>
              <w:spacing w:after="0" w:line="240" w:lineRule="auto"/>
              <w:textAlignment w:val="baseline"/>
              <w:rPr>
                <w:rFonts w:ascii="Times New Roman" w:eastAsia="Times New Roman" w:hAnsi="Times New Roman" w:cs="Times New Roman"/>
                <w:color w:val="000000"/>
                <w:sz w:val="24"/>
                <w:szCs w:val="24"/>
              </w:rPr>
            </w:pPr>
            <w:r>
              <w:rPr>
                <w:rFonts w:ascii="Arial" w:eastAsia="Times New Roman" w:hAnsi="Arial" w:cs="Arial"/>
                <w:b/>
                <w:bCs/>
                <w:color w:val="000000"/>
                <w:sz w:val="21"/>
                <w:szCs w:val="21"/>
              </w:rPr>
              <w:t>direct distance</w:t>
            </w:r>
            <w:r w:rsidR="00746930" w:rsidRPr="00746930">
              <w:rPr>
                <w:rFonts w:ascii="Arial" w:eastAsia="Times New Roman" w:hAnsi="Arial" w:cs="Arial"/>
                <w:b/>
                <w:bCs/>
                <w:color w:val="000000"/>
                <w:sz w:val="21"/>
                <w:szCs w:val="21"/>
              </w:rPr>
              <w:t xml:space="preserve"> to street</w:t>
            </w:r>
            <w:r w:rsidR="00746930" w:rsidRPr="00746930">
              <w:rPr>
                <w:rFonts w:ascii="Arial" w:eastAsia="Times New Roman" w:hAnsi="Arial" w:cs="Arial"/>
                <w:b/>
                <w:bCs/>
                <w:color w:val="000000"/>
                <w:sz w:val="16"/>
                <w:szCs w:val="16"/>
                <w:vertAlign w:val="superscript"/>
              </w:rPr>
              <w:t>†</w:t>
            </w:r>
            <w:r w:rsidR="00746930" w:rsidRPr="00746930">
              <w:rPr>
                <w:rFonts w:ascii="Arial" w:eastAsia="Times New Roman" w:hAnsi="Arial" w:cs="Arial"/>
                <w:b/>
                <w:bCs/>
                <w:color w:val="000000"/>
                <w:sz w:val="21"/>
                <w:szCs w:val="21"/>
              </w:rPr>
              <w:t> (&lt; 2000m) dummy</w:t>
            </w:r>
            <w:r w:rsidR="00746930" w:rsidRPr="00746930">
              <w:rPr>
                <w:rFonts w:ascii="Arial" w:eastAsia="Times New Roman" w:hAnsi="Arial" w:cs="Arial"/>
                <w:color w:val="000000"/>
                <w:sz w:val="21"/>
                <w:szCs w:val="21"/>
              </w:rPr>
              <w:t> </w:t>
            </w:r>
          </w:p>
        </w:tc>
        <w:tc>
          <w:tcPr>
            <w:tcW w:w="3330" w:type="dxa"/>
            <w:tcBorders>
              <w:top w:val="nil"/>
              <w:left w:val="nil"/>
              <w:bottom w:val="nil"/>
              <w:right w:val="nil"/>
            </w:tcBorders>
            <w:shd w:val="clear" w:color="auto" w:fill="auto"/>
            <w:vAlign w:val="center"/>
            <w:hideMark/>
          </w:tcPr>
          <w:p w14:paraId="0087E76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-0.231 </w:t>
            </w:r>
          </w:p>
        </w:tc>
        <w:tc>
          <w:tcPr>
            <w:tcW w:w="2090" w:type="dxa"/>
            <w:tcBorders>
              <w:top w:val="nil"/>
              <w:left w:val="nil"/>
              <w:bottom w:val="nil"/>
              <w:right w:val="nil"/>
            </w:tcBorders>
            <w:shd w:val="clear" w:color="auto" w:fill="auto"/>
            <w:vAlign w:val="center"/>
            <w:hideMark/>
          </w:tcPr>
          <w:p w14:paraId="78C5EB9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-0.170*** </w:t>
            </w:r>
          </w:p>
        </w:tc>
      </w:tr>
      <w:tr w:rsidR="00DA441C" w:rsidRPr="00746930" w14:paraId="4DD7E5AB" w14:textId="77777777" w:rsidTr="00DA441C">
        <w:trPr>
          <w:trHeight w:val="300"/>
        </w:trPr>
        <w:tc>
          <w:tcPr>
            <w:tcW w:w="4140" w:type="dxa"/>
            <w:tcBorders>
              <w:top w:val="nil"/>
              <w:left w:val="nil"/>
              <w:bottom w:val="nil"/>
              <w:right w:val="nil"/>
            </w:tcBorders>
            <w:shd w:val="clear" w:color="auto" w:fill="auto"/>
            <w:vAlign w:val="bottom"/>
            <w:hideMark/>
          </w:tcPr>
          <w:p w14:paraId="1A8B84C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 </w:t>
            </w:r>
          </w:p>
        </w:tc>
        <w:tc>
          <w:tcPr>
            <w:tcW w:w="3330" w:type="dxa"/>
            <w:tcBorders>
              <w:top w:val="nil"/>
              <w:left w:val="nil"/>
              <w:bottom w:val="nil"/>
              <w:right w:val="nil"/>
            </w:tcBorders>
            <w:shd w:val="clear" w:color="auto" w:fill="auto"/>
            <w:vAlign w:val="center"/>
            <w:hideMark/>
          </w:tcPr>
          <w:p w14:paraId="7570FD0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(-1.63) </w:t>
            </w:r>
          </w:p>
        </w:tc>
        <w:tc>
          <w:tcPr>
            <w:tcW w:w="2090" w:type="dxa"/>
            <w:tcBorders>
              <w:top w:val="nil"/>
              <w:left w:val="nil"/>
              <w:bottom w:val="nil"/>
              <w:right w:val="nil"/>
            </w:tcBorders>
            <w:shd w:val="clear" w:color="auto" w:fill="auto"/>
            <w:vAlign w:val="center"/>
            <w:hideMark/>
          </w:tcPr>
          <w:p w14:paraId="0AA7439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(-4.63) </w:t>
            </w:r>
          </w:p>
        </w:tc>
      </w:tr>
      <w:tr w:rsidR="00DA441C" w:rsidRPr="00746930" w14:paraId="1ADEF28E" w14:textId="77777777" w:rsidTr="00DA441C">
        <w:trPr>
          <w:trHeight w:val="300"/>
        </w:trPr>
        <w:tc>
          <w:tcPr>
            <w:tcW w:w="4140" w:type="dxa"/>
            <w:tcBorders>
              <w:top w:val="nil"/>
              <w:left w:val="nil"/>
              <w:bottom w:val="nil"/>
              <w:right w:val="nil"/>
            </w:tcBorders>
            <w:shd w:val="clear" w:color="auto" w:fill="D9D9D9"/>
            <w:vAlign w:val="bottom"/>
            <w:hideMark/>
          </w:tcPr>
          <w:p w14:paraId="6E92C2B6"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sz w:val="21"/>
                <w:szCs w:val="21"/>
              </w:rPr>
              <w:t>treatment effect for</w:t>
            </w:r>
            <w:r w:rsidRPr="00746930">
              <w:rPr>
                <w:rFonts w:ascii="Arial" w:eastAsia="Times New Roman" w:hAnsi="Arial" w:cs="Arial"/>
                <w:color w:val="000000"/>
                <w:sz w:val="21"/>
                <w:szCs w:val="21"/>
              </w:rPr>
              <w:t> </w:t>
            </w:r>
          </w:p>
        </w:tc>
        <w:tc>
          <w:tcPr>
            <w:tcW w:w="3330" w:type="dxa"/>
            <w:tcBorders>
              <w:top w:val="nil"/>
              <w:left w:val="nil"/>
              <w:bottom w:val="nil"/>
              <w:right w:val="nil"/>
            </w:tcBorders>
            <w:shd w:val="clear" w:color="auto" w:fill="D9D9D9"/>
            <w:vAlign w:val="center"/>
            <w:hideMark/>
          </w:tcPr>
          <w:p w14:paraId="0F44A80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-0.109 </w:t>
            </w:r>
          </w:p>
        </w:tc>
        <w:tc>
          <w:tcPr>
            <w:tcW w:w="2090" w:type="dxa"/>
            <w:tcBorders>
              <w:top w:val="nil"/>
              <w:left w:val="nil"/>
              <w:bottom w:val="nil"/>
              <w:right w:val="nil"/>
            </w:tcBorders>
            <w:shd w:val="clear" w:color="auto" w:fill="D9D9D9"/>
            <w:vAlign w:val="center"/>
            <w:hideMark/>
          </w:tcPr>
          <w:p w14:paraId="57EF857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0.171*** </w:t>
            </w:r>
          </w:p>
        </w:tc>
      </w:tr>
      <w:tr w:rsidR="00DA441C" w:rsidRPr="00746930" w14:paraId="4A89811E" w14:textId="77777777" w:rsidTr="00DA441C">
        <w:trPr>
          <w:trHeight w:val="300"/>
        </w:trPr>
        <w:tc>
          <w:tcPr>
            <w:tcW w:w="4140" w:type="dxa"/>
            <w:tcBorders>
              <w:top w:val="nil"/>
              <w:left w:val="nil"/>
              <w:bottom w:val="nil"/>
              <w:right w:val="nil"/>
            </w:tcBorders>
            <w:shd w:val="clear" w:color="auto" w:fill="D9D9D9"/>
            <w:vAlign w:val="bottom"/>
            <w:hideMark/>
          </w:tcPr>
          <w:p w14:paraId="760BF565" w14:textId="5DEDB551" w:rsidR="00746930" w:rsidRPr="00746930" w:rsidRDefault="00D4353F" w:rsidP="00746930">
            <w:pPr>
              <w:spacing w:after="0" w:line="240" w:lineRule="auto"/>
              <w:textAlignment w:val="baseline"/>
              <w:rPr>
                <w:rFonts w:ascii="Times New Roman" w:eastAsia="Times New Roman" w:hAnsi="Times New Roman" w:cs="Times New Roman"/>
                <w:color w:val="000000"/>
                <w:sz w:val="24"/>
                <w:szCs w:val="24"/>
              </w:rPr>
            </w:pPr>
            <w:r>
              <w:rPr>
                <w:rFonts w:ascii="Arial" w:eastAsia="Times New Roman" w:hAnsi="Arial" w:cs="Arial"/>
                <w:b/>
                <w:bCs/>
                <w:color w:val="000000"/>
                <w:sz w:val="21"/>
                <w:szCs w:val="21"/>
              </w:rPr>
              <w:t>direct distance</w:t>
            </w:r>
            <w:r w:rsidR="00746930" w:rsidRPr="00746930">
              <w:rPr>
                <w:rFonts w:ascii="Arial" w:eastAsia="Times New Roman" w:hAnsi="Arial" w:cs="Arial"/>
                <w:b/>
                <w:bCs/>
                <w:color w:val="000000"/>
                <w:sz w:val="21"/>
                <w:szCs w:val="21"/>
              </w:rPr>
              <w:t xml:space="preserve"> to street</w:t>
            </w:r>
            <w:r w:rsidR="00746930" w:rsidRPr="00746930">
              <w:rPr>
                <w:rFonts w:ascii="Arial" w:eastAsia="Times New Roman" w:hAnsi="Arial" w:cs="Arial"/>
                <w:b/>
                <w:bCs/>
                <w:color w:val="000000"/>
                <w:sz w:val="16"/>
                <w:szCs w:val="16"/>
                <w:vertAlign w:val="superscript"/>
              </w:rPr>
              <w:t>†</w:t>
            </w:r>
            <w:r w:rsidR="00746930" w:rsidRPr="00746930">
              <w:rPr>
                <w:rFonts w:ascii="Arial" w:eastAsia="Times New Roman" w:hAnsi="Arial" w:cs="Arial"/>
                <w:b/>
                <w:bCs/>
                <w:color w:val="000000"/>
                <w:sz w:val="21"/>
                <w:szCs w:val="21"/>
              </w:rPr>
              <w:t> (&lt; 2000m)</w:t>
            </w:r>
            <w:r w:rsidR="00746930" w:rsidRPr="00746930">
              <w:rPr>
                <w:rFonts w:ascii="Arial" w:eastAsia="Times New Roman" w:hAnsi="Arial" w:cs="Arial"/>
                <w:color w:val="000000"/>
                <w:sz w:val="21"/>
                <w:szCs w:val="21"/>
              </w:rPr>
              <w:t> </w:t>
            </w:r>
          </w:p>
        </w:tc>
        <w:tc>
          <w:tcPr>
            <w:tcW w:w="3330" w:type="dxa"/>
            <w:tcBorders>
              <w:top w:val="nil"/>
              <w:left w:val="nil"/>
              <w:bottom w:val="nil"/>
              <w:right w:val="nil"/>
            </w:tcBorders>
            <w:shd w:val="clear" w:color="auto" w:fill="D9D9D9"/>
            <w:vAlign w:val="center"/>
            <w:hideMark/>
          </w:tcPr>
          <w:p w14:paraId="43D20C4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(-1.18) </w:t>
            </w:r>
          </w:p>
        </w:tc>
        <w:tc>
          <w:tcPr>
            <w:tcW w:w="2090" w:type="dxa"/>
            <w:tcBorders>
              <w:top w:val="nil"/>
              <w:left w:val="nil"/>
              <w:bottom w:val="nil"/>
              <w:right w:val="nil"/>
            </w:tcBorders>
            <w:shd w:val="clear" w:color="auto" w:fill="D9D9D9"/>
            <w:vAlign w:val="center"/>
            <w:hideMark/>
          </w:tcPr>
          <w:p w14:paraId="6C2E629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(3.06) </w:t>
            </w:r>
          </w:p>
        </w:tc>
      </w:tr>
      <w:tr w:rsidR="00DA441C" w:rsidRPr="00746930" w14:paraId="3E8BC95C" w14:textId="77777777" w:rsidTr="00DA441C">
        <w:trPr>
          <w:trHeight w:val="300"/>
        </w:trPr>
        <w:tc>
          <w:tcPr>
            <w:tcW w:w="4140" w:type="dxa"/>
            <w:tcBorders>
              <w:top w:val="nil"/>
              <w:left w:val="nil"/>
              <w:bottom w:val="nil"/>
              <w:right w:val="nil"/>
            </w:tcBorders>
            <w:shd w:val="clear" w:color="auto" w:fill="auto"/>
            <w:vAlign w:val="bottom"/>
            <w:hideMark/>
          </w:tcPr>
          <w:p w14:paraId="182B275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sz w:val="21"/>
                <w:szCs w:val="21"/>
              </w:rPr>
              <w:t>close to A38 (&lt; 15 min)</w:t>
            </w:r>
            <w:r w:rsidRPr="00746930">
              <w:rPr>
                <w:rFonts w:ascii="Arial" w:eastAsia="Times New Roman" w:hAnsi="Arial" w:cs="Arial"/>
                <w:color w:val="000000"/>
                <w:sz w:val="21"/>
                <w:szCs w:val="21"/>
              </w:rPr>
              <w:t> </w:t>
            </w:r>
          </w:p>
        </w:tc>
        <w:tc>
          <w:tcPr>
            <w:tcW w:w="3330" w:type="dxa"/>
            <w:tcBorders>
              <w:top w:val="nil"/>
              <w:left w:val="nil"/>
              <w:bottom w:val="nil"/>
              <w:right w:val="nil"/>
            </w:tcBorders>
            <w:shd w:val="clear" w:color="auto" w:fill="auto"/>
            <w:vAlign w:val="center"/>
            <w:hideMark/>
          </w:tcPr>
          <w:p w14:paraId="4A917E2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0.024** </w:t>
            </w:r>
          </w:p>
        </w:tc>
        <w:tc>
          <w:tcPr>
            <w:tcW w:w="2090" w:type="dxa"/>
            <w:tcBorders>
              <w:top w:val="nil"/>
              <w:left w:val="nil"/>
              <w:bottom w:val="nil"/>
              <w:right w:val="nil"/>
            </w:tcBorders>
            <w:shd w:val="clear" w:color="auto" w:fill="auto"/>
            <w:vAlign w:val="center"/>
            <w:hideMark/>
          </w:tcPr>
          <w:p w14:paraId="4AA1DC4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0.0602*** </w:t>
            </w:r>
          </w:p>
        </w:tc>
      </w:tr>
      <w:tr w:rsidR="00DA441C" w:rsidRPr="00746930" w14:paraId="02CF37AE" w14:textId="77777777" w:rsidTr="00DA441C">
        <w:trPr>
          <w:trHeight w:val="300"/>
        </w:trPr>
        <w:tc>
          <w:tcPr>
            <w:tcW w:w="4140" w:type="dxa"/>
            <w:tcBorders>
              <w:top w:val="nil"/>
              <w:left w:val="nil"/>
              <w:bottom w:val="nil"/>
              <w:right w:val="nil"/>
            </w:tcBorders>
            <w:shd w:val="clear" w:color="auto" w:fill="auto"/>
            <w:vAlign w:val="bottom"/>
            <w:hideMark/>
          </w:tcPr>
          <w:p w14:paraId="13B8B228"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 </w:t>
            </w:r>
          </w:p>
        </w:tc>
        <w:tc>
          <w:tcPr>
            <w:tcW w:w="3330" w:type="dxa"/>
            <w:tcBorders>
              <w:top w:val="nil"/>
              <w:left w:val="nil"/>
              <w:bottom w:val="nil"/>
              <w:right w:val="nil"/>
            </w:tcBorders>
            <w:shd w:val="clear" w:color="auto" w:fill="auto"/>
            <w:vAlign w:val="center"/>
            <w:hideMark/>
          </w:tcPr>
          <w:p w14:paraId="2F9752F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(2.38) </w:t>
            </w:r>
          </w:p>
        </w:tc>
        <w:tc>
          <w:tcPr>
            <w:tcW w:w="2090" w:type="dxa"/>
            <w:tcBorders>
              <w:top w:val="nil"/>
              <w:left w:val="nil"/>
              <w:bottom w:val="nil"/>
              <w:right w:val="nil"/>
            </w:tcBorders>
            <w:shd w:val="clear" w:color="auto" w:fill="auto"/>
            <w:vAlign w:val="center"/>
            <w:hideMark/>
          </w:tcPr>
          <w:p w14:paraId="5B55BA0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(5.97) </w:t>
            </w:r>
          </w:p>
        </w:tc>
      </w:tr>
      <w:tr w:rsidR="00DA441C" w:rsidRPr="00746930" w14:paraId="080A4A0D" w14:textId="77777777" w:rsidTr="00DA441C">
        <w:trPr>
          <w:trHeight w:val="300"/>
        </w:trPr>
        <w:tc>
          <w:tcPr>
            <w:tcW w:w="4140" w:type="dxa"/>
            <w:tcBorders>
              <w:top w:val="nil"/>
              <w:left w:val="nil"/>
              <w:bottom w:val="nil"/>
              <w:right w:val="nil"/>
            </w:tcBorders>
            <w:shd w:val="clear" w:color="auto" w:fill="D9D9D9"/>
            <w:vAlign w:val="bottom"/>
            <w:hideMark/>
          </w:tcPr>
          <w:p w14:paraId="6297AF1A" w14:textId="1987D0F8"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sz w:val="21"/>
                <w:szCs w:val="21"/>
              </w:rPr>
              <w:t>treatment effect for</w:t>
            </w:r>
            <w:r w:rsidRPr="00746930">
              <w:rPr>
                <w:rFonts w:ascii="Arial" w:eastAsia="Times New Roman" w:hAnsi="Arial" w:cs="Arial"/>
                <w:color w:val="000000"/>
                <w:sz w:val="21"/>
                <w:szCs w:val="21"/>
              </w:rPr>
              <w:t> </w:t>
            </w:r>
            <w:r w:rsidR="00FF649F" w:rsidRPr="00FF649F">
              <w:rPr>
                <w:rFonts w:ascii="Arial" w:eastAsia="Times New Roman" w:hAnsi="Arial" w:cs="Arial"/>
                <w:b/>
                <w:bCs/>
                <w:color w:val="000000"/>
                <w:sz w:val="21"/>
                <w:szCs w:val="21"/>
              </w:rPr>
              <w:t>drive time</w:t>
            </w:r>
          </w:p>
        </w:tc>
        <w:tc>
          <w:tcPr>
            <w:tcW w:w="3330" w:type="dxa"/>
            <w:tcBorders>
              <w:top w:val="nil"/>
              <w:left w:val="nil"/>
              <w:bottom w:val="nil"/>
              <w:right w:val="nil"/>
            </w:tcBorders>
            <w:shd w:val="clear" w:color="auto" w:fill="D9D9D9"/>
            <w:vAlign w:val="center"/>
            <w:hideMark/>
          </w:tcPr>
          <w:p w14:paraId="70256EA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0.166*** </w:t>
            </w:r>
          </w:p>
        </w:tc>
        <w:tc>
          <w:tcPr>
            <w:tcW w:w="2090" w:type="dxa"/>
            <w:tcBorders>
              <w:top w:val="nil"/>
              <w:left w:val="nil"/>
              <w:bottom w:val="nil"/>
              <w:right w:val="nil"/>
            </w:tcBorders>
            <w:shd w:val="clear" w:color="auto" w:fill="D9D9D9"/>
            <w:vAlign w:val="center"/>
            <w:hideMark/>
          </w:tcPr>
          <w:p w14:paraId="6714122E"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0.193*** </w:t>
            </w:r>
          </w:p>
        </w:tc>
      </w:tr>
      <w:tr w:rsidR="00DA441C" w:rsidRPr="00746930" w14:paraId="689B1830" w14:textId="77777777" w:rsidTr="00DA441C">
        <w:trPr>
          <w:trHeight w:val="300"/>
        </w:trPr>
        <w:tc>
          <w:tcPr>
            <w:tcW w:w="4140" w:type="dxa"/>
            <w:tcBorders>
              <w:top w:val="nil"/>
              <w:left w:val="nil"/>
              <w:bottom w:val="nil"/>
              <w:right w:val="nil"/>
            </w:tcBorders>
            <w:shd w:val="clear" w:color="auto" w:fill="D9D9D9"/>
            <w:vAlign w:val="bottom"/>
            <w:hideMark/>
          </w:tcPr>
          <w:p w14:paraId="0DC79850"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sz w:val="21"/>
                <w:szCs w:val="21"/>
              </w:rPr>
              <w:t>close to A38 (&lt; 15 min)</w:t>
            </w:r>
            <w:r w:rsidRPr="00746930">
              <w:rPr>
                <w:rFonts w:ascii="Arial" w:eastAsia="Times New Roman" w:hAnsi="Arial" w:cs="Arial"/>
                <w:color w:val="000000"/>
                <w:sz w:val="21"/>
                <w:szCs w:val="21"/>
              </w:rPr>
              <w:t> </w:t>
            </w:r>
          </w:p>
        </w:tc>
        <w:tc>
          <w:tcPr>
            <w:tcW w:w="3330" w:type="dxa"/>
            <w:tcBorders>
              <w:top w:val="nil"/>
              <w:left w:val="nil"/>
              <w:bottom w:val="single" w:sz="6" w:space="0" w:color="auto"/>
              <w:right w:val="nil"/>
            </w:tcBorders>
            <w:shd w:val="clear" w:color="auto" w:fill="D9D9D9"/>
            <w:vAlign w:val="center"/>
            <w:hideMark/>
          </w:tcPr>
          <w:p w14:paraId="3D2AE26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(12.21) </w:t>
            </w:r>
          </w:p>
        </w:tc>
        <w:tc>
          <w:tcPr>
            <w:tcW w:w="2090" w:type="dxa"/>
            <w:tcBorders>
              <w:top w:val="nil"/>
              <w:left w:val="nil"/>
              <w:bottom w:val="single" w:sz="6" w:space="0" w:color="auto"/>
              <w:right w:val="nil"/>
            </w:tcBorders>
            <w:shd w:val="clear" w:color="auto" w:fill="D9D9D9"/>
            <w:vAlign w:val="center"/>
            <w:hideMark/>
          </w:tcPr>
          <w:p w14:paraId="313C126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(11.62) </w:t>
            </w:r>
          </w:p>
        </w:tc>
      </w:tr>
      <w:tr w:rsidR="00DA441C" w:rsidRPr="00746930" w14:paraId="5D00510E" w14:textId="77777777" w:rsidTr="00DA441C">
        <w:trPr>
          <w:trHeight w:val="300"/>
        </w:trPr>
        <w:tc>
          <w:tcPr>
            <w:tcW w:w="4140" w:type="dxa"/>
            <w:tcBorders>
              <w:top w:val="single" w:sz="6" w:space="0" w:color="auto"/>
              <w:left w:val="nil"/>
              <w:bottom w:val="single" w:sz="6" w:space="0" w:color="auto"/>
              <w:right w:val="nil"/>
            </w:tcBorders>
            <w:shd w:val="clear" w:color="auto" w:fill="auto"/>
            <w:vAlign w:val="bottom"/>
            <w:hideMark/>
          </w:tcPr>
          <w:p w14:paraId="20FBE5AC"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sz w:val="21"/>
                <w:szCs w:val="21"/>
              </w:rPr>
              <w:t>R²</w:t>
            </w:r>
            <w:r w:rsidRPr="00746930">
              <w:rPr>
                <w:rFonts w:ascii="Arial" w:eastAsia="Times New Roman" w:hAnsi="Arial" w:cs="Arial"/>
                <w:color w:val="000000"/>
                <w:sz w:val="21"/>
                <w:szCs w:val="21"/>
              </w:rPr>
              <w:t> </w:t>
            </w:r>
          </w:p>
        </w:tc>
        <w:tc>
          <w:tcPr>
            <w:tcW w:w="3330" w:type="dxa"/>
            <w:tcBorders>
              <w:top w:val="single" w:sz="6" w:space="0" w:color="auto"/>
              <w:left w:val="nil"/>
              <w:bottom w:val="single" w:sz="6" w:space="0" w:color="auto"/>
              <w:right w:val="nil"/>
            </w:tcBorders>
            <w:shd w:val="clear" w:color="auto" w:fill="auto"/>
            <w:hideMark/>
          </w:tcPr>
          <w:p w14:paraId="7AA6B11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0.5053 </w:t>
            </w:r>
          </w:p>
        </w:tc>
        <w:tc>
          <w:tcPr>
            <w:tcW w:w="2090" w:type="dxa"/>
            <w:tcBorders>
              <w:top w:val="single" w:sz="6" w:space="0" w:color="auto"/>
              <w:left w:val="nil"/>
              <w:bottom w:val="single" w:sz="6" w:space="0" w:color="auto"/>
              <w:right w:val="nil"/>
            </w:tcBorders>
            <w:shd w:val="clear" w:color="auto" w:fill="auto"/>
            <w:hideMark/>
          </w:tcPr>
          <w:p w14:paraId="67E5266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0.5039 </w:t>
            </w:r>
          </w:p>
        </w:tc>
      </w:tr>
      <w:tr w:rsidR="00DA441C" w:rsidRPr="00746930" w14:paraId="577806CE" w14:textId="77777777" w:rsidTr="00DA441C">
        <w:trPr>
          <w:trHeight w:val="315"/>
        </w:trPr>
        <w:tc>
          <w:tcPr>
            <w:tcW w:w="4140" w:type="dxa"/>
            <w:tcBorders>
              <w:top w:val="single" w:sz="6" w:space="0" w:color="auto"/>
              <w:left w:val="nil"/>
              <w:bottom w:val="dashed" w:sz="6" w:space="0" w:color="auto"/>
              <w:right w:val="nil"/>
            </w:tcBorders>
            <w:shd w:val="clear" w:color="auto" w:fill="D9D9D9"/>
            <w:vAlign w:val="bottom"/>
            <w:hideMark/>
          </w:tcPr>
          <w:p w14:paraId="7032730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b/>
                <w:bCs/>
                <w:color w:val="000000"/>
                <w:sz w:val="21"/>
                <w:szCs w:val="21"/>
              </w:rPr>
              <w:t>N</w:t>
            </w:r>
            <w:r w:rsidRPr="00746930">
              <w:rPr>
                <w:rFonts w:ascii="Arial" w:eastAsia="Times New Roman" w:hAnsi="Arial" w:cs="Arial"/>
                <w:color w:val="000000"/>
                <w:sz w:val="21"/>
                <w:szCs w:val="21"/>
              </w:rPr>
              <w:t> </w:t>
            </w:r>
          </w:p>
        </w:tc>
        <w:tc>
          <w:tcPr>
            <w:tcW w:w="3330" w:type="dxa"/>
            <w:tcBorders>
              <w:top w:val="single" w:sz="6" w:space="0" w:color="auto"/>
              <w:left w:val="nil"/>
              <w:bottom w:val="dashed" w:sz="6" w:space="0" w:color="auto"/>
              <w:right w:val="nil"/>
            </w:tcBorders>
            <w:shd w:val="clear" w:color="auto" w:fill="D9D9D9"/>
            <w:vAlign w:val="center"/>
            <w:hideMark/>
          </w:tcPr>
          <w:p w14:paraId="5A73D7C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24 845 </w:t>
            </w:r>
          </w:p>
        </w:tc>
        <w:tc>
          <w:tcPr>
            <w:tcW w:w="2090" w:type="dxa"/>
            <w:tcBorders>
              <w:top w:val="single" w:sz="6" w:space="0" w:color="auto"/>
              <w:left w:val="nil"/>
              <w:bottom w:val="dashed" w:sz="6" w:space="0" w:color="auto"/>
              <w:right w:val="nil"/>
            </w:tcBorders>
            <w:shd w:val="clear" w:color="auto" w:fill="D9D9D9"/>
            <w:vAlign w:val="center"/>
            <w:hideMark/>
          </w:tcPr>
          <w:p w14:paraId="292A512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24 845 </w:t>
            </w:r>
          </w:p>
        </w:tc>
      </w:tr>
      <w:tr w:rsidR="00DA441C" w:rsidRPr="00746930" w14:paraId="122FB126" w14:textId="77777777" w:rsidTr="00DA441C">
        <w:trPr>
          <w:trHeight w:val="300"/>
        </w:trPr>
        <w:tc>
          <w:tcPr>
            <w:tcW w:w="4140" w:type="dxa"/>
            <w:tcBorders>
              <w:top w:val="dashed" w:sz="6" w:space="0" w:color="auto"/>
              <w:left w:val="nil"/>
              <w:bottom w:val="nil"/>
              <w:right w:val="nil"/>
            </w:tcBorders>
            <w:shd w:val="clear" w:color="auto" w:fill="auto"/>
            <w:vAlign w:val="bottom"/>
            <w:hideMark/>
          </w:tcPr>
          <w:p w14:paraId="32A9EB2C" w14:textId="07A49E5E"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direct distance to A38 &lt;2000</w:t>
            </w:r>
            <w:r w:rsidR="00597CAF">
              <w:rPr>
                <w:rFonts w:ascii="Arial" w:eastAsia="Times New Roman" w:hAnsi="Arial" w:cs="Arial"/>
                <w:color w:val="000000"/>
                <w:sz w:val="21"/>
                <w:szCs w:val="21"/>
              </w:rPr>
              <w:t>m</w:t>
            </w:r>
            <w:r w:rsidRPr="00746930">
              <w:rPr>
                <w:rFonts w:ascii="Arial" w:eastAsia="Times New Roman" w:hAnsi="Arial" w:cs="Arial"/>
                <w:color w:val="000000"/>
                <w:sz w:val="21"/>
                <w:szCs w:val="21"/>
              </w:rPr>
              <w:t> </w:t>
            </w:r>
          </w:p>
        </w:tc>
        <w:tc>
          <w:tcPr>
            <w:tcW w:w="3330" w:type="dxa"/>
            <w:tcBorders>
              <w:top w:val="dashed" w:sz="6" w:space="0" w:color="auto"/>
              <w:left w:val="nil"/>
              <w:bottom w:val="nil"/>
              <w:right w:val="nil"/>
            </w:tcBorders>
            <w:shd w:val="clear" w:color="auto" w:fill="auto"/>
            <w:hideMark/>
          </w:tcPr>
          <w:p w14:paraId="3BAFC4C3"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1446 </w:t>
            </w:r>
          </w:p>
        </w:tc>
        <w:tc>
          <w:tcPr>
            <w:tcW w:w="2090" w:type="dxa"/>
            <w:tcBorders>
              <w:top w:val="dashed" w:sz="6" w:space="0" w:color="auto"/>
              <w:left w:val="nil"/>
              <w:bottom w:val="nil"/>
              <w:right w:val="nil"/>
            </w:tcBorders>
            <w:shd w:val="clear" w:color="auto" w:fill="auto"/>
            <w:hideMark/>
          </w:tcPr>
          <w:p w14:paraId="611C352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1 446 </w:t>
            </w:r>
          </w:p>
        </w:tc>
      </w:tr>
      <w:tr w:rsidR="00DA441C" w:rsidRPr="00746930" w14:paraId="133C03FD" w14:textId="77777777" w:rsidTr="00DA441C">
        <w:trPr>
          <w:trHeight w:val="300"/>
        </w:trPr>
        <w:tc>
          <w:tcPr>
            <w:tcW w:w="4140" w:type="dxa"/>
            <w:tcBorders>
              <w:top w:val="nil"/>
              <w:left w:val="nil"/>
              <w:bottom w:val="nil"/>
              <w:right w:val="nil"/>
            </w:tcBorders>
            <w:shd w:val="clear" w:color="auto" w:fill="auto"/>
            <w:vAlign w:val="bottom"/>
            <w:hideMark/>
          </w:tcPr>
          <w:p w14:paraId="4AABB713" w14:textId="02A4CEF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direct distance to A38 &lt; 2000</w:t>
            </w:r>
            <w:r w:rsidR="00597CAF">
              <w:rPr>
                <w:rFonts w:eastAsia="Times New Roman"/>
                <w:sz w:val="21"/>
                <w:szCs w:val="21"/>
              </w:rPr>
              <w:t>m</w:t>
            </w:r>
            <w:r w:rsidRPr="00746930">
              <w:rPr>
                <w:rFonts w:ascii="Arial" w:eastAsia="Times New Roman" w:hAnsi="Arial" w:cs="Arial"/>
                <w:color w:val="000000"/>
                <w:sz w:val="21"/>
                <w:szCs w:val="21"/>
              </w:rPr>
              <w:t xml:space="preserve"> after date t </w:t>
            </w:r>
          </w:p>
        </w:tc>
        <w:tc>
          <w:tcPr>
            <w:tcW w:w="3330" w:type="dxa"/>
            <w:tcBorders>
              <w:top w:val="nil"/>
              <w:left w:val="nil"/>
              <w:bottom w:val="nil"/>
              <w:right w:val="nil"/>
            </w:tcBorders>
            <w:shd w:val="clear" w:color="auto" w:fill="auto"/>
            <w:hideMark/>
          </w:tcPr>
          <w:p w14:paraId="389B3D8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1020 </w:t>
            </w:r>
          </w:p>
        </w:tc>
        <w:tc>
          <w:tcPr>
            <w:tcW w:w="2090" w:type="dxa"/>
            <w:tcBorders>
              <w:top w:val="nil"/>
              <w:left w:val="nil"/>
              <w:bottom w:val="nil"/>
              <w:right w:val="nil"/>
            </w:tcBorders>
            <w:shd w:val="clear" w:color="auto" w:fill="auto"/>
            <w:hideMark/>
          </w:tcPr>
          <w:p w14:paraId="3695286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654 </w:t>
            </w:r>
          </w:p>
        </w:tc>
      </w:tr>
      <w:tr w:rsidR="00DA441C" w:rsidRPr="00746930" w14:paraId="65F54BE4" w14:textId="77777777" w:rsidTr="00DA441C">
        <w:trPr>
          <w:trHeight w:val="300"/>
        </w:trPr>
        <w:tc>
          <w:tcPr>
            <w:tcW w:w="4140" w:type="dxa"/>
            <w:tcBorders>
              <w:top w:val="nil"/>
              <w:left w:val="nil"/>
              <w:bottom w:val="nil"/>
              <w:right w:val="nil"/>
            </w:tcBorders>
            <w:shd w:val="clear" w:color="auto" w:fill="auto"/>
            <w:vAlign w:val="bottom"/>
            <w:hideMark/>
          </w:tcPr>
          <w:p w14:paraId="0071AB19"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close to street</w:t>
            </w:r>
            <w:r w:rsidRPr="00746930">
              <w:rPr>
                <w:rFonts w:ascii="Arial" w:eastAsia="Times New Roman" w:hAnsi="Arial" w:cs="Arial"/>
                <w:b/>
                <w:bCs/>
                <w:color w:val="000000"/>
                <w:sz w:val="16"/>
                <w:szCs w:val="16"/>
                <w:vertAlign w:val="superscript"/>
              </w:rPr>
              <w:t>†</w:t>
            </w:r>
            <w:r w:rsidRPr="00746930">
              <w:rPr>
                <w:rFonts w:ascii="Arial" w:eastAsia="Times New Roman" w:hAnsi="Arial" w:cs="Arial"/>
                <w:color w:val="000000"/>
                <w:sz w:val="16"/>
                <w:szCs w:val="16"/>
              </w:rPr>
              <w:t> </w:t>
            </w:r>
          </w:p>
        </w:tc>
        <w:tc>
          <w:tcPr>
            <w:tcW w:w="3330" w:type="dxa"/>
            <w:tcBorders>
              <w:top w:val="nil"/>
              <w:left w:val="nil"/>
              <w:bottom w:val="nil"/>
              <w:right w:val="nil"/>
            </w:tcBorders>
            <w:shd w:val="clear" w:color="auto" w:fill="auto"/>
            <w:hideMark/>
          </w:tcPr>
          <w:p w14:paraId="23BD9BAD"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337 </w:t>
            </w:r>
          </w:p>
        </w:tc>
        <w:tc>
          <w:tcPr>
            <w:tcW w:w="2090" w:type="dxa"/>
            <w:tcBorders>
              <w:top w:val="nil"/>
              <w:left w:val="nil"/>
              <w:bottom w:val="nil"/>
              <w:right w:val="nil"/>
            </w:tcBorders>
            <w:shd w:val="clear" w:color="auto" w:fill="auto"/>
            <w:hideMark/>
          </w:tcPr>
          <w:p w14:paraId="3C09FB2A"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345 </w:t>
            </w:r>
          </w:p>
        </w:tc>
      </w:tr>
      <w:tr w:rsidR="00DA441C" w:rsidRPr="00746930" w14:paraId="62A1BF1A" w14:textId="77777777" w:rsidTr="00DA441C">
        <w:trPr>
          <w:trHeight w:val="300"/>
        </w:trPr>
        <w:tc>
          <w:tcPr>
            <w:tcW w:w="4140" w:type="dxa"/>
            <w:tcBorders>
              <w:top w:val="nil"/>
              <w:left w:val="nil"/>
              <w:bottom w:val="nil"/>
              <w:right w:val="nil"/>
            </w:tcBorders>
            <w:shd w:val="clear" w:color="auto" w:fill="auto"/>
            <w:vAlign w:val="bottom"/>
            <w:hideMark/>
          </w:tcPr>
          <w:p w14:paraId="0E6D52E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close to street</w:t>
            </w:r>
            <w:r w:rsidRPr="00746930">
              <w:rPr>
                <w:rFonts w:ascii="Arial" w:eastAsia="Times New Roman" w:hAnsi="Arial" w:cs="Arial"/>
                <w:b/>
                <w:bCs/>
                <w:color w:val="000000"/>
                <w:sz w:val="16"/>
                <w:szCs w:val="16"/>
                <w:vertAlign w:val="superscript"/>
              </w:rPr>
              <w:t>†</w:t>
            </w:r>
            <w:r w:rsidRPr="00746930">
              <w:rPr>
                <w:rFonts w:ascii="Arial" w:eastAsia="Times New Roman" w:hAnsi="Arial" w:cs="Arial"/>
                <w:color w:val="000000"/>
                <w:sz w:val="21"/>
                <w:szCs w:val="21"/>
              </w:rPr>
              <w:t> after date t </w:t>
            </w:r>
          </w:p>
        </w:tc>
        <w:tc>
          <w:tcPr>
            <w:tcW w:w="3330" w:type="dxa"/>
            <w:tcBorders>
              <w:top w:val="nil"/>
              <w:left w:val="nil"/>
              <w:bottom w:val="nil"/>
              <w:right w:val="nil"/>
            </w:tcBorders>
            <w:shd w:val="clear" w:color="auto" w:fill="auto"/>
            <w:hideMark/>
          </w:tcPr>
          <w:p w14:paraId="13114E8B"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243 </w:t>
            </w:r>
          </w:p>
        </w:tc>
        <w:tc>
          <w:tcPr>
            <w:tcW w:w="2090" w:type="dxa"/>
            <w:tcBorders>
              <w:top w:val="nil"/>
              <w:left w:val="nil"/>
              <w:bottom w:val="nil"/>
              <w:right w:val="nil"/>
            </w:tcBorders>
            <w:shd w:val="clear" w:color="auto" w:fill="auto"/>
            <w:hideMark/>
          </w:tcPr>
          <w:p w14:paraId="19FEE4F1"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141 </w:t>
            </w:r>
          </w:p>
        </w:tc>
      </w:tr>
      <w:tr w:rsidR="00DA441C" w:rsidRPr="00746930" w14:paraId="7EB97EB1" w14:textId="77777777" w:rsidTr="00DA441C">
        <w:trPr>
          <w:trHeight w:val="300"/>
        </w:trPr>
        <w:tc>
          <w:tcPr>
            <w:tcW w:w="4140" w:type="dxa"/>
            <w:tcBorders>
              <w:top w:val="nil"/>
              <w:left w:val="nil"/>
              <w:bottom w:val="nil"/>
              <w:right w:val="nil"/>
            </w:tcBorders>
            <w:shd w:val="clear" w:color="auto" w:fill="auto"/>
            <w:vAlign w:val="bottom"/>
            <w:hideMark/>
          </w:tcPr>
          <w:p w14:paraId="722D223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close to A38 </w:t>
            </w:r>
          </w:p>
        </w:tc>
        <w:tc>
          <w:tcPr>
            <w:tcW w:w="3330" w:type="dxa"/>
            <w:tcBorders>
              <w:top w:val="nil"/>
              <w:left w:val="nil"/>
              <w:bottom w:val="nil"/>
              <w:right w:val="nil"/>
            </w:tcBorders>
            <w:shd w:val="clear" w:color="auto" w:fill="auto"/>
            <w:hideMark/>
          </w:tcPr>
          <w:p w14:paraId="48863C5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5 305 </w:t>
            </w:r>
          </w:p>
        </w:tc>
        <w:tc>
          <w:tcPr>
            <w:tcW w:w="2090" w:type="dxa"/>
            <w:tcBorders>
              <w:top w:val="nil"/>
              <w:left w:val="nil"/>
              <w:bottom w:val="nil"/>
              <w:right w:val="nil"/>
            </w:tcBorders>
            <w:shd w:val="clear" w:color="auto" w:fill="auto"/>
            <w:hideMark/>
          </w:tcPr>
          <w:p w14:paraId="60C4F35F"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5 305 </w:t>
            </w:r>
          </w:p>
        </w:tc>
      </w:tr>
      <w:tr w:rsidR="00DA441C" w:rsidRPr="00746930" w14:paraId="66558444" w14:textId="77777777" w:rsidTr="00DA441C">
        <w:trPr>
          <w:trHeight w:val="300"/>
        </w:trPr>
        <w:tc>
          <w:tcPr>
            <w:tcW w:w="4140" w:type="dxa"/>
            <w:tcBorders>
              <w:top w:val="nil"/>
              <w:left w:val="nil"/>
              <w:bottom w:val="double" w:sz="6" w:space="0" w:color="auto"/>
              <w:right w:val="nil"/>
            </w:tcBorders>
            <w:shd w:val="clear" w:color="auto" w:fill="auto"/>
            <w:vAlign w:val="bottom"/>
            <w:hideMark/>
          </w:tcPr>
          <w:p w14:paraId="2D3E3DD2"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close to A38 after date t </w:t>
            </w:r>
          </w:p>
        </w:tc>
        <w:tc>
          <w:tcPr>
            <w:tcW w:w="3330" w:type="dxa"/>
            <w:tcBorders>
              <w:top w:val="nil"/>
              <w:left w:val="nil"/>
              <w:bottom w:val="double" w:sz="6" w:space="0" w:color="auto"/>
              <w:right w:val="nil"/>
            </w:tcBorders>
            <w:shd w:val="clear" w:color="auto" w:fill="auto"/>
            <w:hideMark/>
          </w:tcPr>
          <w:p w14:paraId="47D65BF5"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3 231 </w:t>
            </w:r>
          </w:p>
        </w:tc>
        <w:tc>
          <w:tcPr>
            <w:tcW w:w="2090" w:type="dxa"/>
            <w:tcBorders>
              <w:top w:val="nil"/>
              <w:left w:val="nil"/>
              <w:bottom w:val="double" w:sz="6" w:space="0" w:color="auto"/>
              <w:right w:val="nil"/>
            </w:tcBorders>
            <w:shd w:val="clear" w:color="auto" w:fill="auto"/>
            <w:hideMark/>
          </w:tcPr>
          <w:p w14:paraId="0592A877" w14:textId="77777777" w:rsidR="00746930" w:rsidRPr="00746930" w:rsidRDefault="00746930" w:rsidP="00746930">
            <w:pPr>
              <w:spacing w:after="0" w:line="240" w:lineRule="auto"/>
              <w:textAlignment w:val="baseline"/>
              <w:rPr>
                <w:rFonts w:ascii="Times New Roman" w:eastAsia="Times New Roman" w:hAnsi="Times New Roman" w:cs="Times New Roman"/>
                <w:color w:val="000000"/>
                <w:sz w:val="24"/>
                <w:szCs w:val="24"/>
              </w:rPr>
            </w:pPr>
            <w:r w:rsidRPr="00746930">
              <w:rPr>
                <w:rFonts w:ascii="Arial" w:eastAsia="Times New Roman" w:hAnsi="Arial" w:cs="Arial"/>
                <w:color w:val="000000"/>
                <w:sz w:val="21"/>
                <w:szCs w:val="21"/>
              </w:rPr>
              <w:t>1 900 </w:t>
            </w:r>
          </w:p>
        </w:tc>
      </w:tr>
    </w:tbl>
    <w:p w14:paraId="79C016E4" w14:textId="77777777"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color w:val="000000"/>
          <w:sz w:val="20"/>
          <w:szCs w:val="20"/>
        </w:rPr>
        <w:t> </w:t>
      </w:r>
    </w:p>
    <w:p w14:paraId="593B2223" w14:textId="77777777"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color w:val="000000"/>
          <w:sz w:val="20"/>
          <w:szCs w:val="20"/>
        </w:rPr>
        <w:t>Notes:  </w:t>
      </w:r>
    </w:p>
    <w:p w14:paraId="4C99758D" w14:textId="77777777"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i/>
          <w:iCs/>
          <w:color w:val="000000"/>
          <w:sz w:val="20"/>
          <w:szCs w:val="20"/>
        </w:rPr>
        <w:t>t-values in parentheses; * p&lt;0.1, ** p&lt;0.05, *** p&lt;0.01.</w:t>
      </w:r>
      <w:r w:rsidRPr="00746930">
        <w:rPr>
          <w:rFonts w:ascii="Arial" w:eastAsia="Times New Roman" w:hAnsi="Arial" w:cs="Arial"/>
          <w:color w:val="000000"/>
          <w:sz w:val="20"/>
          <w:szCs w:val="20"/>
        </w:rPr>
        <w:t> </w:t>
      </w:r>
      <w:r w:rsidRPr="00746930">
        <w:rPr>
          <w:rFonts w:ascii="Arial" w:eastAsia="Times New Roman" w:hAnsi="Arial" w:cs="Arial"/>
          <w:color w:val="000000"/>
          <w:sz w:val="20"/>
          <w:szCs w:val="20"/>
        </w:rPr>
        <w:br/>
        <w:t> </w:t>
      </w:r>
    </w:p>
    <w:p w14:paraId="363F7E16" w14:textId="37A57E7E" w:rsidR="00746930" w:rsidRPr="00746930" w:rsidRDefault="00437DBD" w:rsidP="00746930">
      <w:pPr>
        <w:spacing w:after="0" w:line="240" w:lineRule="auto"/>
        <w:textAlignment w:val="baseline"/>
        <w:rPr>
          <w:rFonts w:ascii="Segoe UI" w:eastAsia="Times New Roman" w:hAnsi="Segoe UI" w:cs="Segoe UI"/>
          <w:color w:val="000000"/>
          <w:sz w:val="18"/>
          <w:szCs w:val="18"/>
        </w:rPr>
      </w:pPr>
      <w:r>
        <w:rPr>
          <w:rFonts w:ascii="Arial" w:eastAsia="Times New Roman" w:hAnsi="Arial" w:cs="Arial"/>
          <w:color w:val="000000"/>
          <w:sz w:val="20"/>
          <w:szCs w:val="20"/>
        </w:rPr>
        <w:t>Opening d</w:t>
      </w:r>
      <w:r w:rsidR="00746930" w:rsidRPr="00746930">
        <w:rPr>
          <w:rFonts w:ascii="Arial" w:eastAsia="Times New Roman" w:hAnsi="Arial" w:cs="Arial"/>
          <w:color w:val="000000"/>
          <w:sz w:val="20"/>
          <w:szCs w:val="20"/>
        </w:rPr>
        <w:t>ate t = December 2009 in column 1 results; = December 2012 in column 2 results. </w:t>
      </w:r>
    </w:p>
    <w:p w14:paraId="3CD4DFFE" w14:textId="77777777"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color w:val="000000"/>
          <w:sz w:val="20"/>
          <w:szCs w:val="20"/>
        </w:rPr>
        <w:t>Control variables (house characteristics, month and labor market area fixed effects, and age of residents in the neighborhood) are included in these regressions and their estimates are available upon request.  </w:t>
      </w:r>
    </w:p>
    <w:p w14:paraId="6E4E7921" w14:textId="77777777" w:rsidR="00BE1F5C" w:rsidRDefault="00BE1F5C" w:rsidP="00746930">
      <w:pPr>
        <w:spacing w:after="0" w:line="240" w:lineRule="auto"/>
        <w:textAlignment w:val="baseline"/>
        <w:rPr>
          <w:rFonts w:ascii="Arial" w:eastAsia="Times New Roman" w:hAnsi="Arial" w:cs="Arial"/>
          <w:b/>
          <w:bCs/>
          <w:color w:val="000000"/>
          <w:sz w:val="16"/>
          <w:szCs w:val="16"/>
          <w:vertAlign w:val="superscript"/>
        </w:rPr>
      </w:pPr>
    </w:p>
    <w:p w14:paraId="4DA1F07C" w14:textId="01E7C8BA" w:rsidR="00746930" w:rsidRPr="00746930" w:rsidRDefault="00746930" w:rsidP="00746930">
      <w:pPr>
        <w:spacing w:after="0" w:line="240" w:lineRule="auto"/>
        <w:textAlignment w:val="baseline"/>
        <w:rPr>
          <w:rFonts w:ascii="Segoe UI" w:eastAsia="Times New Roman" w:hAnsi="Segoe UI" w:cs="Segoe UI"/>
          <w:color w:val="000000"/>
          <w:sz w:val="18"/>
          <w:szCs w:val="18"/>
        </w:rPr>
      </w:pPr>
      <w:r w:rsidRPr="00746930">
        <w:rPr>
          <w:rFonts w:ascii="Arial" w:eastAsia="Times New Roman" w:hAnsi="Arial" w:cs="Arial"/>
          <w:b/>
          <w:bCs/>
          <w:color w:val="000000"/>
          <w:sz w:val="16"/>
          <w:szCs w:val="16"/>
          <w:vertAlign w:val="superscript"/>
        </w:rPr>
        <w:t>†</w:t>
      </w:r>
      <w:r w:rsidRPr="00746930">
        <w:rPr>
          <w:rFonts w:ascii="Arial" w:eastAsia="Times New Roman" w:hAnsi="Arial" w:cs="Arial"/>
          <w:color w:val="000000"/>
          <w:sz w:val="20"/>
          <w:szCs w:val="20"/>
        </w:rPr>
        <w:t> “close to street” refers to the</w:t>
      </w:r>
      <w:r w:rsidR="00A81A77">
        <w:rPr>
          <w:rFonts w:ascii="Arial" w:eastAsia="Times New Roman" w:hAnsi="Arial" w:cs="Arial"/>
          <w:color w:val="000000"/>
          <w:sz w:val="20"/>
          <w:szCs w:val="20"/>
        </w:rPr>
        <w:t xml:space="preserve"> d</w:t>
      </w:r>
      <w:r w:rsidR="00C13BC7">
        <w:rPr>
          <w:rFonts w:ascii="Arial" w:eastAsia="Times New Roman" w:hAnsi="Arial" w:cs="Arial"/>
          <w:color w:val="000000"/>
          <w:sz w:val="20"/>
          <w:szCs w:val="20"/>
        </w:rPr>
        <w:t>irect</w:t>
      </w:r>
      <w:r w:rsidR="00A81A77">
        <w:rPr>
          <w:rFonts w:ascii="Arial" w:eastAsia="Times New Roman" w:hAnsi="Arial" w:cs="Arial"/>
          <w:color w:val="000000"/>
          <w:sz w:val="20"/>
          <w:szCs w:val="20"/>
        </w:rPr>
        <w:t xml:space="preserve"> distance to the</w:t>
      </w:r>
      <w:r w:rsidRPr="00746930">
        <w:rPr>
          <w:rFonts w:ascii="Arial" w:eastAsia="Times New Roman" w:hAnsi="Arial" w:cs="Arial"/>
          <w:color w:val="000000"/>
          <w:sz w:val="20"/>
          <w:szCs w:val="20"/>
        </w:rPr>
        <w:t xml:space="preserve"> “previous street (B80)” for the results in column 1, and to the extension (B243)</w:t>
      </w:r>
      <w:r w:rsidR="002A27BA">
        <w:rPr>
          <w:rFonts w:ascii="Arial" w:eastAsia="Times New Roman" w:hAnsi="Arial" w:cs="Arial"/>
          <w:color w:val="000000"/>
          <w:sz w:val="20"/>
          <w:szCs w:val="20"/>
        </w:rPr>
        <w:t xml:space="preserve"> off of the A38</w:t>
      </w:r>
      <w:r w:rsidRPr="00746930">
        <w:rPr>
          <w:rFonts w:ascii="Arial" w:eastAsia="Times New Roman" w:hAnsi="Arial" w:cs="Arial"/>
          <w:color w:val="000000"/>
          <w:sz w:val="20"/>
          <w:szCs w:val="20"/>
        </w:rPr>
        <w:t xml:space="preserve"> in column 2. </w:t>
      </w:r>
      <w:r w:rsidR="00C13BC7">
        <w:rPr>
          <w:rFonts w:ascii="Arial" w:eastAsia="Times New Roman" w:hAnsi="Arial" w:cs="Arial"/>
          <w:color w:val="000000"/>
          <w:sz w:val="20"/>
          <w:szCs w:val="20"/>
        </w:rPr>
        <w:t>Since many properties are on or very near the “street”, we do not include a treatment effect for drive time to the “street”.</w:t>
      </w:r>
    </w:p>
    <w:p w14:paraId="58939D63" w14:textId="77777777" w:rsidR="00746930" w:rsidRPr="00746930" w:rsidRDefault="00746930" w:rsidP="00746930">
      <w:pPr>
        <w:spacing w:after="0" w:line="240" w:lineRule="auto"/>
        <w:ind w:firstLine="705"/>
        <w:textAlignment w:val="baseline"/>
        <w:rPr>
          <w:rFonts w:ascii="Segoe UI" w:eastAsia="Times New Roman" w:hAnsi="Segoe UI" w:cs="Segoe UI"/>
          <w:color w:val="000000"/>
          <w:sz w:val="18"/>
          <w:szCs w:val="18"/>
        </w:rPr>
      </w:pPr>
      <w:r w:rsidRPr="00746930">
        <w:rPr>
          <w:rFonts w:ascii="Arial" w:eastAsia="Times New Roman" w:hAnsi="Arial" w:cs="Arial"/>
          <w:color w:val="000000"/>
        </w:rPr>
        <w:t> </w:t>
      </w:r>
    </w:p>
    <w:p w14:paraId="0720C283" w14:textId="5B300BEB" w:rsidR="00876E9A" w:rsidRDefault="00876E9A">
      <w:r>
        <w:br w:type="page"/>
      </w:r>
    </w:p>
    <w:p w14:paraId="6EDEEAAF" w14:textId="77777777" w:rsidR="00FA67FF" w:rsidRDefault="00FA67FF" w:rsidP="00FA67FF">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22"/>
          <w:szCs w:val="22"/>
        </w:rPr>
        <w:lastRenderedPageBreak/>
        <w:t>Figure 1: Map of Highway A38 (blue) in Germany</w:t>
      </w:r>
      <w:r>
        <w:rPr>
          <w:rStyle w:val="eop"/>
          <w:rFonts w:ascii="Arial" w:hAnsi="Arial" w:cs="Arial"/>
          <w:color w:val="000000"/>
          <w:sz w:val="22"/>
          <w:szCs w:val="22"/>
        </w:rPr>
        <w:t> </w:t>
      </w:r>
    </w:p>
    <w:p w14:paraId="78DE2E5C" w14:textId="5B4130AB" w:rsidR="00FA67FF" w:rsidRDefault="00FA67FF" w:rsidP="00BE1F5C">
      <w:pPr>
        <w:pStyle w:val="paragraph"/>
        <w:spacing w:before="0" w:beforeAutospacing="0" w:after="0" w:afterAutospacing="0"/>
        <w:jc w:val="center"/>
        <w:textAlignment w:val="baseline"/>
        <w:rPr>
          <w:rFonts w:ascii="Segoe UI" w:hAnsi="Segoe UI" w:cs="Segoe UI"/>
          <w:color w:val="000000"/>
          <w:sz w:val="18"/>
          <w:szCs w:val="18"/>
        </w:rPr>
      </w:pPr>
      <w:r>
        <w:rPr>
          <w:rFonts w:asciiTheme="minorHAnsi" w:eastAsiaTheme="minorHAnsi" w:hAnsiTheme="minorHAnsi" w:cstheme="minorBidi"/>
          <w:noProof/>
          <w:sz w:val="22"/>
          <w:szCs w:val="22"/>
        </w:rPr>
        <w:drawing>
          <wp:inline distT="0" distB="0" distL="0" distR="0" wp14:anchorId="1CD69355" wp14:editId="44055AF4">
            <wp:extent cx="6675454" cy="4297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5272" cy="4304001"/>
                    </a:xfrm>
                    <a:prstGeom prst="rect">
                      <a:avLst/>
                    </a:prstGeom>
                    <a:noFill/>
                    <a:ln>
                      <a:noFill/>
                    </a:ln>
                  </pic:spPr>
                </pic:pic>
              </a:graphicData>
            </a:graphic>
          </wp:inline>
        </w:drawing>
      </w:r>
      <w:r w:rsidRPr="002C7E21">
        <w:rPr>
          <w:rStyle w:val="normaltextrun"/>
          <w:rFonts w:ascii="Calibri" w:hAnsi="Calibri" w:cs="Calibri"/>
          <w:color w:val="000000"/>
          <w:sz w:val="20"/>
          <w:szCs w:val="20"/>
        </w:rPr>
        <w:t>Source: Open Street Map</w:t>
      </w:r>
      <w:r w:rsidR="002C7E21" w:rsidRPr="002C7E21">
        <w:rPr>
          <w:rFonts w:ascii="Segoe UI" w:hAnsi="Segoe UI" w:cs="Segoe UI"/>
          <w:color w:val="000000"/>
          <w:sz w:val="20"/>
          <w:szCs w:val="20"/>
        </w:rPr>
        <w:t>s</w:t>
      </w:r>
    </w:p>
    <w:p w14:paraId="7EA58A1C" w14:textId="77777777" w:rsidR="00FA67FF" w:rsidRDefault="00FA67FF" w:rsidP="00FA67FF">
      <w:pPr>
        <w:pStyle w:val="paragraph"/>
        <w:spacing w:before="0" w:beforeAutospacing="0" w:after="0" w:afterAutospacing="0"/>
        <w:ind w:firstLine="705"/>
        <w:textAlignment w:val="baseline"/>
        <w:rPr>
          <w:rFonts w:ascii="Segoe UI" w:hAnsi="Segoe UI" w:cs="Segoe UI"/>
          <w:color w:val="000000"/>
          <w:sz w:val="18"/>
          <w:szCs w:val="18"/>
        </w:rPr>
      </w:pPr>
      <w:r>
        <w:rPr>
          <w:rStyle w:val="eop"/>
          <w:rFonts w:ascii="Arial" w:hAnsi="Arial" w:cs="Arial"/>
          <w:color w:val="000000"/>
          <w:sz w:val="22"/>
          <w:szCs w:val="22"/>
        </w:rPr>
        <w:t> </w:t>
      </w:r>
    </w:p>
    <w:p w14:paraId="5D462CAE" w14:textId="2E9DF41A" w:rsidR="00FA67FF" w:rsidRDefault="00FA67FF">
      <w:r>
        <w:br w:type="page"/>
      </w:r>
    </w:p>
    <w:p w14:paraId="7CAA66CD" w14:textId="6B3A94D4" w:rsidR="000D2174" w:rsidRDefault="00B3297E">
      <w:pPr>
        <w:rPr>
          <w:rStyle w:val="eop"/>
          <w:rFonts w:ascii="Arial" w:hAnsi="Arial" w:cs="Arial"/>
          <w:color w:val="000000"/>
          <w:shd w:val="clear" w:color="auto" w:fill="FFFFFF"/>
        </w:rPr>
      </w:pPr>
      <w:r>
        <w:rPr>
          <w:rStyle w:val="normaltextrun"/>
          <w:rFonts w:ascii="Arial" w:hAnsi="Arial" w:cs="Arial"/>
          <w:b/>
          <w:bCs/>
          <w:color w:val="000000"/>
          <w:shd w:val="clear" w:color="auto" w:fill="FFFFFF"/>
        </w:rPr>
        <w:lastRenderedPageBreak/>
        <w:t>Figure 2: A38 in Germany, and Number of Residential Properties for Sale, 2007-2017</w:t>
      </w:r>
      <w:r>
        <w:rPr>
          <w:rStyle w:val="eop"/>
          <w:rFonts w:ascii="Arial" w:hAnsi="Arial" w:cs="Arial"/>
          <w:color w:val="000000"/>
          <w:shd w:val="clear" w:color="auto" w:fill="FFFFFF"/>
        </w:rPr>
        <w:t> </w:t>
      </w:r>
    </w:p>
    <w:p w14:paraId="416C7CDB" w14:textId="05152BA8" w:rsidR="008204DE" w:rsidRDefault="008204DE">
      <w:r>
        <w:rPr>
          <w:noProof/>
        </w:rPr>
        <w:drawing>
          <wp:inline distT="0" distB="0" distL="0" distR="0" wp14:anchorId="03BCC074" wp14:editId="12BD6C5F">
            <wp:extent cx="5417820" cy="717668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051" cy="7203485"/>
                    </a:xfrm>
                    <a:prstGeom prst="rect">
                      <a:avLst/>
                    </a:prstGeom>
                    <a:noFill/>
                    <a:ln>
                      <a:noFill/>
                    </a:ln>
                  </pic:spPr>
                </pic:pic>
              </a:graphicData>
            </a:graphic>
          </wp:inline>
        </w:drawing>
      </w:r>
    </w:p>
    <w:p w14:paraId="18388CEC" w14:textId="77777777" w:rsidR="008204DE" w:rsidRDefault="008204DE">
      <w:r>
        <w:br w:type="page"/>
      </w:r>
    </w:p>
    <w:p w14:paraId="0F95E8EB" w14:textId="009ADC2D" w:rsidR="00B3297E" w:rsidRDefault="008204DE">
      <w:pPr>
        <w:rPr>
          <w:rStyle w:val="eop"/>
          <w:rFonts w:ascii="Arial" w:hAnsi="Arial" w:cs="Arial"/>
          <w:color w:val="000000"/>
          <w:shd w:val="clear" w:color="auto" w:fill="FFFFFF"/>
        </w:rPr>
      </w:pPr>
      <w:r>
        <w:rPr>
          <w:rStyle w:val="normaltextrun"/>
          <w:rFonts w:ascii="Arial" w:hAnsi="Arial" w:cs="Arial"/>
          <w:b/>
          <w:bCs/>
          <w:color w:val="000000"/>
          <w:shd w:val="clear" w:color="auto" w:fill="FFFFFF"/>
        </w:rPr>
        <w:lastRenderedPageBreak/>
        <w:t xml:space="preserve">Figure </w:t>
      </w:r>
      <w:r>
        <w:rPr>
          <w:rStyle w:val="normaltextrun"/>
          <w:rFonts w:ascii="Arial" w:hAnsi="Arial" w:cs="Arial"/>
          <w:b/>
          <w:bCs/>
          <w:color w:val="000000"/>
          <w:shd w:val="clear" w:color="auto" w:fill="FFFFFF"/>
        </w:rPr>
        <w:t>3:</w:t>
      </w:r>
      <w:r>
        <w:rPr>
          <w:rStyle w:val="normaltextrun"/>
          <w:rFonts w:ascii="Arial" w:hAnsi="Arial" w:cs="Arial"/>
          <w:color w:val="000000"/>
          <w:shd w:val="clear" w:color="auto" w:fill="FFFFFF"/>
        </w:rPr>
        <w:t> </w:t>
      </w:r>
      <w:r>
        <w:rPr>
          <w:rStyle w:val="normaltextrun"/>
          <w:rFonts w:ascii="Arial" w:hAnsi="Arial" w:cs="Arial"/>
          <w:b/>
          <w:bCs/>
          <w:color w:val="000000"/>
          <w:shd w:val="clear" w:color="auto" w:fill="FFFFFF"/>
        </w:rPr>
        <w:t>Average Residential Property For Sale Prices Within Germany, 2007-2017</w:t>
      </w:r>
      <w:r>
        <w:rPr>
          <w:rStyle w:val="eop"/>
          <w:rFonts w:ascii="Arial" w:hAnsi="Arial" w:cs="Arial"/>
          <w:color w:val="000000"/>
          <w:shd w:val="clear" w:color="auto" w:fill="FFFFFF"/>
        </w:rPr>
        <w:t> </w:t>
      </w:r>
    </w:p>
    <w:p w14:paraId="4FFD4F10" w14:textId="1125A0AE" w:rsidR="00277993" w:rsidRDefault="00277993">
      <w:r>
        <w:rPr>
          <w:noProof/>
        </w:rPr>
        <w:drawing>
          <wp:inline distT="0" distB="0" distL="0" distR="0" wp14:anchorId="7F5202D7" wp14:editId="49E748BB">
            <wp:extent cx="5501640" cy="777818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1799" cy="7849096"/>
                    </a:xfrm>
                    <a:prstGeom prst="rect">
                      <a:avLst/>
                    </a:prstGeom>
                    <a:noFill/>
                    <a:ln>
                      <a:noFill/>
                    </a:ln>
                  </pic:spPr>
                </pic:pic>
              </a:graphicData>
            </a:graphic>
          </wp:inline>
        </w:drawing>
      </w:r>
    </w:p>
    <w:p w14:paraId="7A4A1A44" w14:textId="6A1F9371" w:rsidR="00EF441D" w:rsidRDefault="00EF441D" w:rsidP="00EF441D">
      <w:pPr>
        <w:pStyle w:val="paragraph"/>
        <w:spacing w:before="0" w:beforeAutospacing="0" w:after="0" w:afterAutospacing="0"/>
        <w:ind w:right="15"/>
        <w:textAlignment w:val="baseline"/>
        <w:rPr>
          <w:rFonts w:ascii="Segoe UI" w:hAnsi="Segoe UI" w:cs="Segoe UI"/>
          <w:color w:val="000000"/>
          <w:sz w:val="18"/>
          <w:szCs w:val="18"/>
        </w:rPr>
      </w:pPr>
      <w:r>
        <w:rPr>
          <w:rStyle w:val="normaltextrun"/>
          <w:rFonts w:ascii="Arial" w:hAnsi="Arial" w:cs="Arial"/>
          <w:b/>
          <w:bCs/>
          <w:color w:val="000000"/>
          <w:sz w:val="22"/>
          <w:szCs w:val="22"/>
        </w:rPr>
        <w:lastRenderedPageBreak/>
        <w:t>Figure 4:</w:t>
      </w:r>
      <w:r>
        <w:rPr>
          <w:rStyle w:val="normaltextrun"/>
          <w:rFonts w:ascii="Arial" w:hAnsi="Arial" w:cs="Arial"/>
          <w:color w:val="000000"/>
          <w:sz w:val="22"/>
          <w:szCs w:val="22"/>
        </w:rPr>
        <w:t> </w:t>
      </w:r>
      <w:r>
        <w:rPr>
          <w:rStyle w:val="normaltextrun"/>
          <w:rFonts w:ascii="Arial" w:hAnsi="Arial" w:cs="Arial"/>
          <w:b/>
          <w:bCs/>
          <w:color w:val="000000"/>
          <w:sz w:val="22"/>
          <w:szCs w:val="22"/>
        </w:rPr>
        <w:t>Highway A38 Completion and the “Previous Street”</w:t>
      </w:r>
      <w:r>
        <w:rPr>
          <w:rStyle w:val="scxw235518862"/>
          <w:rFonts w:ascii="Arial" w:hAnsi="Arial" w:cs="Arial"/>
          <w:color w:val="000000"/>
          <w:sz w:val="22"/>
          <w:szCs w:val="22"/>
        </w:rPr>
        <w:t> </w:t>
      </w:r>
      <w:r>
        <w:rPr>
          <w:rFonts w:ascii="Arial" w:hAnsi="Arial" w:cs="Arial"/>
          <w:color w:val="000000"/>
          <w:sz w:val="22"/>
          <w:szCs w:val="22"/>
        </w:rPr>
        <w:br/>
      </w:r>
      <w:r>
        <w:rPr>
          <w:rFonts w:asciiTheme="minorHAnsi" w:eastAsiaTheme="minorHAnsi" w:hAnsiTheme="minorHAnsi" w:cstheme="minorBidi"/>
          <w:noProof/>
          <w:sz w:val="22"/>
          <w:szCs w:val="22"/>
        </w:rPr>
        <w:drawing>
          <wp:inline distT="0" distB="0" distL="0" distR="0" wp14:anchorId="16C7B566" wp14:editId="2F6FABD3">
            <wp:extent cx="5943600" cy="29070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07030"/>
                    </a:xfrm>
                    <a:prstGeom prst="rect">
                      <a:avLst/>
                    </a:prstGeom>
                    <a:noFill/>
                    <a:ln>
                      <a:noFill/>
                    </a:ln>
                  </pic:spPr>
                </pic:pic>
              </a:graphicData>
            </a:graphic>
          </wp:inline>
        </w:drawing>
      </w:r>
      <w:r>
        <w:rPr>
          <w:rStyle w:val="scxw235518862"/>
          <w:rFonts w:ascii="Arial" w:hAnsi="Arial" w:cs="Arial"/>
          <w:color w:val="000000"/>
          <w:sz w:val="20"/>
          <w:szCs w:val="20"/>
        </w:rPr>
        <w:t> </w:t>
      </w:r>
      <w:r>
        <w:rPr>
          <w:rFonts w:ascii="Arial" w:hAnsi="Arial" w:cs="Arial"/>
          <w:color w:val="000000"/>
          <w:sz w:val="20"/>
          <w:szCs w:val="20"/>
        </w:rPr>
        <w:br/>
      </w:r>
      <w:r>
        <w:rPr>
          <w:rStyle w:val="normaltextrun"/>
          <w:rFonts w:ascii="Arial" w:hAnsi="Arial" w:cs="Arial"/>
          <w:color w:val="000000"/>
          <w:sz w:val="20"/>
          <w:szCs w:val="20"/>
        </w:rPr>
        <w:t>The blue colored part of the A38 (i.e., the alternative road to the “previous street”) was opened December 2009. The B80 (red route) was used before the opening (i.e., that is the “previous street” in Table 3, with 16,665 for sale properties nearby between 2007-2017).</w:t>
      </w:r>
      <w:r>
        <w:rPr>
          <w:rStyle w:val="eop"/>
          <w:rFonts w:ascii="Arial" w:hAnsi="Arial" w:cs="Arial"/>
          <w:color w:val="000000"/>
          <w:sz w:val="20"/>
          <w:szCs w:val="20"/>
        </w:rPr>
        <w:t> </w:t>
      </w:r>
    </w:p>
    <w:p w14:paraId="07DE8F21" w14:textId="211015E8" w:rsidR="00EF441D" w:rsidRDefault="00EF441D" w:rsidP="004122C2">
      <w:pPr>
        <w:pStyle w:val="paragraph"/>
        <w:spacing w:before="0" w:beforeAutospacing="0" w:after="0" w:afterAutospacing="0"/>
        <w:ind w:right="15"/>
        <w:jc w:val="center"/>
        <w:textAlignment w:val="baseline"/>
        <w:rPr>
          <w:rFonts w:ascii="Segoe UI" w:hAnsi="Segoe UI" w:cs="Segoe UI"/>
          <w:color w:val="000000"/>
          <w:sz w:val="18"/>
          <w:szCs w:val="18"/>
        </w:rPr>
      </w:pPr>
      <w:r>
        <w:rPr>
          <w:rStyle w:val="normaltextrun"/>
          <w:rFonts w:ascii="Arial" w:hAnsi="Arial" w:cs="Arial"/>
          <w:b/>
          <w:bCs/>
          <w:color w:val="000000"/>
          <w:sz w:val="22"/>
          <w:szCs w:val="22"/>
        </w:rPr>
        <w:lastRenderedPageBreak/>
        <w:t>Figure 5:</w:t>
      </w:r>
      <w:r>
        <w:rPr>
          <w:rStyle w:val="normaltextrun"/>
          <w:rFonts w:ascii="Arial" w:hAnsi="Arial" w:cs="Arial"/>
          <w:color w:val="000000"/>
          <w:sz w:val="22"/>
          <w:szCs w:val="22"/>
        </w:rPr>
        <w:t> </w:t>
      </w:r>
      <w:r>
        <w:rPr>
          <w:rStyle w:val="normaltextrun"/>
          <w:rFonts w:ascii="Arial" w:hAnsi="Arial" w:cs="Arial"/>
          <w:b/>
          <w:bCs/>
          <w:color w:val="000000"/>
          <w:sz w:val="22"/>
          <w:szCs w:val="22"/>
        </w:rPr>
        <w:t>Highway Extension</w:t>
      </w:r>
      <w:r>
        <w:rPr>
          <w:rStyle w:val="scxw235518862"/>
          <w:rFonts w:ascii="Arial" w:hAnsi="Arial" w:cs="Arial"/>
          <w:color w:val="000000"/>
          <w:sz w:val="22"/>
          <w:szCs w:val="22"/>
        </w:rPr>
        <w:t> </w:t>
      </w:r>
      <w:r>
        <w:rPr>
          <w:rFonts w:ascii="Arial" w:hAnsi="Arial" w:cs="Arial"/>
          <w:color w:val="000000"/>
          <w:sz w:val="22"/>
          <w:szCs w:val="22"/>
        </w:rPr>
        <w:br/>
      </w:r>
      <w:r>
        <w:rPr>
          <w:rFonts w:asciiTheme="minorHAnsi" w:eastAsiaTheme="minorHAnsi" w:hAnsiTheme="minorHAnsi" w:cstheme="minorBidi"/>
          <w:noProof/>
          <w:sz w:val="22"/>
          <w:szCs w:val="22"/>
        </w:rPr>
        <w:drawing>
          <wp:inline distT="0" distB="0" distL="0" distR="0" wp14:anchorId="0686BE95" wp14:editId="5B9FB5D2">
            <wp:extent cx="4785360" cy="5974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5360" cy="5974080"/>
                    </a:xfrm>
                    <a:prstGeom prst="rect">
                      <a:avLst/>
                    </a:prstGeom>
                    <a:noFill/>
                    <a:ln>
                      <a:noFill/>
                    </a:ln>
                  </pic:spPr>
                </pic:pic>
              </a:graphicData>
            </a:graphic>
          </wp:inline>
        </w:drawing>
      </w:r>
      <w:r>
        <w:rPr>
          <w:rStyle w:val="scxw235518862"/>
          <w:rFonts w:ascii="Arial" w:hAnsi="Arial" w:cs="Arial"/>
          <w:color w:val="000000"/>
          <w:sz w:val="20"/>
          <w:szCs w:val="20"/>
        </w:rPr>
        <w:t> </w:t>
      </w:r>
      <w:r>
        <w:rPr>
          <w:rFonts w:ascii="Arial" w:hAnsi="Arial" w:cs="Arial"/>
          <w:color w:val="000000"/>
          <w:sz w:val="20"/>
          <w:szCs w:val="20"/>
        </w:rPr>
        <w:br/>
      </w:r>
      <w:r>
        <w:rPr>
          <w:rStyle w:val="normaltextrun"/>
          <w:rFonts w:ascii="Arial" w:hAnsi="Arial" w:cs="Arial"/>
          <w:color w:val="000000"/>
          <w:sz w:val="20"/>
          <w:szCs w:val="20"/>
        </w:rPr>
        <w:t>The blue colored part of the B243 leading up to the A38 was opened in December 2012. It is a Bundesstrasse (federal road) but in this part is like a highway (there are 10,532 for sale properties between 2007-2017 nearby this extension).</w:t>
      </w:r>
    </w:p>
    <w:p w14:paraId="3C6569C4" w14:textId="5009BFCE" w:rsidR="00EF441D" w:rsidRDefault="00EF441D" w:rsidP="004122C2">
      <w:pPr>
        <w:pStyle w:val="paragraph"/>
        <w:spacing w:before="0" w:beforeAutospacing="0" w:after="0" w:afterAutospacing="0"/>
        <w:ind w:left="-15" w:right="15"/>
        <w:textAlignment w:val="baseline"/>
        <w:rPr>
          <w:rFonts w:ascii="Segoe UI" w:hAnsi="Segoe UI" w:cs="Segoe UI"/>
          <w:color w:val="000000"/>
          <w:sz w:val="18"/>
          <w:szCs w:val="18"/>
        </w:rPr>
      </w:pPr>
    </w:p>
    <w:p w14:paraId="19975E7F" w14:textId="77777777" w:rsidR="00EF441D" w:rsidRDefault="00EF441D" w:rsidP="00EF441D">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29A5122A" w14:textId="77777777" w:rsidR="00EF441D" w:rsidRDefault="00EF441D">
      <w:r>
        <w:br w:type="page"/>
      </w:r>
    </w:p>
    <w:p w14:paraId="758FA1D6" w14:textId="77777777" w:rsidR="00EF441D" w:rsidRDefault="00EF441D" w:rsidP="00EF441D">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b/>
          <w:bCs/>
          <w:color w:val="000000"/>
          <w:sz w:val="22"/>
          <w:szCs w:val="22"/>
        </w:rPr>
        <w:lastRenderedPageBreak/>
        <w:t>Figure 6: Drive Times to the A38 from Each Property for Sale (2007-2017)</w:t>
      </w:r>
      <w:r>
        <w:rPr>
          <w:rStyle w:val="eop"/>
          <w:rFonts w:ascii="Arial" w:hAnsi="Arial" w:cs="Arial"/>
          <w:color w:val="000000"/>
          <w:sz w:val="22"/>
          <w:szCs w:val="22"/>
        </w:rPr>
        <w:t> </w:t>
      </w:r>
    </w:p>
    <w:p w14:paraId="224087E7" w14:textId="4F70379C" w:rsidR="00EF441D" w:rsidRDefault="00EF441D" w:rsidP="004122C2">
      <w:pPr>
        <w:pStyle w:val="paragraph"/>
        <w:spacing w:before="0" w:beforeAutospacing="0" w:after="0" w:afterAutospacing="0"/>
        <w:jc w:val="center"/>
        <w:textAlignment w:val="baseline"/>
        <w:rPr>
          <w:rFonts w:ascii="Segoe UI" w:hAnsi="Segoe UI" w:cs="Segoe UI"/>
          <w:color w:val="000000"/>
          <w:sz w:val="18"/>
          <w:szCs w:val="18"/>
        </w:rPr>
      </w:pPr>
      <w:r>
        <w:rPr>
          <w:rFonts w:asciiTheme="minorHAnsi" w:eastAsiaTheme="minorHAnsi" w:hAnsiTheme="minorHAnsi" w:cstheme="minorBidi"/>
          <w:noProof/>
          <w:sz w:val="22"/>
          <w:szCs w:val="22"/>
        </w:rPr>
        <w:drawing>
          <wp:inline distT="0" distB="0" distL="0" distR="0" wp14:anchorId="44C364D2" wp14:editId="146F78E9">
            <wp:extent cx="5900886" cy="345186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415" cy="3470304"/>
                    </a:xfrm>
                    <a:prstGeom prst="rect">
                      <a:avLst/>
                    </a:prstGeom>
                    <a:noFill/>
                    <a:ln>
                      <a:noFill/>
                    </a:ln>
                  </pic:spPr>
                </pic:pic>
              </a:graphicData>
            </a:graphic>
          </wp:inline>
        </w:drawing>
      </w:r>
    </w:p>
    <w:p w14:paraId="20AA77D2" w14:textId="2251C8FA" w:rsidR="00EF441D" w:rsidRDefault="00EF441D" w:rsidP="00EF441D">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b/>
          <w:bCs/>
          <w:color w:val="000000"/>
          <w:sz w:val="22"/>
          <w:szCs w:val="22"/>
        </w:rPr>
        <w:t>Figure 7: Euclidean Distance (meters) to the A38 from Each Property for Sale (2007-2017)</w:t>
      </w:r>
      <w:r>
        <w:rPr>
          <w:rStyle w:val="eop"/>
          <w:rFonts w:ascii="Arial" w:hAnsi="Arial" w:cs="Arial"/>
          <w:color w:val="000000"/>
          <w:sz w:val="22"/>
          <w:szCs w:val="22"/>
        </w:rPr>
        <w:t> </w:t>
      </w:r>
    </w:p>
    <w:p w14:paraId="46C37108" w14:textId="4EC241AF" w:rsidR="00EF441D" w:rsidRDefault="00EF441D" w:rsidP="00EF441D">
      <w:pPr>
        <w:pStyle w:val="paragraph"/>
        <w:spacing w:before="0" w:beforeAutospacing="0" w:after="0" w:afterAutospacing="0"/>
        <w:jc w:val="center"/>
        <w:textAlignment w:val="baseline"/>
        <w:rPr>
          <w:rFonts w:ascii="Segoe UI" w:hAnsi="Segoe UI" w:cs="Segoe UI"/>
          <w:color w:val="000000"/>
          <w:sz w:val="18"/>
          <w:szCs w:val="18"/>
        </w:rPr>
      </w:pPr>
      <w:r>
        <w:rPr>
          <w:rFonts w:asciiTheme="minorHAnsi" w:eastAsiaTheme="minorHAnsi" w:hAnsiTheme="minorHAnsi" w:cstheme="minorBidi"/>
          <w:noProof/>
          <w:sz w:val="22"/>
          <w:szCs w:val="22"/>
        </w:rPr>
        <w:drawing>
          <wp:inline distT="0" distB="0" distL="0" distR="0" wp14:anchorId="16FFA5FB" wp14:editId="3E6A26D7">
            <wp:extent cx="6174437" cy="3611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2832" cy="3640190"/>
                    </a:xfrm>
                    <a:prstGeom prst="rect">
                      <a:avLst/>
                    </a:prstGeom>
                    <a:noFill/>
                    <a:ln>
                      <a:noFill/>
                    </a:ln>
                  </pic:spPr>
                </pic:pic>
              </a:graphicData>
            </a:graphic>
          </wp:inline>
        </w:drawing>
      </w:r>
      <w:r>
        <w:rPr>
          <w:rStyle w:val="eop"/>
          <w:rFonts w:ascii="Arial" w:hAnsi="Arial" w:cs="Arial"/>
          <w:color w:val="000000"/>
          <w:sz w:val="22"/>
          <w:szCs w:val="22"/>
        </w:rPr>
        <w:t> </w:t>
      </w:r>
    </w:p>
    <w:p w14:paraId="52D40D28" w14:textId="77777777" w:rsidR="00EF441D" w:rsidRDefault="00EF441D" w:rsidP="00EF441D">
      <w:pPr>
        <w:pStyle w:val="paragraph"/>
        <w:spacing w:before="0" w:beforeAutospacing="0" w:after="0" w:afterAutospacing="0"/>
        <w:jc w:val="center"/>
        <w:textAlignment w:val="baseline"/>
        <w:rPr>
          <w:rFonts w:ascii="Segoe UI" w:hAnsi="Segoe UI" w:cs="Segoe UI"/>
          <w:color w:val="000000"/>
          <w:sz w:val="18"/>
          <w:szCs w:val="18"/>
        </w:rPr>
      </w:pPr>
      <w:r>
        <w:rPr>
          <w:rStyle w:val="eop"/>
          <w:rFonts w:ascii="Arial" w:hAnsi="Arial" w:cs="Arial"/>
          <w:color w:val="000000"/>
          <w:sz w:val="22"/>
          <w:szCs w:val="22"/>
        </w:rPr>
        <w:t> </w:t>
      </w:r>
    </w:p>
    <w:p w14:paraId="2C099BC9" w14:textId="245E4455" w:rsidR="00EF441D" w:rsidRDefault="00EF441D" w:rsidP="00EF441D">
      <w:pPr>
        <w:pStyle w:val="paragraph"/>
        <w:spacing w:before="0" w:beforeAutospacing="0" w:after="0" w:afterAutospacing="0"/>
        <w:textAlignment w:val="baseline"/>
        <w:rPr>
          <w:rFonts w:ascii="Segoe UI" w:hAnsi="Segoe UI" w:cs="Segoe UI"/>
          <w:color w:val="000000"/>
          <w:sz w:val="18"/>
          <w:szCs w:val="18"/>
        </w:rPr>
      </w:pPr>
    </w:p>
    <w:p w14:paraId="3A96950B" w14:textId="77777777" w:rsidR="005C730E" w:rsidRDefault="005C730E">
      <w:pPr>
        <w:rPr>
          <w:rStyle w:val="normaltextrun"/>
          <w:rFonts w:ascii="Arial" w:eastAsia="Times New Roman" w:hAnsi="Arial" w:cs="Arial"/>
          <w:b/>
          <w:bCs/>
          <w:color w:val="000000"/>
        </w:rPr>
      </w:pPr>
      <w:r>
        <w:rPr>
          <w:rStyle w:val="normaltextrun"/>
          <w:rFonts w:ascii="Arial" w:hAnsi="Arial" w:cs="Arial"/>
          <w:b/>
          <w:bCs/>
          <w:color w:val="000000"/>
        </w:rPr>
        <w:br w:type="page"/>
      </w:r>
    </w:p>
    <w:p w14:paraId="07AA4936" w14:textId="27531D45" w:rsidR="00EF441D" w:rsidRDefault="00EF441D" w:rsidP="00EF441D">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b/>
          <w:bCs/>
          <w:color w:val="000000"/>
          <w:sz w:val="22"/>
          <w:szCs w:val="22"/>
        </w:rPr>
        <w:lastRenderedPageBreak/>
        <w:t>Figure 8: Log of </w:t>
      </w:r>
      <w:r>
        <w:rPr>
          <w:rStyle w:val="normaltextrun"/>
          <w:rFonts w:ascii="Arial" w:hAnsi="Arial" w:cs="Arial"/>
          <w:b/>
          <w:bCs/>
          <w:sz w:val="22"/>
          <w:szCs w:val="22"/>
        </w:rPr>
        <w:t>Mean Price for Houses for Sale – Common Trends</w:t>
      </w:r>
      <w:r>
        <w:rPr>
          <w:rStyle w:val="eop"/>
          <w:rFonts w:ascii="Arial" w:hAnsi="Arial" w:cs="Arial"/>
          <w:sz w:val="22"/>
          <w:szCs w:val="22"/>
        </w:rPr>
        <w:t> </w:t>
      </w:r>
    </w:p>
    <w:p w14:paraId="2AC75244" w14:textId="7C50E8B1" w:rsidR="00EF441D" w:rsidRDefault="00EF441D" w:rsidP="00EF441D">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sz w:val="22"/>
          <w:szCs w:val="22"/>
        </w:rPr>
        <w:t>Previous Street </w:t>
      </w:r>
      <w:r>
        <w:rPr>
          <w:rStyle w:val="scxw209121667"/>
          <w:rFonts w:ascii="Arial" w:hAnsi="Arial" w:cs="Arial"/>
          <w:sz w:val="22"/>
          <w:szCs w:val="22"/>
        </w:rPr>
        <w:t> </w:t>
      </w:r>
      <w:r>
        <w:rPr>
          <w:rFonts w:ascii="Arial" w:hAnsi="Arial" w:cs="Arial"/>
          <w:sz w:val="22"/>
          <w:szCs w:val="22"/>
        </w:rPr>
        <w:br/>
      </w:r>
      <w:r>
        <w:rPr>
          <w:rStyle w:val="normaltextrun"/>
          <w:rFonts w:ascii="Arial" w:hAnsi="Arial" w:cs="Arial"/>
          <w:sz w:val="22"/>
          <w:szCs w:val="22"/>
        </w:rPr>
        <w:t>  </w:t>
      </w:r>
      <w:r>
        <w:rPr>
          <w:rFonts w:asciiTheme="minorHAnsi" w:eastAsiaTheme="minorHAnsi" w:hAnsiTheme="minorHAnsi" w:cstheme="minorBidi"/>
          <w:noProof/>
          <w:sz w:val="22"/>
          <w:szCs w:val="22"/>
        </w:rPr>
        <w:drawing>
          <wp:inline distT="0" distB="0" distL="0" distR="0" wp14:anchorId="688F51EB" wp14:editId="16D473E4">
            <wp:extent cx="3621335"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5561" cy="2661006"/>
                    </a:xfrm>
                    <a:prstGeom prst="rect">
                      <a:avLst/>
                    </a:prstGeom>
                    <a:noFill/>
                    <a:ln>
                      <a:noFill/>
                    </a:ln>
                  </pic:spPr>
                </pic:pic>
              </a:graphicData>
            </a:graphic>
          </wp:inline>
        </w:drawing>
      </w:r>
      <w:r>
        <w:rPr>
          <w:rStyle w:val="eop"/>
          <w:rFonts w:ascii="Arial" w:hAnsi="Arial" w:cs="Arial"/>
          <w:sz w:val="22"/>
          <w:szCs w:val="22"/>
        </w:rPr>
        <w:t> </w:t>
      </w:r>
    </w:p>
    <w:p w14:paraId="3BABD6A4" w14:textId="42C7BE25" w:rsidR="00EF441D" w:rsidRDefault="00EF441D" w:rsidP="00EF441D">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sz w:val="22"/>
          <w:szCs w:val="22"/>
        </w:rPr>
        <w:t>Highway Extension</w:t>
      </w:r>
      <w:r>
        <w:rPr>
          <w:rStyle w:val="scxw209121667"/>
          <w:rFonts w:ascii="Arial" w:hAnsi="Arial" w:cs="Arial"/>
          <w:sz w:val="22"/>
          <w:szCs w:val="22"/>
        </w:rPr>
        <w:t> </w:t>
      </w:r>
      <w:r>
        <w:rPr>
          <w:rFonts w:ascii="Arial" w:hAnsi="Arial" w:cs="Arial"/>
          <w:sz w:val="22"/>
          <w:szCs w:val="22"/>
        </w:rPr>
        <w:br/>
      </w:r>
      <w:r>
        <w:rPr>
          <w:rFonts w:asciiTheme="minorHAnsi" w:eastAsiaTheme="minorHAnsi" w:hAnsiTheme="minorHAnsi" w:cstheme="minorBidi"/>
          <w:noProof/>
          <w:sz w:val="22"/>
          <w:szCs w:val="22"/>
        </w:rPr>
        <w:drawing>
          <wp:inline distT="0" distB="0" distL="0" distR="0" wp14:anchorId="5D468600" wp14:editId="751D2BD9">
            <wp:extent cx="3710940" cy="2700343"/>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3565" cy="2738637"/>
                    </a:xfrm>
                    <a:prstGeom prst="rect">
                      <a:avLst/>
                    </a:prstGeom>
                    <a:noFill/>
                    <a:ln>
                      <a:noFill/>
                    </a:ln>
                  </pic:spPr>
                </pic:pic>
              </a:graphicData>
            </a:graphic>
          </wp:inline>
        </w:drawing>
      </w:r>
      <w:r>
        <w:rPr>
          <w:rStyle w:val="eop"/>
          <w:rFonts w:ascii="Arial" w:hAnsi="Arial" w:cs="Arial"/>
          <w:sz w:val="22"/>
          <w:szCs w:val="22"/>
        </w:rPr>
        <w:t> </w:t>
      </w:r>
    </w:p>
    <w:p w14:paraId="4A56268C" w14:textId="77777777" w:rsidR="00EF441D" w:rsidRDefault="00EF441D" w:rsidP="00EF441D">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Arial" w:hAnsi="Arial" w:cs="Arial"/>
          <w:sz w:val="22"/>
          <w:szCs w:val="22"/>
        </w:rPr>
        <w:t>Source: RWI-GEO-RED, own calculation. LMR denotes “Labor Market Region”.</w:t>
      </w:r>
      <w:r>
        <w:rPr>
          <w:rStyle w:val="eop"/>
          <w:rFonts w:ascii="Arial" w:hAnsi="Arial" w:cs="Arial"/>
          <w:sz w:val="22"/>
          <w:szCs w:val="22"/>
        </w:rPr>
        <w:t> </w:t>
      </w:r>
    </w:p>
    <w:p w14:paraId="17361739" w14:textId="2E38C66B" w:rsidR="008204DE" w:rsidRDefault="008204DE"/>
    <w:sectPr w:rsidR="008204DE">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E9626D" w14:textId="77777777" w:rsidR="003736BF" w:rsidRDefault="003736BF" w:rsidP="00E56FEB">
      <w:pPr>
        <w:spacing w:after="0" w:line="240" w:lineRule="auto"/>
      </w:pPr>
      <w:r>
        <w:separator/>
      </w:r>
    </w:p>
  </w:endnote>
  <w:endnote w:type="continuationSeparator" w:id="0">
    <w:p w14:paraId="734F3396" w14:textId="77777777" w:rsidR="003736BF" w:rsidRDefault="003736BF" w:rsidP="00E5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313767"/>
      <w:docPartObj>
        <w:docPartGallery w:val="Page Numbers (Bottom of Page)"/>
        <w:docPartUnique/>
      </w:docPartObj>
    </w:sdtPr>
    <w:sdtEndPr>
      <w:rPr>
        <w:noProof/>
      </w:rPr>
    </w:sdtEndPr>
    <w:sdtContent>
      <w:p w14:paraId="14C86E67" w14:textId="7F554BDC" w:rsidR="00E56FEB" w:rsidRDefault="00E56F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5CE962" w14:textId="77777777" w:rsidR="00E56FEB" w:rsidRDefault="00E56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806A5F" w14:textId="77777777" w:rsidR="003736BF" w:rsidRDefault="003736BF" w:rsidP="00E56FEB">
      <w:pPr>
        <w:spacing w:after="0" w:line="240" w:lineRule="auto"/>
      </w:pPr>
      <w:r>
        <w:separator/>
      </w:r>
    </w:p>
  </w:footnote>
  <w:footnote w:type="continuationSeparator" w:id="0">
    <w:p w14:paraId="72B2DB42" w14:textId="77777777" w:rsidR="003736BF" w:rsidRDefault="003736BF" w:rsidP="00E56FEB">
      <w:pPr>
        <w:spacing w:after="0" w:line="240" w:lineRule="auto"/>
      </w:pPr>
      <w:r>
        <w:continuationSeparator/>
      </w:r>
    </w:p>
  </w:footnote>
  <w:footnote w:id="1">
    <w:p w14:paraId="64820750" w14:textId="5F97BAE1" w:rsidR="00401E19" w:rsidRDefault="00401E19">
      <w:pPr>
        <w:pStyle w:val="FootnoteText"/>
      </w:pPr>
      <w:r>
        <w:rPr>
          <w:rStyle w:val="FootnoteReference"/>
        </w:rPr>
        <w:footnoteRef/>
      </w:r>
      <w:r>
        <w:t xml:space="preserve"> </w:t>
      </w:r>
      <w:r w:rsidRPr="00FE6AE4">
        <w:rPr>
          <w:rFonts w:ascii="Arial" w:hAnsi="Arial" w:cs="Arial"/>
        </w:rPr>
        <w:t>Corresponding author. Cohen acknowledges funding from the University of Connecticut’s Center for International Business and Education Research (CIBER) and Center for Real Estate and Urban Economic Studies (CREUES). Richard Weingroff provided helpful historical background information. The FDZ Ruhr at RWI-Leibniz Institute for Economic Research in Essen, Germany provided access to RWI-GEO-RED data that is based on RWI-GEO-RED data. Several individuals supported our efforts with valuable guidance and assistance, including Philipp Breidenbach, Lea Eilers, Felix Jung, Matthias Kaeding, and Sophia Völker. Thomas Bauer, Fabian Dehos and Philipp Jaeger provided helpful comments. Comments from seminar participants at RWI-Leibniz Institute for Economic Research are appreciated. Any errors are our own responsibility.</w:t>
      </w:r>
    </w:p>
  </w:footnote>
  <w:footnote w:id="2">
    <w:p w14:paraId="126C3AE0" w14:textId="0CA384FE" w:rsidR="005976E1" w:rsidRDefault="005976E1">
      <w:pPr>
        <w:pStyle w:val="FootnoteText"/>
      </w:pPr>
      <w:r>
        <w:rPr>
          <w:rStyle w:val="FootnoteReference"/>
        </w:rPr>
        <w:footnoteRef/>
      </w:r>
      <w:r>
        <w:t xml:space="preserve"> </w:t>
      </w:r>
      <w:r>
        <w:t>The German Autobahn system formed the model for the U.S. interstate highway system. When the U.S. General Dwight Eisenhower and the Allies conquered Germany at the end of World War II, the general was allegedly “impressed enough to come home and build our interstate highway system in response to what he’d seen” with Germany’s highway system (Wilkinson, 1988). This U.S. interstate highway system has become an integral part of various aspects of the U.S. economy, and it is widely believed that highways have impacted real estate values.</w:t>
      </w:r>
    </w:p>
  </w:footnote>
  <w:footnote w:id="3">
    <w:p w14:paraId="32FF2C08" w14:textId="77777777" w:rsidR="00470EC1" w:rsidRPr="00D26802" w:rsidRDefault="00470EC1" w:rsidP="00470EC1">
      <w:pPr>
        <w:spacing w:line="240" w:lineRule="auto"/>
        <w:ind w:left="-14" w:firstLine="706"/>
        <w:rPr>
          <w:sz w:val="20"/>
          <w:szCs w:val="20"/>
        </w:rPr>
      </w:pPr>
      <w:r>
        <w:rPr>
          <w:rStyle w:val="FootnoteReference"/>
        </w:rPr>
        <w:footnoteRef/>
      </w:r>
      <w:r>
        <w:t xml:space="preserve"> </w:t>
      </w:r>
      <w:r w:rsidRPr="00D26802">
        <w:rPr>
          <w:sz w:val="20"/>
          <w:szCs w:val="20"/>
        </w:rPr>
        <w:t xml:space="preserve">There are several studies focused on U.S. applications of highway impacts on employment, and a smaller number of academic U.S. studies focused on real estate impacts of highways. While data based on ImmobilienScout24 have been utilized extensively in real estate research, relatively few studies have been published on the German Autobahns’ impacts on real estate prices. U.S. highway studies have included Chandra and Thompson (2000), who examine the impacts of highways on economic development at the county level. They find that the impact of highways on industry varies, depending on which counties the highways pass through. While there are positive benefits from having a highway pass through the county, the nearby counties are worse off due to leaching of productive resources. Similarly, Baum-Snow (2007) uses information about the U.S. highway plans from the 1940’s to assess how these plans affect employment and population in more recent years, using Metropolitan Statistical Area (MSA) level data. They find that population decreased by roughly 18 percent in MSAs where highways pass through the central city. Cohen and Morrison Paul (2007) is one study that examines the relationship between U.S. highways infrastructure and property values, and they find that additional highways infrastructure enhances the “shadow value” of buildings and structures in the manufacturing industry.  </w:t>
      </w:r>
    </w:p>
    <w:p w14:paraId="37825291" w14:textId="02490C7F" w:rsidR="00470EC1" w:rsidRDefault="00470EC1">
      <w:pPr>
        <w:pStyle w:val="FootnoteText"/>
      </w:pPr>
    </w:p>
  </w:footnote>
  <w:footnote w:id="4">
    <w:p w14:paraId="775D42AB" w14:textId="5B64B2B1" w:rsidR="005B7C4D" w:rsidRDefault="005B7C4D">
      <w:pPr>
        <w:pStyle w:val="FootnoteText"/>
      </w:pPr>
      <w:r>
        <w:rPr>
          <w:rStyle w:val="FootnoteReference"/>
        </w:rPr>
        <w:footnoteRef/>
      </w:r>
      <w:r>
        <w:t xml:space="preserve"> </w:t>
      </w:r>
      <w:r w:rsidRPr="00CC6743">
        <w:t>http://en.rwi-essen.de/forschung-und-beratung/fdz-ruhr/datenangebot/</w:t>
      </w:r>
    </w:p>
  </w:footnote>
  <w:footnote w:id="5">
    <w:p w14:paraId="3C97FA3B" w14:textId="54DEAFC1" w:rsidR="002B281E" w:rsidRDefault="002B281E">
      <w:pPr>
        <w:pStyle w:val="FootnoteText"/>
      </w:pPr>
      <w:r>
        <w:rPr>
          <w:rStyle w:val="FootnoteReference"/>
        </w:rPr>
        <w:footnoteRef/>
      </w:r>
      <w:r>
        <w:t xml:space="preserve"> </w:t>
      </w:r>
      <w:r>
        <w:t>While Levkovich (2016) use a cutoff of 300 meters from the highway for their cutoff as noisy locations, in our sample, based on anecdotal evidence, we use 2000 meters as the cutoff for noisy locations. This is because we have observed significant noise, firsthand, at up to 2000 meters from infrastructure in Germany. Also, in the more rural areas surrounding these parts of the A38, relatively few houses have been for sale within 300 meters of the extended segments of the A38.</w:t>
      </w:r>
    </w:p>
  </w:footnote>
  <w:footnote w:id="6">
    <w:p w14:paraId="1E86E77E" w14:textId="0A6B1521" w:rsidR="00A110CA" w:rsidRDefault="00A110CA">
      <w:pPr>
        <w:pStyle w:val="FootnoteText"/>
      </w:pPr>
      <w:r>
        <w:rPr>
          <w:rStyle w:val="FootnoteReference"/>
        </w:rPr>
        <w:footnoteRef/>
      </w:r>
      <w:r>
        <w:t xml:space="preserve"> </w:t>
      </w:r>
      <w:r>
        <w:t>In the sales dataset, a small number of properties have negative values for their age, which is attributable to their being listed before their construction is completed. Some of the oldest properties are over 1,000 years old, however these constitute only a small number of properties and given the age of many buildings in Europe dating back several hundred years, these age values are not completely surprising.</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B96"/>
    <w:rsid w:val="00022D15"/>
    <w:rsid w:val="00045506"/>
    <w:rsid w:val="000507FB"/>
    <w:rsid w:val="00052186"/>
    <w:rsid w:val="000643E3"/>
    <w:rsid w:val="00067A7F"/>
    <w:rsid w:val="0007072E"/>
    <w:rsid w:val="000718BB"/>
    <w:rsid w:val="00074404"/>
    <w:rsid w:val="00082AAE"/>
    <w:rsid w:val="00093411"/>
    <w:rsid w:val="000940CB"/>
    <w:rsid w:val="000A656C"/>
    <w:rsid w:val="000B1F2F"/>
    <w:rsid w:val="000B49CD"/>
    <w:rsid w:val="000B5906"/>
    <w:rsid w:val="000B7C32"/>
    <w:rsid w:val="000B7D41"/>
    <w:rsid w:val="000C2BC0"/>
    <w:rsid w:val="000D167D"/>
    <w:rsid w:val="000D2174"/>
    <w:rsid w:val="00100E0D"/>
    <w:rsid w:val="00103B43"/>
    <w:rsid w:val="0010514F"/>
    <w:rsid w:val="00105288"/>
    <w:rsid w:val="001132BA"/>
    <w:rsid w:val="00122B95"/>
    <w:rsid w:val="00124A9B"/>
    <w:rsid w:val="0014133F"/>
    <w:rsid w:val="001656E6"/>
    <w:rsid w:val="001715E1"/>
    <w:rsid w:val="00182595"/>
    <w:rsid w:val="00185E61"/>
    <w:rsid w:val="001867FF"/>
    <w:rsid w:val="00196A22"/>
    <w:rsid w:val="001A465D"/>
    <w:rsid w:val="001A65F5"/>
    <w:rsid w:val="001B6F6A"/>
    <w:rsid w:val="001C5EF1"/>
    <w:rsid w:val="001C74D7"/>
    <w:rsid w:val="001D42E6"/>
    <w:rsid w:val="001E12DC"/>
    <w:rsid w:val="001F04DC"/>
    <w:rsid w:val="001F05E3"/>
    <w:rsid w:val="00207A13"/>
    <w:rsid w:val="00213EE5"/>
    <w:rsid w:val="00214321"/>
    <w:rsid w:val="00235190"/>
    <w:rsid w:val="00251C8C"/>
    <w:rsid w:val="00270A8F"/>
    <w:rsid w:val="00277993"/>
    <w:rsid w:val="002A27BA"/>
    <w:rsid w:val="002B281E"/>
    <w:rsid w:val="002C7E21"/>
    <w:rsid w:val="002D63F2"/>
    <w:rsid w:val="002D6521"/>
    <w:rsid w:val="002E3B8A"/>
    <w:rsid w:val="002F3908"/>
    <w:rsid w:val="00332657"/>
    <w:rsid w:val="00341FFA"/>
    <w:rsid w:val="00345D08"/>
    <w:rsid w:val="00346478"/>
    <w:rsid w:val="003516A0"/>
    <w:rsid w:val="00364F56"/>
    <w:rsid w:val="00370B2C"/>
    <w:rsid w:val="00370F0B"/>
    <w:rsid w:val="003736BF"/>
    <w:rsid w:val="00381630"/>
    <w:rsid w:val="003C387F"/>
    <w:rsid w:val="003C66B5"/>
    <w:rsid w:val="003D7E18"/>
    <w:rsid w:val="003F0FD1"/>
    <w:rsid w:val="00401E19"/>
    <w:rsid w:val="00407CF7"/>
    <w:rsid w:val="0041141B"/>
    <w:rsid w:val="004122C2"/>
    <w:rsid w:val="00413122"/>
    <w:rsid w:val="004343C3"/>
    <w:rsid w:val="00437DBD"/>
    <w:rsid w:val="00470EC1"/>
    <w:rsid w:val="00491CF1"/>
    <w:rsid w:val="00492F30"/>
    <w:rsid w:val="004B3769"/>
    <w:rsid w:val="004B7B69"/>
    <w:rsid w:val="004D7945"/>
    <w:rsid w:val="004E3A12"/>
    <w:rsid w:val="004E5D27"/>
    <w:rsid w:val="004F0FA2"/>
    <w:rsid w:val="004F172B"/>
    <w:rsid w:val="004F470F"/>
    <w:rsid w:val="005039F1"/>
    <w:rsid w:val="00515E08"/>
    <w:rsid w:val="00522210"/>
    <w:rsid w:val="00530430"/>
    <w:rsid w:val="005404D7"/>
    <w:rsid w:val="005445F3"/>
    <w:rsid w:val="005455B8"/>
    <w:rsid w:val="005456D2"/>
    <w:rsid w:val="00560606"/>
    <w:rsid w:val="00575543"/>
    <w:rsid w:val="005777EF"/>
    <w:rsid w:val="00584A04"/>
    <w:rsid w:val="005976E1"/>
    <w:rsid w:val="00597CAF"/>
    <w:rsid w:val="005A0C6B"/>
    <w:rsid w:val="005B3B56"/>
    <w:rsid w:val="005B7C4D"/>
    <w:rsid w:val="005C4D50"/>
    <w:rsid w:val="005C730E"/>
    <w:rsid w:val="005D0123"/>
    <w:rsid w:val="005D3ABC"/>
    <w:rsid w:val="005F32E0"/>
    <w:rsid w:val="005F516E"/>
    <w:rsid w:val="006046C7"/>
    <w:rsid w:val="00606C8E"/>
    <w:rsid w:val="00633FAF"/>
    <w:rsid w:val="00646280"/>
    <w:rsid w:val="00651254"/>
    <w:rsid w:val="00653114"/>
    <w:rsid w:val="006547B0"/>
    <w:rsid w:val="00656E74"/>
    <w:rsid w:val="00662AB7"/>
    <w:rsid w:val="0066501B"/>
    <w:rsid w:val="00673B22"/>
    <w:rsid w:val="006805EC"/>
    <w:rsid w:val="00682F5D"/>
    <w:rsid w:val="006A23CA"/>
    <w:rsid w:val="006C0253"/>
    <w:rsid w:val="006C30C6"/>
    <w:rsid w:val="006D29F0"/>
    <w:rsid w:val="006D2B39"/>
    <w:rsid w:val="006F2CA8"/>
    <w:rsid w:val="00705CEB"/>
    <w:rsid w:val="00707125"/>
    <w:rsid w:val="00734067"/>
    <w:rsid w:val="00746930"/>
    <w:rsid w:val="00747A72"/>
    <w:rsid w:val="0075177E"/>
    <w:rsid w:val="00761A1D"/>
    <w:rsid w:val="0077513C"/>
    <w:rsid w:val="0078111A"/>
    <w:rsid w:val="0078153E"/>
    <w:rsid w:val="00785D2D"/>
    <w:rsid w:val="00797A0E"/>
    <w:rsid w:val="007A11F7"/>
    <w:rsid w:val="007A2ABF"/>
    <w:rsid w:val="007A6D35"/>
    <w:rsid w:val="007A7B84"/>
    <w:rsid w:val="007C0FFE"/>
    <w:rsid w:val="007C6CA5"/>
    <w:rsid w:val="007D3BCB"/>
    <w:rsid w:val="007E2A19"/>
    <w:rsid w:val="007E4199"/>
    <w:rsid w:val="008204DE"/>
    <w:rsid w:val="00820A62"/>
    <w:rsid w:val="00834AEA"/>
    <w:rsid w:val="00837752"/>
    <w:rsid w:val="0085733D"/>
    <w:rsid w:val="0086145F"/>
    <w:rsid w:val="0087479C"/>
    <w:rsid w:val="00875E18"/>
    <w:rsid w:val="00876E9A"/>
    <w:rsid w:val="00890C36"/>
    <w:rsid w:val="008A2F9D"/>
    <w:rsid w:val="008A44A1"/>
    <w:rsid w:val="008C00BD"/>
    <w:rsid w:val="008D2DEA"/>
    <w:rsid w:val="008E60CB"/>
    <w:rsid w:val="00912915"/>
    <w:rsid w:val="00934A68"/>
    <w:rsid w:val="009531A4"/>
    <w:rsid w:val="00954648"/>
    <w:rsid w:val="00983012"/>
    <w:rsid w:val="00985DE3"/>
    <w:rsid w:val="009916F7"/>
    <w:rsid w:val="009B45E7"/>
    <w:rsid w:val="009B7035"/>
    <w:rsid w:val="009D0F63"/>
    <w:rsid w:val="009D4FF3"/>
    <w:rsid w:val="009D511E"/>
    <w:rsid w:val="009D6598"/>
    <w:rsid w:val="009E34A5"/>
    <w:rsid w:val="009E518E"/>
    <w:rsid w:val="00A110CA"/>
    <w:rsid w:val="00A219D7"/>
    <w:rsid w:val="00A2772A"/>
    <w:rsid w:val="00A3387B"/>
    <w:rsid w:val="00A4570F"/>
    <w:rsid w:val="00A529E0"/>
    <w:rsid w:val="00A52CE4"/>
    <w:rsid w:val="00A651F6"/>
    <w:rsid w:val="00A66B22"/>
    <w:rsid w:val="00A81A77"/>
    <w:rsid w:val="00A83610"/>
    <w:rsid w:val="00A92040"/>
    <w:rsid w:val="00A957BA"/>
    <w:rsid w:val="00AA2D07"/>
    <w:rsid w:val="00AA43B4"/>
    <w:rsid w:val="00AA43F7"/>
    <w:rsid w:val="00AA4F27"/>
    <w:rsid w:val="00AB2516"/>
    <w:rsid w:val="00AB5409"/>
    <w:rsid w:val="00AC310E"/>
    <w:rsid w:val="00AC6670"/>
    <w:rsid w:val="00AE023D"/>
    <w:rsid w:val="00AE26EA"/>
    <w:rsid w:val="00AE5618"/>
    <w:rsid w:val="00AF142F"/>
    <w:rsid w:val="00B277D7"/>
    <w:rsid w:val="00B3032D"/>
    <w:rsid w:val="00B316D9"/>
    <w:rsid w:val="00B3297E"/>
    <w:rsid w:val="00B439FF"/>
    <w:rsid w:val="00B512DD"/>
    <w:rsid w:val="00B606A1"/>
    <w:rsid w:val="00B65FBE"/>
    <w:rsid w:val="00B75B3F"/>
    <w:rsid w:val="00BE1F5C"/>
    <w:rsid w:val="00BE55F8"/>
    <w:rsid w:val="00C00F07"/>
    <w:rsid w:val="00C03DA7"/>
    <w:rsid w:val="00C13BC7"/>
    <w:rsid w:val="00C229D0"/>
    <w:rsid w:val="00C301C8"/>
    <w:rsid w:val="00C3467F"/>
    <w:rsid w:val="00C41D92"/>
    <w:rsid w:val="00C45D04"/>
    <w:rsid w:val="00C55B8A"/>
    <w:rsid w:val="00C90275"/>
    <w:rsid w:val="00CA3108"/>
    <w:rsid w:val="00CA72A9"/>
    <w:rsid w:val="00CC0167"/>
    <w:rsid w:val="00CC4993"/>
    <w:rsid w:val="00CD460C"/>
    <w:rsid w:val="00CD5E44"/>
    <w:rsid w:val="00CD74F3"/>
    <w:rsid w:val="00CE165F"/>
    <w:rsid w:val="00D15E1B"/>
    <w:rsid w:val="00D26C88"/>
    <w:rsid w:val="00D4248D"/>
    <w:rsid w:val="00D4353F"/>
    <w:rsid w:val="00D4554F"/>
    <w:rsid w:val="00D71DE5"/>
    <w:rsid w:val="00D74449"/>
    <w:rsid w:val="00D75DA9"/>
    <w:rsid w:val="00D92D69"/>
    <w:rsid w:val="00DA297D"/>
    <w:rsid w:val="00DA441C"/>
    <w:rsid w:val="00DC575E"/>
    <w:rsid w:val="00DE5C03"/>
    <w:rsid w:val="00DF69E3"/>
    <w:rsid w:val="00E15348"/>
    <w:rsid w:val="00E518B3"/>
    <w:rsid w:val="00E55FC1"/>
    <w:rsid w:val="00E56FEB"/>
    <w:rsid w:val="00E819FD"/>
    <w:rsid w:val="00EC2B16"/>
    <w:rsid w:val="00EF14C4"/>
    <w:rsid w:val="00EF441D"/>
    <w:rsid w:val="00F15BC1"/>
    <w:rsid w:val="00F32705"/>
    <w:rsid w:val="00F41ACF"/>
    <w:rsid w:val="00F54A60"/>
    <w:rsid w:val="00F55450"/>
    <w:rsid w:val="00F57B6C"/>
    <w:rsid w:val="00F70F6A"/>
    <w:rsid w:val="00F876A5"/>
    <w:rsid w:val="00F96EBC"/>
    <w:rsid w:val="00FA67FF"/>
    <w:rsid w:val="00FA7805"/>
    <w:rsid w:val="00FE6AE4"/>
    <w:rsid w:val="00FE7B82"/>
    <w:rsid w:val="00FF48C8"/>
    <w:rsid w:val="00FF5B96"/>
    <w:rsid w:val="00FF611D"/>
    <w:rsid w:val="00FF6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CF633"/>
  <w15:chartTrackingRefBased/>
  <w15:docId w15:val="{B11C66EE-FF96-4ADE-AAC0-464AE735A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FF5B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FF5B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FF5B96"/>
  </w:style>
  <w:style w:type="character" w:customStyle="1" w:styleId="normaltextrun">
    <w:name w:val="normaltextrun"/>
    <w:basedOn w:val="DefaultParagraphFont"/>
    <w:rsid w:val="00FF5B96"/>
  </w:style>
  <w:style w:type="character" w:customStyle="1" w:styleId="eop">
    <w:name w:val="eop"/>
    <w:basedOn w:val="DefaultParagraphFont"/>
    <w:rsid w:val="00FF5B96"/>
  </w:style>
  <w:style w:type="character" w:customStyle="1" w:styleId="superscript">
    <w:name w:val="superscript"/>
    <w:basedOn w:val="DefaultParagraphFont"/>
    <w:rsid w:val="00FF5B96"/>
  </w:style>
  <w:style w:type="character" w:customStyle="1" w:styleId="linebreakblob">
    <w:name w:val="linebreakblob"/>
    <w:basedOn w:val="DefaultParagraphFont"/>
    <w:rsid w:val="00FF5B96"/>
  </w:style>
  <w:style w:type="character" w:customStyle="1" w:styleId="bcx8">
    <w:name w:val="bcx8"/>
    <w:basedOn w:val="DefaultParagraphFont"/>
    <w:rsid w:val="00FF5B96"/>
  </w:style>
  <w:style w:type="character" w:customStyle="1" w:styleId="pagebreakblob">
    <w:name w:val="pagebreakblob"/>
    <w:basedOn w:val="DefaultParagraphFont"/>
    <w:rsid w:val="00FF5B96"/>
  </w:style>
  <w:style w:type="character" w:customStyle="1" w:styleId="pagebreakborderspan">
    <w:name w:val="pagebreakborderspan"/>
    <w:basedOn w:val="DefaultParagraphFont"/>
    <w:rsid w:val="00FF5B96"/>
  </w:style>
  <w:style w:type="character" w:customStyle="1" w:styleId="pagebreaktextspan">
    <w:name w:val="pagebreaktextspan"/>
    <w:basedOn w:val="DefaultParagraphFont"/>
    <w:rsid w:val="00FF5B96"/>
  </w:style>
  <w:style w:type="character" w:customStyle="1" w:styleId="mathequationcontainer">
    <w:name w:val="mathequationcontainer"/>
    <w:basedOn w:val="DefaultParagraphFont"/>
    <w:rsid w:val="00FF5B96"/>
  </w:style>
  <w:style w:type="character" w:customStyle="1" w:styleId="equationplaceholdertext">
    <w:name w:val="equationplaceholdertext"/>
    <w:basedOn w:val="DefaultParagraphFont"/>
    <w:rsid w:val="00FF5B96"/>
  </w:style>
  <w:style w:type="character" w:styleId="Hyperlink">
    <w:name w:val="Hyperlink"/>
    <w:basedOn w:val="DefaultParagraphFont"/>
    <w:uiPriority w:val="99"/>
    <w:semiHidden/>
    <w:unhideWhenUsed/>
    <w:rsid w:val="00FF5B96"/>
    <w:rPr>
      <w:color w:val="0000FF"/>
      <w:u w:val="single"/>
    </w:rPr>
  </w:style>
  <w:style w:type="character" w:styleId="FollowedHyperlink">
    <w:name w:val="FollowedHyperlink"/>
    <w:basedOn w:val="DefaultParagraphFont"/>
    <w:uiPriority w:val="99"/>
    <w:semiHidden/>
    <w:unhideWhenUsed/>
    <w:rsid w:val="00FF5B96"/>
    <w:rPr>
      <w:color w:val="800080"/>
      <w:u w:val="single"/>
    </w:rPr>
  </w:style>
  <w:style w:type="character" w:customStyle="1" w:styleId="scxw235518862">
    <w:name w:val="scxw235518862"/>
    <w:basedOn w:val="DefaultParagraphFont"/>
    <w:rsid w:val="00EF441D"/>
  </w:style>
  <w:style w:type="character" w:customStyle="1" w:styleId="scxw209121667">
    <w:name w:val="scxw209121667"/>
    <w:basedOn w:val="DefaultParagraphFont"/>
    <w:rsid w:val="00EF441D"/>
  </w:style>
  <w:style w:type="paragraph" w:styleId="Header">
    <w:name w:val="header"/>
    <w:basedOn w:val="Normal"/>
    <w:link w:val="HeaderChar"/>
    <w:uiPriority w:val="99"/>
    <w:unhideWhenUsed/>
    <w:rsid w:val="00E56F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FEB"/>
  </w:style>
  <w:style w:type="paragraph" w:styleId="Footer">
    <w:name w:val="footer"/>
    <w:basedOn w:val="Normal"/>
    <w:link w:val="FooterChar"/>
    <w:uiPriority w:val="99"/>
    <w:unhideWhenUsed/>
    <w:rsid w:val="00E56F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FEB"/>
  </w:style>
  <w:style w:type="paragraph" w:styleId="FootnoteText">
    <w:name w:val="footnote text"/>
    <w:basedOn w:val="Normal"/>
    <w:link w:val="FootnoteTextChar"/>
    <w:uiPriority w:val="99"/>
    <w:semiHidden/>
    <w:unhideWhenUsed/>
    <w:rsid w:val="00401E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1E19"/>
    <w:rPr>
      <w:sz w:val="20"/>
      <w:szCs w:val="20"/>
    </w:rPr>
  </w:style>
  <w:style w:type="character" w:styleId="FootnoteReference">
    <w:name w:val="footnote reference"/>
    <w:basedOn w:val="DefaultParagraphFont"/>
    <w:uiPriority w:val="99"/>
    <w:semiHidden/>
    <w:unhideWhenUsed/>
    <w:rsid w:val="00401E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8222180">
      <w:bodyDiv w:val="1"/>
      <w:marLeft w:val="0"/>
      <w:marRight w:val="0"/>
      <w:marTop w:val="0"/>
      <w:marBottom w:val="0"/>
      <w:divBdr>
        <w:top w:val="none" w:sz="0" w:space="0" w:color="auto"/>
        <w:left w:val="none" w:sz="0" w:space="0" w:color="auto"/>
        <w:bottom w:val="none" w:sz="0" w:space="0" w:color="auto"/>
        <w:right w:val="none" w:sz="0" w:space="0" w:color="auto"/>
      </w:divBdr>
      <w:divsChild>
        <w:div w:id="515074910">
          <w:marLeft w:val="0"/>
          <w:marRight w:val="0"/>
          <w:marTop w:val="0"/>
          <w:marBottom w:val="0"/>
          <w:divBdr>
            <w:top w:val="none" w:sz="0" w:space="0" w:color="auto"/>
            <w:left w:val="none" w:sz="0" w:space="0" w:color="auto"/>
            <w:bottom w:val="none" w:sz="0" w:space="0" w:color="auto"/>
            <w:right w:val="none" w:sz="0" w:space="0" w:color="auto"/>
          </w:divBdr>
        </w:div>
        <w:div w:id="500894235">
          <w:marLeft w:val="0"/>
          <w:marRight w:val="0"/>
          <w:marTop w:val="0"/>
          <w:marBottom w:val="0"/>
          <w:divBdr>
            <w:top w:val="none" w:sz="0" w:space="0" w:color="auto"/>
            <w:left w:val="none" w:sz="0" w:space="0" w:color="auto"/>
            <w:bottom w:val="none" w:sz="0" w:space="0" w:color="auto"/>
            <w:right w:val="none" w:sz="0" w:space="0" w:color="auto"/>
          </w:divBdr>
        </w:div>
        <w:div w:id="1173422361">
          <w:marLeft w:val="0"/>
          <w:marRight w:val="0"/>
          <w:marTop w:val="0"/>
          <w:marBottom w:val="0"/>
          <w:divBdr>
            <w:top w:val="none" w:sz="0" w:space="0" w:color="auto"/>
            <w:left w:val="none" w:sz="0" w:space="0" w:color="auto"/>
            <w:bottom w:val="none" w:sz="0" w:space="0" w:color="auto"/>
            <w:right w:val="none" w:sz="0" w:space="0" w:color="auto"/>
          </w:divBdr>
        </w:div>
        <w:div w:id="319774477">
          <w:marLeft w:val="0"/>
          <w:marRight w:val="0"/>
          <w:marTop w:val="0"/>
          <w:marBottom w:val="0"/>
          <w:divBdr>
            <w:top w:val="none" w:sz="0" w:space="0" w:color="auto"/>
            <w:left w:val="none" w:sz="0" w:space="0" w:color="auto"/>
            <w:bottom w:val="none" w:sz="0" w:space="0" w:color="auto"/>
            <w:right w:val="none" w:sz="0" w:space="0" w:color="auto"/>
          </w:divBdr>
        </w:div>
        <w:div w:id="426270058">
          <w:marLeft w:val="0"/>
          <w:marRight w:val="0"/>
          <w:marTop w:val="0"/>
          <w:marBottom w:val="0"/>
          <w:divBdr>
            <w:top w:val="none" w:sz="0" w:space="0" w:color="auto"/>
            <w:left w:val="none" w:sz="0" w:space="0" w:color="auto"/>
            <w:bottom w:val="none" w:sz="0" w:space="0" w:color="auto"/>
            <w:right w:val="none" w:sz="0" w:space="0" w:color="auto"/>
          </w:divBdr>
        </w:div>
        <w:div w:id="1530987367">
          <w:marLeft w:val="0"/>
          <w:marRight w:val="0"/>
          <w:marTop w:val="0"/>
          <w:marBottom w:val="0"/>
          <w:divBdr>
            <w:top w:val="none" w:sz="0" w:space="0" w:color="auto"/>
            <w:left w:val="none" w:sz="0" w:space="0" w:color="auto"/>
            <w:bottom w:val="none" w:sz="0" w:space="0" w:color="auto"/>
            <w:right w:val="none" w:sz="0" w:space="0" w:color="auto"/>
          </w:divBdr>
        </w:div>
        <w:div w:id="2092237860">
          <w:marLeft w:val="0"/>
          <w:marRight w:val="0"/>
          <w:marTop w:val="0"/>
          <w:marBottom w:val="0"/>
          <w:divBdr>
            <w:top w:val="none" w:sz="0" w:space="0" w:color="auto"/>
            <w:left w:val="none" w:sz="0" w:space="0" w:color="auto"/>
            <w:bottom w:val="none" w:sz="0" w:space="0" w:color="auto"/>
            <w:right w:val="none" w:sz="0" w:space="0" w:color="auto"/>
          </w:divBdr>
        </w:div>
        <w:div w:id="1913005293">
          <w:marLeft w:val="0"/>
          <w:marRight w:val="0"/>
          <w:marTop w:val="0"/>
          <w:marBottom w:val="0"/>
          <w:divBdr>
            <w:top w:val="none" w:sz="0" w:space="0" w:color="auto"/>
            <w:left w:val="none" w:sz="0" w:space="0" w:color="auto"/>
            <w:bottom w:val="none" w:sz="0" w:space="0" w:color="auto"/>
            <w:right w:val="none" w:sz="0" w:space="0" w:color="auto"/>
          </w:divBdr>
        </w:div>
        <w:div w:id="747774376">
          <w:marLeft w:val="0"/>
          <w:marRight w:val="0"/>
          <w:marTop w:val="0"/>
          <w:marBottom w:val="0"/>
          <w:divBdr>
            <w:top w:val="none" w:sz="0" w:space="0" w:color="auto"/>
            <w:left w:val="none" w:sz="0" w:space="0" w:color="auto"/>
            <w:bottom w:val="none" w:sz="0" w:space="0" w:color="auto"/>
            <w:right w:val="none" w:sz="0" w:space="0" w:color="auto"/>
          </w:divBdr>
        </w:div>
        <w:div w:id="720639944">
          <w:marLeft w:val="0"/>
          <w:marRight w:val="0"/>
          <w:marTop w:val="0"/>
          <w:marBottom w:val="0"/>
          <w:divBdr>
            <w:top w:val="none" w:sz="0" w:space="0" w:color="auto"/>
            <w:left w:val="none" w:sz="0" w:space="0" w:color="auto"/>
            <w:bottom w:val="none" w:sz="0" w:space="0" w:color="auto"/>
            <w:right w:val="none" w:sz="0" w:space="0" w:color="auto"/>
          </w:divBdr>
        </w:div>
        <w:div w:id="1633319600">
          <w:marLeft w:val="0"/>
          <w:marRight w:val="0"/>
          <w:marTop w:val="0"/>
          <w:marBottom w:val="0"/>
          <w:divBdr>
            <w:top w:val="none" w:sz="0" w:space="0" w:color="auto"/>
            <w:left w:val="none" w:sz="0" w:space="0" w:color="auto"/>
            <w:bottom w:val="none" w:sz="0" w:space="0" w:color="auto"/>
            <w:right w:val="none" w:sz="0" w:space="0" w:color="auto"/>
          </w:divBdr>
        </w:div>
        <w:div w:id="1667319536">
          <w:marLeft w:val="0"/>
          <w:marRight w:val="0"/>
          <w:marTop w:val="0"/>
          <w:marBottom w:val="0"/>
          <w:divBdr>
            <w:top w:val="none" w:sz="0" w:space="0" w:color="auto"/>
            <w:left w:val="none" w:sz="0" w:space="0" w:color="auto"/>
            <w:bottom w:val="none" w:sz="0" w:space="0" w:color="auto"/>
            <w:right w:val="none" w:sz="0" w:space="0" w:color="auto"/>
          </w:divBdr>
        </w:div>
        <w:div w:id="322046300">
          <w:marLeft w:val="0"/>
          <w:marRight w:val="0"/>
          <w:marTop w:val="0"/>
          <w:marBottom w:val="0"/>
          <w:divBdr>
            <w:top w:val="none" w:sz="0" w:space="0" w:color="auto"/>
            <w:left w:val="none" w:sz="0" w:space="0" w:color="auto"/>
            <w:bottom w:val="none" w:sz="0" w:space="0" w:color="auto"/>
            <w:right w:val="none" w:sz="0" w:space="0" w:color="auto"/>
          </w:divBdr>
        </w:div>
        <w:div w:id="258952282">
          <w:marLeft w:val="0"/>
          <w:marRight w:val="0"/>
          <w:marTop w:val="0"/>
          <w:marBottom w:val="0"/>
          <w:divBdr>
            <w:top w:val="none" w:sz="0" w:space="0" w:color="auto"/>
            <w:left w:val="none" w:sz="0" w:space="0" w:color="auto"/>
            <w:bottom w:val="none" w:sz="0" w:space="0" w:color="auto"/>
            <w:right w:val="none" w:sz="0" w:space="0" w:color="auto"/>
          </w:divBdr>
        </w:div>
        <w:div w:id="844907042">
          <w:marLeft w:val="0"/>
          <w:marRight w:val="0"/>
          <w:marTop w:val="0"/>
          <w:marBottom w:val="0"/>
          <w:divBdr>
            <w:top w:val="none" w:sz="0" w:space="0" w:color="auto"/>
            <w:left w:val="none" w:sz="0" w:space="0" w:color="auto"/>
            <w:bottom w:val="none" w:sz="0" w:space="0" w:color="auto"/>
            <w:right w:val="none" w:sz="0" w:space="0" w:color="auto"/>
          </w:divBdr>
        </w:div>
        <w:div w:id="692221859">
          <w:marLeft w:val="0"/>
          <w:marRight w:val="0"/>
          <w:marTop w:val="0"/>
          <w:marBottom w:val="0"/>
          <w:divBdr>
            <w:top w:val="none" w:sz="0" w:space="0" w:color="auto"/>
            <w:left w:val="none" w:sz="0" w:space="0" w:color="auto"/>
            <w:bottom w:val="none" w:sz="0" w:space="0" w:color="auto"/>
            <w:right w:val="none" w:sz="0" w:space="0" w:color="auto"/>
          </w:divBdr>
        </w:div>
        <w:div w:id="1538195732">
          <w:marLeft w:val="0"/>
          <w:marRight w:val="0"/>
          <w:marTop w:val="0"/>
          <w:marBottom w:val="0"/>
          <w:divBdr>
            <w:top w:val="none" w:sz="0" w:space="0" w:color="auto"/>
            <w:left w:val="none" w:sz="0" w:space="0" w:color="auto"/>
            <w:bottom w:val="none" w:sz="0" w:space="0" w:color="auto"/>
            <w:right w:val="none" w:sz="0" w:space="0" w:color="auto"/>
          </w:divBdr>
        </w:div>
        <w:div w:id="1658144750">
          <w:marLeft w:val="0"/>
          <w:marRight w:val="0"/>
          <w:marTop w:val="0"/>
          <w:marBottom w:val="0"/>
          <w:divBdr>
            <w:top w:val="none" w:sz="0" w:space="0" w:color="auto"/>
            <w:left w:val="none" w:sz="0" w:space="0" w:color="auto"/>
            <w:bottom w:val="none" w:sz="0" w:space="0" w:color="auto"/>
            <w:right w:val="none" w:sz="0" w:space="0" w:color="auto"/>
          </w:divBdr>
        </w:div>
        <w:div w:id="328601576">
          <w:marLeft w:val="0"/>
          <w:marRight w:val="0"/>
          <w:marTop w:val="0"/>
          <w:marBottom w:val="0"/>
          <w:divBdr>
            <w:top w:val="none" w:sz="0" w:space="0" w:color="auto"/>
            <w:left w:val="none" w:sz="0" w:space="0" w:color="auto"/>
            <w:bottom w:val="none" w:sz="0" w:space="0" w:color="auto"/>
            <w:right w:val="none" w:sz="0" w:space="0" w:color="auto"/>
          </w:divBdr>
        </w:div>
        <w:div w:id="823621172">
          <w:marLeft w:val="0"/>
          <w:marRight w:val="0"/>
          <w:marTop w:val="0"/>
          <w:marBottom w:val="0"/>
          <w:divBdr>
            <w:top w:val="none" w:sz="0" w:space="0" w:color="auto"/>
            <w:left w:val="none" w:sz="0" w:space="0" w:color="auto"/>
            <w:bottom w:val="none" w:sz="0" w:space="0" w:color="auto"/>
            <w:right w:val="none" w:sz="0" w:space="0" w:color="auto"/>
          </w:divBdr>
        </w:div>
        <w:div w:id="1192844119">
          <w:marLeft w:val="0"/>
          <w:marRight w:val="0"/>
          <w:marTop w:val="0"/>
          <w:marBottom w:val="0"/>
          <w:divBdr>
            <w:top w:val="none" w:sz="0" w:space="0" w:color="auto"/>
            <w:left w:val="none" w:sz="0" w:space="0" w:color="auto"/>
            <w:bottom w:val="none" w:sz="0" w:space="0" w:color="auto"/>
            <w:right w:val="none" w:sz="0" w:space="0" w:color="auto"/>
          </w:divBdr>
        </w:div>
        <w:div w:id="750856939">
          <w:marLeft w:val="0"/>
          <w:marRight w:val="0"/>
          <w:marTop w:val="0"/>
          <w:marBottom w:val="0"/>
          <w:divBdr>
            <w:top w:val="none" w:sz="0" w:space="0" w:color="auto"/>
            <w:left w:val="none" w:sz="0" w:space="0" w:color="auto"/>
            <w:bottom w:val="none" w:sz="0" w:space="0" w:color="auto"/>
            <w:right w:val="none" w:sz="0" w:space="0" w:color="auto"/>
          </w:divBdr>
        </w:div>
        <w:div w:id="363868945">
          <w:marLeft w:val="0"/>
          <w:marRight w:val="0"/>
          <w:marTop w:val="0"/>
          <w:marBottom w:val="0"/>
          <w:divBdr>
            <w:top w:val="none" w:sz="0" w:space="0" w:color="auto"/>
            <w:left w:val="none" w:sz="0" w:space="0" w:color="auto"/>
            <w:bottom w:val="none" w:sz="0" w:space="0" w:color="auto"/>
            <w:right w:val="none" w:sz="0" w:space="0" w:color="auto"/>
          </w:divBdr>
        </w:div>
        <w:div w:id="439031069">
          <w:marLeft w:val="0"/>
          <w:marRight w:val="0"/>
          <w:marTop w:val="0"/>
          <w:marBottom w:val="0"/>
          <w:divBdr>
            <w:top w:val="none" w:sz="0" w:space="0" w:color="auto"/>
            <w:left w:val="none" w:sz="0" w:space="0" w:color="auto"/>
            <w:bottom w:val="none" w:sz="0" w:space="0" w:color="auto"/>
            <w:right w:val="none" w:sz="0" w:space="0" w:color="auto"/>
          </w:divBdr>
        </w:div>
        <w:div w:id="551065">
          <w:marLeft w:val="0"/>
          <w:marRight w:val="0"/>
          <w:marTop w:val="0"/>
          <w:marBottom w:val="0"/>
          <w:divBdr>
            <w:top w:val="none" w:sz="0" w:space="0" w:color="auto"/>
            <w:left w:val="none" w:sz="0" w:space="0" w:color="auto"/>
            <w:bottom w:val="none" w:sz="0" w:space="0" w:color="auto"/>
            <w:right w:val="none" w:sz="0" w:space="0" w:color="auto"/>
          </w:divBdr>
        </w:div>
        <w:div w:id="1498577518">
          <w:marLeft w:val="0"/>
          <w:marRight w:val="0"/>
          <w:marTop w:val="0"/>
          <w:marBottom w:val="0"/>
          <w:divBdr>
            <w:top w:val="none" w:sz="0" w:space="0" w:color="auto"/>
            <w:left w:val="none" w:sz="0" w:space="0" w:color="auto"/>
            <w:bottom w:val="none" w:sz="0" w:space="0" w:color="auto"/>
            <w:right w:val="none" w:sz="0" w:space="0" w:color="auto"/>
          </w:divBdr>
        </w:div>
        <w:div w:id="2097432796">
          <w:marLeft w:val="0"/>
          <w:marRight w:val="0"/>
          <w:marTop w:val="0"/>
          <w:marBottom w:val="0"/>
          <w:divBdr>
            <w:top w:val="none" w:sz="0" w:space="0" w:color="auto"/>
            <w:left w:val="none" w:sz="0" w:space="0" w:color="auto"/>
            <w:bottom w:val="none" w:sz="0" w:space="0" w:color="auto"/>
            <w:right w:val="none" w:sz="0" w:space="0" w:color="auto"/>
          </w:divBdr>
        </w:div>
        <w:div w:id="1127892583">
          <w:marLeft w:val="0"/>
          <w:marRight w:val="0"/>
          <w:marTop w:val="0"/>
          <w:marBottom w:val="0"/>
          <w:divBdr>
            <w:top w:val="none" w:sz="0" w:space="0" w:color="auto"/>
            <w:left w:val="none" w:sz="0" w:space="0" w:color="auto"/>
            <w:bottom w:val="none" w:sz="0" w:space="0" w:color="auto"/>
            <w:right w:val="none" w:sz="0" w:space="0" w:color="auto"/>
          </w:divBdr>
        </w:div>
        <w:div w:id="2019455380">
          <w:marLeft w:val="0"/>
          <w:marRight w:val="0"/>
          <w:marTop w:val="0"/>
          <w:marBottom w:val="0"/>
          <w:divBdr>
            <w:top w:val="none" w:sz="0" w:space="0" w:color="auto"/>
            <w:left w:val="none" w:sz="0" w:space="0" w:color="auto"/>
            <w:bottom w:val="none" w:sz="0" w:space="0" w:color="auto"/>
            <w:right w:val="none" w:sz="0" w:space="0" w:color="auto"/>
          </w:divBdr>
        </w:div>
        <w:div w:id="1711302705">
          <w:marLeft w:val="0"/>
          <w:marRight w:val="0"/>
          <w:marTop w:val="0"/>
          <w:marBottom w:val="0"/>
          <w:divBdr>
            <w:top w:val="none" w:sz="0" w:space="0" w:color="auto"/>
            <w:left w:val="none" w:sz="0" w:space="0" w:color="auto"/>
            <w:bottom w:val="none" w:sz="0" w:space="0" w:color="auto"/>
            <w:right w:val="none" w:sz="0" w:space="0" w:color="auto"/>
          </w:divBdr>
        </w:div>
        <w:div w:id="1292245296">
          <w:marLeft w:val="0"/>
          <w:marRight w:val="0"/>
          <w:marTop w:val="0"/>
          <w:marBottom w:val="0"/>
          <w:divBdr>
            <w:top w:val="none" w:sz="0" w:space="0" w:color="auto"/>
            <w:left w:val="none" w:sz="0" w:space="0" w:color="auto"/>
            <w:bottom w:val="none" w:sz="0" w:space="0" w:color="auto"/>
            <w:right w:val="none" w:sz="0" w:space="0" w:color="auto"/>
          </w:divBdr>
        </w:div>
        <w:div w:id="1323385638">
          <w:marLeft w:val="0"/>
          <w:marRight w:val="0"/>
          <w:marTop w:val="0"/>
          <w:marBottom w:val="0"/>
          <w:divBdr>
            <w:top w:val="none" w:sz="0" w:space="0" w:color="auto"/>
            <w:left w:val="none" w:sz="0" w:space="0" w:color="auto"/>
            <w:bottom w:val="none" w:sz="0" w:space="0" w:color="auto"/>
            <w:right w:val="none" w:sz="0" w:space="0" w:color="auto"/>
          </w:divBdr>
        </w:div>
        <w:div w:id="886994625">
          <w:marLeft w:val="0"/>
          <w:marRight w:val="0"/>
          <w:marTop w:val="0"/>
          <w:marBottom w:val="0"/>
          <w:divBdr>
            <w:top w:val="none" w:sz="0" w:space="0" w:color="auto"/>
            <w:left w:val="none" w:sz="0" w:space="0" w:color="auto"/>
            <w:bottom w:val="none" w:sz="0" w:space="0" w:color="auto"/>
            <w:right w:val="none" w:sz="0" w:space="0" w:color="auto"/>
          </w:divBdr>
        </w:div>
        <w:div w:id="20328442">
          <w:marLeft w:val="0"/>
          <w:marRight w:val="0"/>
          <w:marTop w:val="0"/>
          <w:marBottom w:val="0"/>
          <w:divBdr>
            <w:top w:val="none" w:sz="0" w:space="0" w:color="auto"/>
            <w:left w:val="none" w:sz="0" w:space="0" w:color="auto"/>
            <w:bottom w:val="none" w:sz="0" w:space="0" w:color="auto"/>
            <w:right w:val="none" w:sz="0" w:space="0" w:color="auto"/>
          </w:divBdr>
        </w:div>
        <w:div w:id="224687431">
          <w:marLeft w:val="0"/>
          <w:marRight w:val="0"/>
          <w:marTop w:val="0"/>
          <w:marBottom w:val="0"/>
          <w:divBdr>
            <w:top w:val="none" w:sz="0" w:space="0" w:color="auto"/>
            <w:left w:val="none" w:sz="0" w:space="0" w:color="auto"/>
            <w:bottom w:val="none" w:sz="0" w:space="0" w:color="auto"/>
            <w:right w:val="none" w:sz="0" w:space="0" w:color="auto"/>
          </w:divBdr>
        </w:div>
        <w:div w:id="1444687509">
          <w:marLeft w:val="0"/>
          <w:marRight w:val="0"/>
          <w:marTop w:val="0"/>
          <w:marBottom w:val="0"/>
          <w:divBdr>
            <w:top w:val="none" w:sz="0" w:space="0" w:color="auto"/>
            <w:left w:val="none" w:sz="0" w:space="0" w:color="auto"/>
            <w:bottom w:val="none" w:sz="0" w:space="0" w:color="auto"/>
            <w:right w:val="none" w:sz="0" w:space="0" w:color="auto"/>
          </w:divBdr>
        </w:div>
        <w:div w:id="808017001">
          <w:marLeft w:val="0"/>
          <w:marRight w:val="0"/>
          <w:marTop w:val="0"/>
          <w:marBottom w:val="0"/>
          <w:divBdr>
            <w:top w:val="none" w:sz="0" w:space="0" w:color="auto"/>
            <w:left w:val="none" w:sz="0" w:space="0" w:color="auto"/>
            <w:bottom w:val="none" w:sz="0" w:space="0" w:color="auto"/>
            <w:right w:val="none" w:sz="0" w:space="0" w:color="auto"/>
          </w:divBdr>
        </w:div>
        <w:div w:id="1265378713">
          <w:marLeft w:val="0"/>
          <w:marRight w:val="0"/>
          <w:marTop w:val="0"/>
          <w:marBottom w:val="0"/>
          <w:divBdr>
            <w:top w:val="none" w:sz="0" w:space="0" w:color="auto"/>
            <w:left w:val="none" w:sz="0" w:space="0" w:color="auto"/>
            <w:bottom w:val="none" w:sz="0" w:space="0" w:color="auto"/>
            <w:right w:val="none" w:sz="0" w:space="0" w:color="auto"/>
          </w:divBdr>
        </w:div>
        <w:div w:id="1730348351">
          <w:marLeft w:val="0"/>
          <w:marRight w:val="0"/>
          <w:marTop w:val="0"/>
          <w:marBottom w:val="0"/>
          <w:divBdr>
            <w:top w:val="none" w:sz="0" w:space="0" w:color="auto"/>
            <w:left w:val="none" w:sz="0" w:space="0" w:color="auto"/>
            <w:bottom w:val="none" w:sz="0" w:space="0" w:color="auto"/>
            <w:right w:val="none" w:sz="0" w:space="0" w:color="auto"/>
          </w:divBdr>
        </w:div>
        <w:div w:id="1028067188">
          <w:marLeft w:val="0"/>
          <w:marRight w:val="0"/>
          <w:marTop w:val="0"/>
          <w:marBottom w:val="0"/>
          <w:divBdr>
            <w:top w:val="none" w:sz="0" w:space="0" w:color="auto"/>
            <w:left w:val="none" w:sz="0" w:space="0" w:color="auto"/>
            <w:bottom w:val="none" w:sz="0" w:space="0" w:color="auto"/>
            <w:right w:val="none" w:sz="0" w:space="0" w:color="auto"/>
          </w:divBdr>
        </w:div>
        <w:div w:id="1655602464">
          <w:marLeft w:val="0"/>
          <w:marRight w:val="0"/>
          <w:marTop w:val="0"/>
          <w:marBottom w:val="0"/>
          <w:divBdr>
            <w:top w:val="none" w:sz="0" w:space="0" w:color="auto"/>
            <w:left w:val="none" w:sz="0" w:space="0" w:color="auto"/>
            <w:bottom w:val="none" w:sz="0" w:space="0" w:color="auto"/>
            <w:right w:val="none" w:sz="0" w:space="0" w:color="auto"/>
          </w:divBdr>
        </w:div>
        <w:div w:id="1869029929">
          <w:marLeft w:val="0"/>
          <w:marRight w:val="0"/>
          <w:marTop w:val="0"/>
          <w:marBottom w:val="0"/>
          <w:divBdr>
            <w:top w:val="none" w:sz="0" w:space="0" w:color="auto"/>
            <w:left w:val="none" w:sz="0" w:space="0" w:color="auto"/>
            <w:bottom w:val="none" w:sz="0" w:space="0" w:color="auto"/>
            <w:right w:val="none" w:sz="0" w:space="0" w:color="auto"/>
          </w:divBdr>
        </w:div>
        <w:div w:id="508641980">
          <w:marLeft w:val="0"/>
          <w:marRight w:val="0"/>
          <w:marTop w:val="0"/>
          <w:marBottom w:val="0"/>
          <w:divBdr>
            <w:top w:val="none" w:sz="0" w:space="0" w:color="auto"/>
            <w:left w:val="none" w:sz="0" w:space="0" w:color="auto"/>
            <w:bottom w:val="none" w:sz="0" w:space="0" w:color="auto"/>
            <w:right w:val="none" w:sz="0" w:space="0" w:color="auto"/>
          </w:divBdr>
        </w:div>
        <w:div w:id="1329753490">
          <w:marLeft w:val="0"/>
          <w:marRight w:val="0"/>
          <w:marTop w:val="0"/>
          <w:marBottom w:val="0"/>
          <w:divBdr>
            <w:top w:val="none" w:sz="0" w:space="0" w:color="auto"/>
            <w:left w:val="none" w:sz="0" w:space="0" w:color="auto"/>
            <w:bottom w:val="none" w:sz="0" w:space="0" w:color="auto"/>
            <w:right w:val="none" w:sz="0" w:space="0" w:color="auto"/>
          </w:divBdr>
        </w:div>
        <w:div w:id="298919180">
          <w:marLeft w:val="0"/>
          <w:marRight w:val="0"/>
          <w:marTop w:val="0"/>
          <w:marBottom w:val="0"/>
          <w:divBdr>
            <w:top w:val="none" w:sz="0" w:space="0" w:color="auto"/>
            <w:left w:val="none" w:sz="0" w:space="0" w:color="auto"/>
            <w:bottom w:val="none" w:sz="0" w:space="0" w:color="auto"/>
            <w:right w:val="none" w:sz="0" w:space="0" w:color="auto"/>
          </w:divBdr>
        </w:div>
        <w:div w:id="1160930305">
          <w:marLeft w:val="0"/>
          <w:marRight w:val="0"/>
          <w:marTop w:val="0"/>
          <w:marBottom w:val="0"/>
          <w:divBdr>
            <w:top w:val="none" w:sz="0" w:space="0" w:color="auto"/>
            <w:left w:val="none" w:sz="0" w:space="0" w:color="auto"/>
            <w:bottom w:val="none" w:sz="0" w:space="0" w:color="auto"/>
            <w:right w:val="none" w:sz="0" w:space="0" w:color="auto"/>
          </w:divBdr>
        </w:div>
        <w:div w:id="557981868">
          <w:marLeft w:val="0"/>
          <w:marRight w:val="0"/>
          <w:marTop w:val="0"/>
          <w:marBottom w:val="0"/>
          <w:divBdr>
            <w:top w:val="none" w:sz="0" w:space="0" w:color="auto"/>
            <w:left w:val="none" w:sz="0" w:space="0" w:color="auto"/>
            <w:bottom w:val="none" w:sz="0" w:space="0" w:color="auto"/>
            <w:right w:val="none" w:sz="0" w:space="0" w:color="auto"/>
          </w:divBdr>
        </w:div>
        <w:div w:id="1929539623">
          <w:marLeft w:val="0"/>
          <w:marRight w:val="0"/>
          <w:marTop w:val="0"/>
          <w:marBottom w:val="0"/>
          <w:divBdr>
            <w:top w:val="none" w:sz="0" w:space="0" w:color="auto"/>
            <w:left w:val="none" w:sz="0" w:space="0" w:color="auto"/>
            <w:bottom w:val="none" w:sz="0" w:space="0" w:color="auto"/>
            <w:right w:val="none" w:sz="0" w:space="0" w:color="auto"/>
          </w:divBdr>
        </w:div>
        <w:div w:id="766654731">
          <w:marLeft w:val="0"/>
          <w:marRight w:val="0"/>
          <w:marTop w:val="0"/>
          <w:marBottom w:val="0"/>
          <w:divBdr>
            <w:top w:val="none" w:sz="0" w:space="0" w:color="auto"/>
            <w:left w:val="none" w:sz="0" w:space="0" w:color="auto"/>
            <w:bottom w:val="none" w:sz="0" w:space="0" w:color="auto"/>
            <w:right w:val="none" w:sz="0" w:space="0" w:color="auto"/>
          </w:divBdr>
        </w:div>
        <w:div w:id="1754666475">
          <w:marLeft w:val="0"/>
          <w:marRight w:val="0"/>
          <w:marTop w:val="0"/>
          <w:marBottom w:val="0"/>
          <w:divBdr>
            <w:top w:val="none" w:sz="0" w:space="0" w:color="auto"/>
            <w:left w:val="none" w:sz="0" w:space="0" w:color="auto"/>
            <w:bottom w:val="none" w:sz="0" w:space="0" w:color="auto"/>
            <w:right w:val="none" w:sz="0" w:space="0" w:color="auto"/>
          </w:divBdr>
        </w:div>
        <w:div w:id="1441797325">
          <w:marLeft w:val="0"/>
          <w:marRight w:val="0"/>
          <w:marTop w:val="0"/>
          <w:marBottom w:val="0"/>
          <w:divBdr>
            <w:top w:val="none" w:sz="0" w:space="0" w:color="auto"/>
            <w:left w:val="none" w:sz="0" w:space="0" w:color="auto"/>
            <w:bottom w:val="none" w:sz="0" w:space="0" w:color="auto"/>
            <w:right w:val="none" w:sz="0" w:space="0" w:color="auto"/>
          </w:divBdr>
        </w:div>
        <w:div w:id="420688102">
          <w:marLeft w:val="0"/>
          <w:marRight w:val="0"/>
          <w:marTop w:val="0"/>
          <w:marBottom w:val="0"/>
          <w:divBdr>
            <w:top w:val="none" w:sz="0" w:space="0" w:color="auto"/>
            <w:left w:val="none" w:sz="0" w:space="0" w:color="auto"/>
            <w:bottom w:val="none" w:sz="0" w:space="0" w:color="auto"/>
            <w:right w:val="none" w:sz="0" w:space="0" w:color="auto"/>
          </w:divBdr>
        </w:div>
        <w:div w:id="1850410952">
          <w:marLeft w:val="0"/>
          <w:marRight w:val="0"/>
          <w:marTop w:val="0"/>
          <w:marBottom w:val="0"/>
          <w:divBdr>
            <w:top w:val="none" w:sz="0" w:space="0" w:color="auto"/>
            <w:left w:val="none" w:sz="0" w:space="0" w:color="auto"/>
            <w:bottom w:val="none" w:sz="0" w:space="0" w:color="auto"/>
            <w:right w:val="none" w:sz="0" w:space="0" w:color="auto"/>
          </w:divBdr>
        </w:div>
        <w:div w:id="403993955">
          <w:marLeft w:val="0"/>
          <w:marRight w:val="0"/>
          <w:marTop w:val="0"/>
          <w:marBottom w:val="0"/>
          <w:divBdr>
            <w:top w:val="none" w:sz="0" w:space="0" w:color="auto"/>
            <w:left w:val="none" w:sz="0" w:space="0" w:color="auto"/>
            <w:bottom w:val="none" w:sz="0" w:space="0" w:color="auto"/>
            <w:right w:val="none" w:sz="0" w:space="0" w:color="auto"/>
          </w:divBdr>
        </w:div>
        <w:div w:id="2105294570">
          <w:marLeft w:val="0"/>
          <w:marRight w:val="0"/>
          <w:marTop w:val="0"/>
          <w:marBottom w:val="0"/>
          <w:divBdr>
            <w:top w:val="none" w:sz="0" w:space="0" w:color="auto"/>
            <w:left w:val="none" w:sz="0" w:space="0" w:color="auto"/>
            <w:bottom w:val="none" w:sz="0" w:space="0" w:color="auto"/>
            <w:right w:val="none" w:sz="0" w:space="0" w:color="auto"/>
          </w:divBdr>
        </w:div>
        <w:div w:id="1090468642">
          <w:marLeft w:val="0"/>
          <w:marRight w:val="0"/>
          <w:marTop w:val="0"/>
          <w:marBottom w:val="0"/>
          <w:divBdr>
            <w:top w:val="none" w:sz="0" w:space="0" w:color="auto"/>
            <w:left w:val="none" w:sz="0" w:space="0" w:color="auto"/>
            <w:bottom w:val="none" w:sz="0" w:space="0" w:color="auto"/>
            <w:right w:val="none" w:sz="0" w:space="0" w:color="auto"/>
          </w:divBdr>
        </w:div>
        <w:div w:id="282536834">
          <w:marLeft w:val="0"/>
          <w:marRight w:val="0"/>
          <w:marTop w:val="0"/>
          <w:marBottom w:val="0"/>
          <w:divBdr>
            <w:top w:val="none" w:sz="0" w:space="0" w:color="auto"/>
            <w:left w:val="none" w:sz="0" w:space="0" w:color="auto"/>
            <w:bottom w:val="none" w:sz="0" w:space="0" w:color="auto"/>
            <w:right w:val="none" w:sz="0" w:space="0" w:color="auto"/>
          </w:divBdr>
        </w:div>
        <w:div w:id="933781003">
          <w:marLeft w:val="0"/>
          <w:marRight w:val="0"/>
          <w:marTop w:val="0"/>
          <w:marBottom w:val="0"/>
          <w:divBdr>
            <w:top w:val="none" w:sz="0" w:space="0" w:color="auto"/>
            <w:left w:val="none" w:sz="0" w:space="0" w:color="auto"/>
            <w:bottom w:val="none" w:sz="0" w:space="0" w:color="auto"/>
            <w:right w:val="none" w:sz="0" w:space="0" w:color="auto"/>
          </w:divBdr>
        </w:div>
        <w:div w:id="129834792">
          <w:marLeft w:val="0"/>
          <w:marRight w:val="0"/>
          <w:marTop w:val="0"/>
          <w:marBottom w:val="0"/>
          <w:divBdr>
            <w:top w:val="none" w:sz="0" w:space="0" w:color="auto"/>
            <w:left w:val="none" w:sz="0" w:space="0" w:color="auto"/>
            <w:bottom w:val="none" w:sz="0" w:space="0" w:color="auto"/>
            <w:right w:val="none" w:sz="0" w:space="0" w:color="auto"/>
          </w:divBdr>
          <w:divsChild>
            <w:div w:id="442652171">
              <w:marLeft w:val="-75"/>
              <w:marRight w:val="0"/>
              <w:marTop w:val="30"/>
              <w:marBottom w:val="30"/>
              <w:divBdr>
                <w:top w:val="none" w:sz="0" w:space="0" w:color="auto"/>
                <w:left w:val="none" w:sz="0" w:space="0" w:color="auto"/>
                <w:bottom w:val="none" w:sz="0" w:space="0" w:color="auto"/>
                <w:right w:val="none" w:sz="0" w:space="0" w:color="auto"/>
              </w:divBdr>
              <w:divsChild>
                <w:div w:id="2097626776">
                  <w:marLeft w:val="0"/>
                  <w:marRight w:val="0"/>
                  <w:marTop w:val="0"/>
                  <w:marBottom w:val="0"/>
                  <w:divBdr>
                    <w:top w:val="none" w:sz="0" w:space="0" w:color="auto"/>
                    <w:left w:val="none" w:sz="0" w:space="0" w:color="auto"/>
                    <w:bottom w:val="none" w:sz="0" w:space="0" w:color="auto"/>
                    <w:right w:val="none" w:sz="0" w:space="0" w:color="auto"/>
                  </w:divBdr>
                  <w:divsChild>
                    <w:div w:id="1579944850">
                      <w:marLeft w:val="0"/>
                      <w:marRight w:val="0"/>
                      <w:marTop w:val="0"/>
                      <w:marBottom w:val="0"/>
                      <w:divBdr>
                        <w:top w:val="none" w:sz="0" w:space="0" w:color="auto"/>
                        <w:left w:val="none" w:sz="0" w:space="0" w:color="auto"/>
                        <w:bottom w:val="none" w:sz="0" w:space="0" w:color="auto"/>
                        <w:right w:val="none" w:sz="0" w:space="0" w:color="auto"/>
                      </w:divBdr>
                    </w:div>
                  </w:divsChild>
                </w:div>
                <w:div w:id="1136099059">
                  <w:marLeft w:val="0"/>
                  <w:marRight w:val="0"/>
                  <w:marTop w:val="0"/>
                  <w:marBottom w:val="0"/>
                  <w:divBdr>
                    <w:top w:val="none" w:sz="0" w:space="0" w:color="auto"/>
                    <w:left w:val="none" w:sz="0" w:space="0" w:color="auto"/>
                    <w:bottom w:val="none" w:sz="0" w:space="0" w:color="auto"/>
                    <w:right w:val="none" w:sz="0" w:space="0" w:color="auto"/>
                  </w:divBdr>
                  <w:divsChild>
                    <w:div w:id="20386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47924">
          <w:marLeft w:val="0"/>
          <w:marRight w:val="0"/>
          <w:marTop w:val="0"/>
          <w:marBottom w:val="0"/>
          <w:divBdr>
            <w:top w:val="none" w:sz="0" w:space="0" w:color="auto"/>
            <w:left w:val="none" w:sz="0" w:space="0" w:color="auto"/>
            <w:bottom w:val="none" w:sz="0" w:space="0" w:color="auto"/>
            <w:right w:val="none" w:sz="0" w:space="0" w:color="auto"/>
          </w:divBdr>
        </w:div>
        <w:div w:id="555094730">
          <w:marLeft w:val="0"/>
          <w:marRight w:val="0"/>
          <w:marTop w:val="0"/>
          <w:marBottom w:val="0"/>
          <w:divBdr>
            <w:top w:val="none" w:sz="0" w:space="0" w:color="auto"/>
            <w:left w:val="none" w:sz="0" w:space="0" w:color="auto"/>
            <w:bottom w:val="none" w:sz="0" w:space="0" w:color="auto"/>
            <w:right w:val="none" w:sz="0" w:space="0" w:color="auto"/>
          </w:divBdr>
        </w:div>
        <w:div w:id="1374647512">
          <w:marLeft w:val="0"/>
          <w:marRight w:val="0"/>
          <w:marTop w:val="0"/>
          <w:marBottom w:val="0"/>
          <w:divBdr>
            <w:top w:val="none" w:sz="0" w:space="0" w:color="auto"/>
            <w:left w:val="none" w:sz="0" w:space="0" w:color="auto"/>
            <w:bottom w:val="none" w:sz="0" w:space="0" w:color="auto"/>
            <w:right w:val="none" w:sz="0" w:space="0" w:color="auto"/>
          </w:divBdr>
        </w:div>
        <w:div w:id="182717304">
          <w:marLeft w:val="0"/>
          <w:marRight w:val="0"/>
          <w:marTop w:val="0"/>
          <w:marBottom w:val="0"/>
          <w:divBdr>
            <w:top w:val="none" w:sz="0" w:space="0" w:color="auto"/>
            <w:left w:val="none" w:sz="0" w:space="0" w:color="auto"/>
            <w:bottom w:val="none" w:sz="0" w:space="0" w:color="auto"/>
            <w:right w:val="none" w:sz="0" w:space="0" w:color="auto"/>
          </w:divBdr>
          <w:divsChild>
            <w:div w:id="1014765717">
              <w:marLeft w:val="-75"/>
              <w:marRight w:val="0"/>
              <w:marTop w:val="30"/>
              <w:marBottom w:val="30"/>
              <w:divBdr>
                <w:top w:val="none" w:sz="0" w:space="0" w:color="auto"/>
                <w:left w:val="none" w:sz="0" w:space="0" w:color="auto"/>
                <w:bottom w:val="none" w:sz="0" w:space="0" w:color="auto"/>
                <w:right w:val="none" w:sz="0" w:space="0" w:color="auto"/>
              </w:divBdr>
              <w:divsChild>
                <w:div w:id="358556244">
                  <w:marLeft w:val="0"/>
                  <w:marRight w:val="0"/>
                  <w:marTop w:val="0"/>
                  <w:marBottom w:val="0"/>
                  <w:divBdr>
                    <w:top w:val="none" w:sz="0" w:space="0" w:color="auto"/>
                    <w:left w:val="none" w:sz="0" w:space="0" w:color="auto"/>
                    <w:bottom w:val="none" w:sz="0" w:space="0" w:color="auto"/>
                    <w:right w:val="none" w:sz="0" w:space="0" w:color="auto"/>
                  </w:divBdr>
                  <w:divsChild>
                    <w:div w:id="766922151">
                      <w:marLeft w:val="0"/>
                      <w:marRight w:val="0"/>
                      <w:marTop w:val="0"/>
                      <w:marBottom w:val="0"/>
                      <w:divBdr>
                        <w:top w:val="none" w:sz="0" w:space="0" w:color="auto"/>
                        <w:left w:val="none" w:sz="0" w:space="0" w:color="auto"/>
                        <w:bottom w:val="none" w:sz="0" w:space="0" w:color="auto"/>
                        <w:right w:val="none" w:sz="0" w:space="0" w:color="auto"/>
                      </w:divBdr>
                    </w:div>
                  </w:divsChild>
                </w:div>
                <w:div w:id="381905093">
                  <w:marLeft w:val="0"/>
                  <w:marRight w:val="0"/>
                  <w:marTop w:val="0"/>
                  <w:marBottom w:val="0"/>
                  <w:divBdr>
                    <w:top w:val="none" w:sz="0" w:space="0" w:color="auto"/>
                    <w:left w:val="none" w:sz="0" w:space="0" w:color="auto"/>
                    <w:bottom w:val="none" w:sz="0" w:space="0" w:color="auto"/>
                    <w:right w:val="none" w:sz="0" w:space="0" w:color="auto"/>
                  </w:divBdr>
                  <w:divsChild>
                    <w:div w:id="308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0029">
          <w:marLeft w:val="0"/>
          <w:marRight w:val="0"/>
          <w:marTop w:val="0"/>
          <w:marBottom w:val="0"/>
          <w:divBdr>
            <w:top w:val="none" w:sz="0" w:space="0" w:color="auto"/>
            <w:left w:val="none" w:sz="0" w:space="0" w:color="auto"/>
            <w:bottom w:val="none" w:sz="0" w:space="0" w:color="auto"/>
            <w:right w:val="none" w:sz="0" w:space="0" w:color="auto"/>
          </w:divBdr>
        </w:div>
        <w:div w:id="864054291">
          <w:marLeft w:val="0"/>
          <w:marRight w:val="0"/>
          <w:marTop w:val="0"/>
          <w:marBottom w:val="0"/>
          <w:divBdr>
            <w:top w:val="none" w:sz="0" w:space="0" w:color="auto"/>
            <w:left w:val="none" w:sz="0" w:space="0" w:color="auto"/>
            <w:bottom w:val="none" w:sz="0" w:space="0" w:color="auto"/>
            <w:right w:val="none" w:sz="0" w:space="0" w:color="auto"/>
          </w:divBdr>
        </w:div>
        <w:div w:id="1047029198">
          <w:marLeft w:val="0"/>
          <w:marRight w:val="0"/>
          <w:marTop w:val="0"/>
          <w:marBottom w:val="0"/>
          <w:divBdr>
            <w:top w:val="none" w:sz="0" w:space="0" w:color="auto"/>
            <w:left w:val="none" w:sz="0" w:space="0" w:color="auto"/>
            <w:bottom w:val="none" w:sz="0" w:space="0" w:color="auto"/>
            <w:right w:val="none" w:sz="0" w:space="0" w:color="auto"/>
          </w:divBdr>
        </w:div>
        <w:div w:id="762723323">
          <w:marLeft w:val="0"/>
          <w:marRight w:val="0"/>
          <w:marTop w:val="0"/>
          <w:marBottom w:val="0"/>
          <w:divBdr>
            <w:top w:val="none" w:sz="0" w:space="0" w:color="auto"/>
            <w:left w:val="none" w:sz="0" w:space="0" w:color="auto"/>
            <w:bottom w:val="none" w:sz="0" w:space="0" w:color="auto"/>
            <w:right w:val="none" w:sz="0" w:space="0" w:color="auto"/>
          </w:divBdr>
        </w:div>
        <w:div w:id="612786293">
          <w:marLeft w:val="0"/>
          <w:marRight w:val="0"/>
          <w:marTop w:val="0"/>
          <w:marBottom w:val="0"/>
          <w:divBdr>
            <w:top w:val="none" w:sz="0" w:space="0" w:color="auto"/>
            <w:left w:val="none" w:sz="0" w:space="0" w:color="auto"/>
            <w:bottom w:val="none" w:sz="0" w:space="0" w:color="auto"/>
            <w:right w:val="none" w:sz="0" w:space="0" w:color="auto"/>
          </w:divBdr>
        </w:div>
        <w:div w:id="2069455869">
          <w:marLeft w:val="0"/>
          <w:marRight w:val="0"/>
          <w:marTop w:val="0"/>
          <w:marBottom w:val="0"/>
          <w:divBdr>
            <w:top w:val="none" w:sz="0" w:space="0" w:color="auto"/>
            <w:left w:val="none" w:sz="0" w:space="0" w:color="auto"/>
            <w:bottom w:val="none" w:sz="0" w:space="0" w:color="auto"/>
            <w:right w:val="none" w:sz="0" w:space="0" w:color="auto"/>
          </w:divBdr>
        </w:div>
        <w:div w:id="101077043">
          <w:marLeft w:val="0"/>
          <w:marRight w:val="0"/>
          <w:marTop w:val="0"/>
          <w:marBottom w:val="0"/>
          <w:divBdr>
            <w:top w:val="none" w:sz="0" w:space="0" w:color="auto"/>
            <w:left w:val="none" w:sz="0" w:space="0" w:color="auto"/>
            <w:bottom w:val="none" w:sz="0" w:space="0" w:color="auto"/>
            <w:right w:val="none" w:sz="0" w:space="0" w:color="auto"/>
          </w:divBdr>
        </w:div>
        <w:div w:id="1312978797">
          <w:marLeft w:val="0"/>
          <w:marRight w:val="0"/>
          <w:marTop w:val="0"/>
          <w:marBottom w:val="0"/>
          <w:divBdr>
            <w:top w:val="none" w:sz="0" w:space="0" w:color="auto"/>
            <w:left w:val="none" w:sz="0" w:space="0" w:color="auto"/>
            <w:bottom w:val="none" w:sz="0" w:space="0" w:color="auto"/>
            <w:right w:val="none" w:sz="0" w:space="0" w:color="auto"/>
          </w:divBdr>
        </w:div>
        <w:div w:id="862086603">
          <w:marLeft w:val="0"/>
          <w:marRight w:val="0"/>
          <w:marTop w:val="0"/>
          <w:marBottom w:val="0"/>
          <w:divBdr>
            <w:top w:val="none" w:sz="0" w:space="0" w:color="auto"/>
            <w:left w:val="none" w:sz="0" w:space="0" w:color="auto"/>
            <w:bottom w:val="none" w:sz="0" w:space="0" w:color="auto"/>
            <w:right w:val="none" w:sz="0" w:space="0" w:color="auto"/>
          </w:divBdr>
        </w:div>
        <w:div w:id="1409884907">
          <w:marLeft w:val="0"/>
          <w:marRight w:val="0"/>
          <w:marTop w:val="0"/>
          <w:marBottom w:val="0"/>
          <w:divBdr>
            <w:top w:val="none" w:sz="0" w:space="0" w:color="auto"/>
            <w:left w:val="none" w:sz="0" w:space="0" w:color="auto"/>
            <w:bottom w:val="none" w:sz="0" w:space="0" w:color="auto"/>
            <w:right w:val="none" w:sz="0" w:space="0" w:color="auto"/>
          </w:divBdr>
        </w:div>
        <w:div w:id="810369898">
          <w:marLeft w:val="0"/>
          <w:marRight w:val="0"/>
          <w:marTop w:val="0"/>
          <w:marBottom w:val="0"/>
          <w:divBdr>
            <w:top w:val="none" w:sz="0" w:space="0" w:color="auto"/>
            <w:left w:val="none" w:sz="0" w:space="0" w:color="auto"/>
            <w:bottom w:val="none" w:sz="0" w:space="0" w:color="auto"/>
            <w:right w:val="none" w:sz="0" w:space="0" w:color="auto"/>
          </w:divBdr>
        </w:div>
        <w:div w:id="1410465837">
          <w:marLeft w:val="0"/>
          <w:marRight w:val="0"/>
          <w:marTop w:val="0"/>
          <w:marBottom w:val="0"/>
          <w:divBdr>
            <w:top w:val="none" w:sz="0" w:space="0" w:color="auto"/>
            <w:left w:val="none" w:sz="0" w:space="0" w:color="auto"/>
            <w:bottom w:val="none" w:sz="0" w:space="0" w:color="auto"/>
            <w:right w:val="none" w:sz="0" w:space="0" w:color="auto"/>
          </w:divBdr>
        </w:div>
        <w:div w:id="1108157021">
          <w:marLeft w:val="0"/>
          <w:marRight w:val="0"/>
          <w:marTop w:val="0"/>
          <w:marBottom w:val="0"/>
          <w:divBdr>
            <w:top w:val="none" w:sz="0" w:space="0" w:color="auto"/>
            <w:left w:val="none" w:sz="0" w:space="0" w:color="auto"/>
            <w:bottom w:val="none" w:sz="0" w:space="0" w:color="auto"/>
            <w:right w:val="none" w:sz="0" w:space="0" w:color="auto"/>
          </w:divBdr>
        </w:div>
        <w:div w:id="1412123865">
          <w:marLeft w:val="0"/>
          <w:marRight w:val="0"/>
          <w:marTop w:val="0"/>
          <w:marBottom w:val="0"/>
          <w:divBdr>
            <w:top w:val="none" w:sz="0" w:space="0" w:color="auto"/>
            <w:left w:val="none" w:sz="0" w:space="0" w:color="auto"/>
            <w:bottom w:val="none" w:sz="0" w:space="0" w:color="auto"/>
            <w:right w:val="none" w:sz="0" w:space="0" w:color="auto"/>
          </w:divBdr>
        </w:div>
        <w:div w:id="1231498760">
          <w:marLeft w:val="0"/>
          <w:marRight w:val="0"/>
          <w:marTop w:val="0"/>
          <w:marBottom w:val="0"/>
          <w:divBdr>
            <w:top w:val="none" w:sz="0" w:space="0" w:color="auto"/>
            <w:left w:val="none" w:sz="0" w:space="0" w:color="auto"/>
            <w:bottom w:val="none" w:sz="0" w:space="0" w:color="auto"/>
            <w:right w:val="none" w:sz="0" w:space="0" w:color="auto"/>
          </w:divBdr>
        </w:div>
        <w:div w:id="29762789">
          <w:marLeft w:val="0"/>
          <w:marRight w:val="0"/>
          <w:marTop w:val="0"/>
          <w:marBottom w:val="0"/>
          <w:divBdr>
            <w:top w:val="none" w:sz="0" w:space="0" w:color="auto"/>
            <w:left w:val="none" w:sz="0" w:space="0" w:color="auto"/>
            <w:bottom w:val="none" w:sz="0" w:space="0" w:color="auto"/>
            <w:right w:val="none" w:sz="0" w:space="0" w:color="auto"/>
          </w:divBdr>
        </w:div>
        <w:div w:id="1847792794">
          <w:marLeft w:val="0"/>
          <w:marRight w:val="0"/>
          <w:marTop w:val="0"/>
          <w:marBottom w:val="0"/>
          <w:divBdr>
            <w:top w:val="none" w:sz="0" w:space="0" w:color="auto"/>
            <w:left w:val="none" w:sz="0" w:space="0" w:color="auto"/>
            <w:bottom w:val="none" w:sz="0" w:space="0" w:color="auto"/>
            <w:right w:val="none" w:sz="0" w:space="0" w:color="auto"/>
          </w:divBdr>
        </w:div>
        <w:div w:id="1587575567">
          <w:marLeft w:val="0"/>
          <w:marRight w:val="0"/>
          <w:marTop w:val="0"/>
          <w:marBottom w:val="0"/>
          <w:divBdr>
            <w:top w:val="none" w:sz="0" w:space="0" w:color="auto"/>
            <w:left w:val="none" w:sz="0" w:space="0" w:color="auto"/>
            <w:bottom w:val="none" w:sz="0" w:space="0" w:color="auto"/>
            <w:right w:val="none" w:sz="0" w:space="0" w:color="auto"/>
          </w:divBdr>
        </w:div>
        <w:div w:id="355229435">
          <w:marLeft w:val="0"/>
          <w:marRight w:val="0"/>
          <w:marTop w:val="0"/>
          <w:marBottom w:val="0"/>
          <w:divBdr>
            <w:top w:val="none" w:sz="0" w:space="0" w:color="auto"/>
            <w:left w:val="none" w:sz="0" w:space="0" w:color="auto"/>
            <w:bottom w:val="none" w:sz="0" w:space="0" w:color="auto"/>
            <w:right w:val="none" w:sz="0" w:space="0" w:color="auto"/>
          </w:divBdr>
        </w:div>
        <w:div w:id="1643190866">
          <w:marLeft w:val="0"/>
          <w:marRight w:val="0"/>
          <w:marTop w:val="0"/>
          <w:marBottom w:val="0"/>
          <w:divBdr>
            <w:top w:val="none" w:sz="0" w:space="0" w:color="auto"/>
            <w:left w:val="none" w:sz="0" w:space="0" w:color="auto"/>
            <w:bottom w:val="none" w:sz="0" w:space="0" w:color="auto"/>
            <w:right w:val="none" w:sz="0" w:space="0" w:color="auto"/>
          </w:divBdr>
        </w:div>
        <w:div w:id="1049109269">
          <w:marLeft w:val="0"/>
          <w:marRight w:val="0"/>
          <w:marTop w:val="0"/>
          <w:marBottom w:val="0"/>
          <w:divBdr>
            <w:top w:val="none" w:sz="0" w:space="0" w:color="auto"/>
            <w:left w:val="none" w:sz="0" w:space="0" w:color="auto"/>
            <w:bottom w:val="none" w:sz="0" w:space="0" w:color="auto"/>
            <w:right w:val="none" w:sz="0" w:space="0" w:color="auto"/>
          </w:divBdr>
        </w:div>
        <w:div w:id="2097239298">
          <w:marLeft w:val="0"/>
          <w:marRight w:val="0"/>
          <w:marTop w:val="0"/>
          <w:marBottom w:val="0"/>
          <w:divBdr>
            <w:top w:val="none" w:sz="0" w:space="0" w:color="auto"/>
            <w:left w:val="none" w:sz="0" w:space="0" w:color="auto"/>
            <w:bottom w:val="none" w:sz="0" w:space="0" w:color="auto"/>
            <w:right w:val="none" w:sz="0" w:space="0" w:color="auto"/>
          </w:divBdr>
        </w:div>
        <w:div w:id="1246650093">
          <w:marLeft w:val="0"/>
          <w:marRight w:val="0"/>
          <w:marTop w:val="0"/>
          <w:marBottom w:val="0"/>
          <w:divBdr>
            <w:top w:val="none" w:sz="0" w:space="0" w:color="auto"/>
            <w:left w:val="none" w:sz="0" w:space="0" w:color="auto"/>
            <w:bottom w:val="none" w:sz="0" w:space="0" w:color="auto"/>
            <w:right w:val="none" w:sz="0" w:space="0" w:color="auto"/>
          </w:divBdr>
        </w:div>
        <w:div w:id="1172909798">
          <w:marLeft w:val="0"/>
          <w:marRight w:val="0"/>
          <w:marTop w:val="0"/>
          <w:marBottom w:val="0"/>
          <w:divBdr>
            <w:top w:val="none" w:sz="0" w:space="0" w:color="auto"/>
            <w:left w:val="none" w:sz="0" w:space="0" w:color="auto"/>
            <w:bottom w:val="none" w:sz="0" w:space="0" w:color="auto"/>
            <w:right w:val="none" w:sz="0" w:space="0" w:color="auto"/>
          </w:divBdr>
        </w:div>
        <w:div w:id="1349942065">
          <w:marLeft w:val="0"/>
          <w:marRight w:val="0"/>
          <w:marTop w:val="0"/>
          <w:marBottom w:val="0"/>
          <w:divBdr>
            <w:top w:val="none" w:sz="0" w:space="0" w:color="auto"/>
            <w:left w:val="none" w:sz="0" w:space="0" w:color="auto"/>
            <w:bottom w:val="none" w:sz="0" w:space="0" w:color="auto"/>
            <w:right w:val="none" w:sz="0" w:space="0" w:color="auto"/>
          </w:divBdr>
        </w:div>
        <w:div w:id="657539850">
          <w:marLeft w:val="0"/>
          <w:marRight w:val="0"/>
          <w:marTop w:val="0"/>
          <w:marBottom w:val="0"/>
          <w:divBdr>
            <w:top w:val="none" w:sz="0" w:space="0" w:color="auto"/>
            <w:left w:val="none" w:sz="0" w:space="0" w:color="auto"/>
            <w:bottom w:val="none" w:sz="0" w:space="0" w:color="auto"/>
            <w:right w:val="none" w:sz="0" w:space="0" w:color="auto"/>
          </w:divBdr>
        </w:div>
        <w:div w:id="2070961531">
          <w:marLeft w:val="0"/>
          <w:marRight w:val="0"/>
          <w:marTop w:val="0"/>
          <w:marBottom w:val="0"/>
          <w:divBdr>
            <w:top w:val="none" w:sz="0" w:space="0" w:color="auto"/>
            <w:left w:val="none" w:sz="0" w:space="0" w:color="auto"/>
            <w:bottom w:val="none" w:sz="0" w:space="0" w:color="auto"/>
            <w:right w:val="none" w:sz="0" w:space="0" w:color="auto"/>
          </w:divBdr>
        </w:div>
        <w:div w:id="1590650837">
          <w:marLeft w:val="0"/>
          <w:marRight w:val="0"/>
          <w:marTop w:val="0"/>
          <w:marBottom w:val="0"/>
          <w:divBdr>
            <w:top w:val="none" w:sz="0" w:space="0" w:color="auto"/>
            <w:left w:val="none" w:sz="0" w:space="0" w:color="auto"/>
            <w:bottom w:val="none" w:sz="0" w:space="0" w:color="auto"/>
            <w:right w:val="none" w:sz="0" w:space="0" w:color="auto"/>
          </w:divBdr>
        </w:div>
        <w:div w:id="109784353">
          <w:marLeft w:val="0"/>
          <w:marRight w:val="0"/>
          <w:marTop w:val="0"/>
          <w:marBottom w:val="0"/>
          <w:divBdr>
            <w:top w:val="none" w:sz="0" w:space="0" w:color="auto"/>
            <w:left w:val="none" w:sz="0" w:space="0" w:color="auto"/>
            <w:bottom w:val="none" w:sz="0" w:space="0" w:color="auto"/>
            <w:right w:val="none" w:sz="0" w:space="0" w:color="auto"/>
          </w:divBdr>
        </w:div>
        <w:div w:id="1813015480">
          <w:marLeft w:val="0"/>
          <w:marRight w:val="0"/>
          <w:marTop w:val="0"/>
          <w:marBottom w:val="0"/>
          <w:divBdr>
            <w:top w:val="none" w:sz="0" w:space="0" w:color="auto"/>
            <w:left w:val="none" w:sz="0" w:space="0" w:color="auto"/>
            <w:bottom w:val="none" w:sz="0" w:space="0" w:color="auto"/>
            <w:right w:val="none" w:sz="0" w:space="0" w:color="auto"/>
          </w:divBdr>
        </w:div>
        <w:div w:id="229198231">
          <w:marLeft w:val="0"/>
          <w:marRight w:val="0"/>
          <w:marTop w:val="0"/>
          <w:marBottom w:val="0"/>
          <w:divBdr>
            <w:top w:val="none" w:sz="0" w:space="0" w:color="auto"/>
            <w:left w:val="none" w:sz="0" w:space="0" w:color="auto"/>
            <w:bottom w:val="none" w:sz="0" w:space="0" w:color="auto"/>
            <w:right w:val="none" w:sz="0" w:space="0" w:color="auto"/>
          </w:divBdr>
        </w:div>
        <w:div w:id="1270314142">
          <w:marLeft w:val="0"/>
          <w:marRight w:val="0"/>
          <w:marTop w:val="0"/>
          <w:marBottom w:val="0"/>
          <w:divBdr>
            <w:top w:val="none" w:sz="0" w:space="0" w:color="auto"/>
            <w:left w:val="none" w:sz="0" w:space="0" w:color="auto"/>
            <w:bottom w:val="none" w:sz="0" w:space="0" w:color="auto"/>
            <w:right w:val="none" w:sz="0" w:space="0" w:color="auto"/>
          </w:divBdr>
        </w:div>
        <w:div w:id="2035228663">
          <w:marLeft w:val="0"/>
          <w:marRight w:val="0"/>
          <w:marTop w:val="0"/>
          <w:marBottom w:val="0"/>
          <w:divBdr>
            <w:top w:val="none" w:sz="0" w:space="0" w:color="auto"/>
            <w:left w:val="none" w:sz="0" w:space="0" w:color="auto"/>
            <w:bottom w:val="none" w:sz="0" w:space="0" w:color="auto"/>
            <w:right w:val="none" w:sz="0" w:space="0" w:color="auto"/>
          </w:divBdr>
        </w:div>
      </w:divsChild>
    </w:div>
    <w:div w:id="1638294743">
      <w:bodyDiv w:val="1"/>
      <w:marLeft w:val="0"/>
      <w:marRight w:val="0"/>
      <w:marTop w:val="0"/>
      <w:marBottom w:val="0"/>
      <w:divBdr>
        <w:top w:val="none" w:sz="0" w:space="0" w:color="auto"/>
        <w:left w:val="none" w:sz="0" w:space="0" w:color="auto"/>
        <w:bottom w:val="none" w:sz="0" w:space="0" w:color="auto"/>
        <w:right w:val="none" w:sz="0" w:space="0" w:color="auto"/>
      </w:divBdr>
      <w:divsChild>
        <w:div w:id="1764910305">
          <w:marLeft w:val="0"/>
          <w:marRight w:val="0"/>
          <w:marTop w:val="0"/>
          <w:marBottom w:val="0"/>
          <w:divBdr>
            <w:top w:val="none" w:sz="0" w:space="0" w:color="auto"/>
            <w:left w:val="none" w:sz="0" w:space="0" w:color="auto"/>
            <w:bottom w:val="none" w:sz="0" w:space="0" w:color="auto"/>
            <w:right w:val="none" w:sz="0" w:space="0" w:color="auto"/>
          </w:divBdr>
        </w:div>
        <w:div w:id="1115908608">
          <w:marLeft w:val="0"/>
          <w:marRight w:val="0"/>
          <w:marTop w:val="0"/>
          <w:marBottom w:val="0"/>
          <w:divBdr>
            <w:top w:val="none" w:sz="0" w:space="0" w:color="auto"/>
            <w:left w:val="none" w:sz="0" w:space="0" w:color="auto"/>
            <w:bottom w:val="none" w:sz="0" w:space="0" w:color="auto"/>
            <w:right w:val="none" w:sz="0" w:space="0" w:color="auto"/>
          </w:divBdr>
        </w:div>
        <w:div w:id="2097507853">
          <w:marLeft w:val="0"/>
          <w:marRight w:val="0"/>
          <w:marTop w:val="0"/>
          <w:marBottom w:val="0"/>
          <w:divBdr>
            <w:top w:val="none" w:sz="0" w:space="0" w:color="auto"/>
            <w:left w:val="none" w:sz="0" w:space="0" w:color="auto"/>
            <w:bottom w:val="none" w:sz="0" w:space="0" w:color="auto"/>
            <w:right w:val="none" w:sz="0" w:space="0" w:color="auto"/>
          </w:divBdr>
          <w:divsChild>
            <w:div w:id="2126270516">
              <w:marLeft w:val="-75"/>
              <w:marRight w:val="0"/>
              <w:marTop w:val="30"/>
              <w:marBottom w:val="30"/>
              <w:divBdr>
                <w:top w:val="none" w:sz="0" w:space="0" w:color="auto"/>
                <w:left w:val="none" w:sz="0" w:space="0" w:color="auto"/>
                <w:bottom w:val="none" w:sz="0" w:space="0" w:color="auto"/>
                <w:right w:val="none" w:sz="0" w:space="0" w:color="auto"/>
              </w:divBdr>
              <w:divsChild>
                <w:div w:id="1678536896">
                  <w:marLeft w:val="0"/>
                  <w:marRight w:val="0"/>
                  <w:marTop w:val="0"/>
                  <w:marBottom w:val="0"/>
                  <w:divBdr>
                    <w:top w:val="none" w:sz="0" w:space="0" w:color="auto"/>
                    <w:left w:val="none" w:sz="0" w:space="0" w:color="auto"/>
                    <w:bottom w:val="none" w:sz="0" w:space="0" w:color="auto"/>
                    <w:right w:val="none" w:sz="0" w:space="0" w:color="auto"/>
                  </w:divBdr>
                  <w:divsChild>
                    <w:div w:id="431633925">
                      <w:marLeft w:val="0"/>
                      <w:marRight w:val="0"/>
                      <w:marTop w:val="0"/>
                      <w:marBottom w:val="0"/>
                      <w:divBdr>
                        <w:top w:val="none" w:sz="0" w:space="0" w:color="auto"/>
                        <w:left w:val="none" w:sz="0" w:space="0" w:color="auto"/>
                        <w:bottom w:val="none" w:sz="0" w:space="0" w:color="auto"/>
                        <w:right w:val="none" w:sz="0" w:space="0" w:color="auto"/>
                      </w:divBdr>
                    </w:div>
                  </w:divsChild>
                </w:div>
                <w:div w:id="2092269534">
                  <w:marLeft w:val="0"/>
                  <w:marRight w:val="0"/>
                  <w:marTop w:val="0"/>
                  <w:marBottom w:val="0"/>
                  <w:divBdr>
                    <w:top w:val="none" w:sz="0" w:space="0" w:color="auto"/>
                    <w:left w:val="none" w:sz="0" w:space="0" w:color="auto"/>
                    <w:bottom w:val="none" w:sz="0" w:space="0" w:color="auto"/>
                    <w:right w:val="none" w:sz="0" w:space="0" w:color="auto"/>
                  </w:divBdr>
                  <w:divsChild>
                    <w:div w:id="454373049">
                      <w:marLeft w:val="0"/>
                      <w:marRight w:val="0"/>
                      <w:marTop w:val="0"/>
                      <w:marBottom w:val="0"/>
                      <w:divBdr>
                        <w:top w:val="none" w:sz="0" w:space="0" w:color="auto"/>
                        <w:left w:val="none" w:sz="0" w:space="0" w:color="auto"/>
                        <w:bottom w:val="none" w:sz="0" w:space="0" w:color="auto"/>
                        <w:right w:val="none" w:sz="0" w:space="0" w:color="auto"/>
                      </w:divBdr>
                    </w:div>
                  </w:divsChild>
                </w:div>
                <w:div w:id="1013529341">
                  <w:marLeft w:val="0"/>
                  <w:marRight w:val="0"/>
                  <w:marTop w:val="0"/>
                  <w:marBottom w:val="0"/>
                  <w:divBdr>
                    <w:top w:val="none" w:sz="0" w:space="0" w:color="auto"/>
                    <w:left w:val="none" w:sz="0" w:space="0" w:color="auto"/>
                    <w:bottom w:val="none" w:sz="0" w:space="0" w:color="auto"/>
                    <w:right w:val="none" w:sz="0" w:space="0" w:color="auto"/>
                  </w:divBdr>
                  <w:divsChild>
                    <w:div w:id="623317799">
                      <w:marLeft w:val="0"/>
                      <w:marRight w:val="0"/>
                      <w:marTop w:val="0"/>
                      <w:marBottom w:val="0"/>
                      <w:divBdr>
                        <w:top w:val="none" w:sz="0" w:space="0" w:color="auto"/>
                        <w:left w:val="none" w:sz="0" w:space="0" w:color="auto"/>
                        <w:bottom w:val="none" w:sz="0" w:space="0" w:color="auto"/>
                        <w:right w:val="none" w:sz="0" w:space="0" w:color="auto"/>
                      </w:divBdr>
                    </w:div>
                  </w:divsChild>
                </w:div>
                <w:div w:id="336734591">
                  <w:marLeft w:val="0"/>
                  <w:marRight w:val="0"/>
                  <w:marTop w:val="0"/>
                  <w:marBottom w:val="0"/>
                  <w:divBdr>
                    <w:top w:val="none" w:sz="0" w:space="0" w:color="auto"/>
                    <w:left w:val="none" w:sz="0" w:space="0" w:color="auto"/>
                    <w:bottom w:val="none" w:sz="0" w:space="0" w:color="auto"/>
                    <w:right w:val="none" w:sz="0" w:space="0" w:color="auto"/>
                  </w:divBdr>
                  <w:divsChild>
                    <w:div w:id="216430918">
                      <w:marLeft w:val="0"/>
                      <w:marRight w:val="0"/>
                      <w:marTop w:val="0"/>
                      <w:marBottom w:val="0"/>
                      <w:divBdr>
                        <w:top w:val="none" w:sz="0" w:space="0" w:color="auto"/>
                        <w:left w:val="none" w:sz="0" w:space="0" w:color="auto"/>
                        <w:bottom w:val="none" w:sz="0" w:space="0" w:color="auto"/>
                        <w:right w:val="none" w:sz="0" w:space="0" w:color="auto"/>
                      </w:divBdr>
                    </w:div>
                  </w:divsChild>
                </w:div>
                <w:div w:id="657734305">
                  <w:marLeft w:val="0"/>
                  <w:marRight w:val="0"/>
                  <w:marTop w:val="0"/>
                  <w:marBottom w:val="0"/>
                  <w:divBdr>
                    <w:top w:val="none" w:sz="0" w:space="0" w:color="auto"/>
                    <w:left w:val="none" w:sz="0" w:space="0" w:color="auto"/>
                    <w:bottom w:val="none" w:sz="0" w:space="0" w:color="auto"/>
                    <w:right w:val="none" w:sz="0" w:space="0" w:color="auto"/>
                  </w:divBdr>
                  <w:divsChild>
                    <w:div w:id="1904364350">
                      <w:marLeft w:val="0"/>
                      <w:marRight w:val="0"/>
                      <w:marTop w:val="0"/>
                      <w:marBottom w:val="0"/>
                      <w:divBdr>
                        <w:top w:val="none" w:sz="0" w:space="0" w:color="auto"/>
                        <w:left w:val="none" w:sz="0" w:space="0" w:color="auto"/>
                        <w:bottom w:val="none" w:sz="0" w:space="0" w:color="auto"/>
                        <w:right w:val="none" w:sz="0" w:space="0" w:color="auto"/>
                      </w:divBdr>
                    </w:div>
                  </w:divsChild>
                </w:div>
                <w:div w:id="1891108460">
                  <w:marLeft w:val="0"/>
                  <w:marRight w:val="0"/>
                  <w:marTop w:val="0"/>
                  <w:marBottom w:val="0"/>
                  <w:divBdr>
                    <w:top w:val="none" w:sz="0" w:space="0" w:color="auto"/>
                    <w:left w:val="none" w:sz="0" w:space="0" w:color="auto"/>
                    <w:bottom w:val="none" w:sz="0" w:space="0" w:color="auto"/>
                    <w:right w:val="none" w:sz="0" w:space="0" w:color="auto"/>
                  </w:divBdr>
                  <w:divsChild>
                    <w:div w:id="1231622155">
                      <w:marLeft w:val="0"/>
                      <w:marRight w:val="0"/>
                      <w:marTop w:val="0"/>
                      <w:marBottom w:val="0"/>
                      <w:divBdr>
                        <w:top w:val="none" w:sz="0" w:space="0" w:color="auto"/>
                        <w:left w:val="none" w:sz="0" w:space="0" w:color="auto"/>
                        <w:bottom w:val="none" w:sz="0" w:space="0" w:color="auto"/>
                        <w:right w:val="none" w:sz="0" w:space="0" w:color="auto"/>
                      </w:divBdr>
                    </w:div>
                  </w:divsChild>
                </w:div>
                <w:div w:id="1718699432">
                  <w:marLeft w:val="0"/>
                  <w:marRight w:val="0"/>
                  <w:marTop w:val="0"/>
                  <w:marBottom w:val="0"/>
                  <w:divBdr>
                    <w:top w:val="none" w:sz="0" w:space="0" w:color="auto"/>
                    <w:left w:val="none" w:sz="0" w:space="0" w:color="auto"/>
                    <w:bottom w:val="none" w:sz="0" w:space="0" w:color="auto"/>
                    <w:right w:val="none" w:sz="0" w:space="0" w:color="auto"/>
                  </w:divBdr>
                  <w:divsChild>
                    <w:div w:id="1616908845">
                      <w:marLeft w:val="0"/>
                      <w:marRight w:val="0"/>
                      <w:marTop w:val="0"/>
                      <w:marBottom w:val="0"/>
                      <w:divBdr>
                        <w:top w:val="none" w:sz="0" w:space="0" w:color="auto"/>
                        <w:left w:val="none" w:sz="0" w:space="0" w:color="auto"/>
                        <w:bottom w:val="none" w:sz="0" w:space="0" w:color="auto"/>
                        <w:right w:val="none" w:sz="0" w:space="0" w:color="auto"/>
                      </w:divBdr>
                    </w:div>
                  </w:divsChild>
                </w:div>
                <w:div w:id="2084833544">
                  <w:marLeft w:val="0"/>
                  <w:marRight w:val="0"/>
                  <w:marTop w:val="0"/>
                  <w:marBottom w:val="0"/>
                  <w:divBdr>
                    <w:top w:val="none" w:sz="0" w:space="0" w:color="auto"/>
                    <w:left w:val="none" w:sz="0" w:space="0" w:color="auto"/>
                    <w:bottom w:val="none" w:sz="0" w:space="0" w:color="auto"/>
                    <w:right w:val="none" w:sz="0" w:space="0" w:color="auto"/>
                  </w:divBdr>
                  <w:divsChild>
                    <w:div w:id="1342003243">
                      <w:marLeft w:val="0"/>
                      <w:marRight w:val="0"/>
                      <w:marTop w:val="0"/>
                      <w:marBottom w:val="0"/>
                      <w:divBdr>
                        <w:top w:val="none" w:sz="0" w:space="0" w:color="auto"/>
                        <w:left w:val="none" w:sz="0" w:space="0" w:color="auto"/>
                        <w:bottom w:val="none" w:sz="0" w:space="0" w:color="auto"/>
                        <w:right w:val="none" w:sz="0" w:space="0" w:color="auto"/>
                      </w:divBdr>
                    </w:div>
                  </w:divsChild>
                </w:div>
                <w:div w:id="186522767">
                  <w:marLeft w:val="0"/>
                  <w:marRight w:val="0"/>
                  <w:marTop w:val="0"/>
                  <w:marBottom w:val="0"/>
                  <w:divBdr>
                    <w:top w:val="none" w:sz="0" w:space="0" w:color="auto"/>
                    <w:left w:val="none" w:sz="0" w:space="0" w:color="auto"/>
                    <w:bottom w:val="none" w:sz="0" w:space="0" w:color="auto"/>
                    <w:right w:val="none" w:sz="0" w:space="0" w:color="auto"/>
                  </w:divBdr>
                  <w:divsChild>
                    <w:div w:id="310141812">
                      <w:marLeft w:val="0"/>
                      <w:marRight w:val="0"/>
                      <w:marTop w:val="0"/>
                      <w:marBottom w:val="0"/>
                      <w:divBdr>
                        <w:top w:val="none" w:sz="0" w:space="0" w:color="auto"/>
                        <w:left w:val="none" w:sz="0" w:space="0" w:color="auto"/>
                        <w:bottom w:val="none" w:sz="0" w:space="0" w:color="auto"/>
                        <w:right w:val="none" w:sz="0" w:space="0" w:color="auto"/>
                      </w:divBdr>
                    </w:div>
                  </w:divsChild>
                </w:div>
                <w:div w:id="1704358013">
                  <w:marLeft w:val="0"/>
                  <w:marRight w:val="0"/>
                  <w:marTop w:val="0"/>
                  <w:marBottom w:val="0"/>
                  <w:divBdr>
                    <w:top w:val="none" w:sz="0" w:space="0" w:color="auto"/>
                    <w:left w:val="none" w:sz="0" w:space="0" w:color="auto"/>
                    <w:bottom w:val="none" w:sz="0" w:space="0" w:color="auto"/>
                    <w:right w:val="none" w:sz="0" w:space="0" w:color="auto"/>
                  </w:divBdr>
                  <w:divsChild>
                    <w:div w:id="460609631">
                      <w:marLeft w:val="0"/>
                      <w:marRight w:val="0"/>
                      <w:marTop w:val="0"/>
                      <w:marBottom w:val="0"/>
                      <w:divBdr>
                        <w:top w:val="none" w:sz="0" w:space="0" w:color="auto"/>
                        <w:left w:val="none" w:sz="0" w:space="0" w:color="auto"/>
                        <w:bottom w:val="none" w:sz="0" w:space="0" w:color="auto"/>
                        <w:right w:val="none" w:sz="0" w:space="0" w:color="auto"/>
                      </w:divBdr>
                    </w:div>
                  </w:divsChild>
                </w:div>
                <w:div w:id="2000497487">
                  <w:marLeft w:val="0"/>
                  <w:marRight w:val="0"/>
                  <w:marTop w:val="0"/>
                  <w:marBottom w:val="0"/>
                  <w:divBdr>
                    <w:top w:val="none" w:sz="0" w:space="0" w:color="auto"/>
                    <w:left w:val="none" w:sz="0" w:space="0" w:color="auto"/>
                    <w:bottom w:val="none" w:sz="0" w:space="0" w:color="auto"/>
                    <w:right w:val="none" w:sz="0" w:space="0" w:color="auto"/>
                  </w:divBdr>
                  <w:divsChild>
                    <w:div w:id="632322363">
                      <w:marLeft w:val="0"/>
                      <w:marRight w:val="0"/>
                      <w:marTop w:val="0"/>
                      <w:marBottom w:val="0"/>
                      <w:divBdr>
                        <w:top w:val="none" w:sz="0" w:space="0" w:color="auto"/>
                        <w:left w:val="none" w:sz="0" w:space="0" w:color="auto"/>
                        <w:bottom w:val="none" w:sz="0" w:space="0" w:color="auto"/>
                        <w:right w:val="none" w:sz="0" w:space="0" w:color="auto"/>
                      </w:divBdr>
                    </w:div>
                  </w:divsChild>
                </w:div>
                <w:div w:id="1270968782">
                  <w:marLeft w:val="0"/>
                  <w:marRight w:val="0"/>
                  <w:marTop w:val="0"/>
                  <w:marBottom w:val="0"/>
                  <w:divBdr>
                    <w:top w:val="none" w:sz="0" w:space="0" w:color="auto"/>
                    <w:left w:val="none" w:sz="0" w:space="0" w:color="auto"/>
                    <w:bottom w:val="none" w:sz="0" w:space="0" w:color="auto"/>
                    <w:right w:val="none" w:sz="0" w:space="0" w:color="auto"/>
                  </w:divBdr>
                  <w:divsChild>
                    <w:div w:id="17433245">
                      <w:marLeft w:val="0"/>
                      <w:marRight w:val="0"/>
                      <w:marTop w:val="0"/>
                      <w:marBottom w:val="0"/>
                      <w:divBdr>
                        <w:top w:val="none" w:sz="0" w:space="0" w:color="auto"/>
                        <w:left w:val="none" w:sz="0" w:space="0" w:color="auto"/>
                        <w:bottom w:val="none" w:sz="0" w:space="0" w:color="auto"/>
                        <w:right w:val="none" w:sz="0" w:space="0" w:color="auto"/>
                      </w:divBdr>
                    </w:div>
                  </w:divsChild>
                </w:div>
                <w:div w:id="1687902561">
                  <w:marLeft w:val="0"/>
                  <w:marRight w:val="0"/>
                  <w:marTop w:val="0"/>
                  <w:marBottom w:val="0"/>
                  <w:divBdr>
                    <w:top w:val="none" w:sz="0" w:space="0" w:color="auto"/>
                    <w:left w:val="none" w:sz="0" w:space="0" w:color="auto"/>
                    <w:bottom w:val="none" w:sz="0" w:space="0" w:color="auto"/>
                    <w:right w:val="none" w:sz="0" w:space="0" w:color="auto"/>
                  </w:divBdr>
                  <w:divsChild>
                    <w:div w:id="328406460">
                      <w:marLeft w:val="0"/>
                      <w:marRight w:val="0"/>
                      <w:marTop w:val="0"/>
                      <w:marBottom w:val="0"/>
                      <w:divBdr>
                        <w:top w:val="none" w:sz="0" w:space="0" w:color="auto"/>
                        <w:left w:val="none" w:sz="0" w:space="0" w:color="auto"/>
                        <w:bottom w:val="none" w:sz="0" w:space="0" w:color="auto"/>
                        <w:right w:val="none" w:sz="0" w:space="0" w:color="auto"/>
                      </w:divBdr>
                    </w:div>
                  </w:divsChild>
                </w:div>
                <w:div w:id="1915773442">
                  <w:marLeft w:val="0"/>
                  <w:marRight w:val="0"/>
                  <w:marTop w:val="0"/>
                  <w:marBottom w:val="0"/>
                  <w:divBdr>
                    <w:top w:val="none" w:sz="0" w:space="0" w:color="auto"/>
                    <w:left w:val="none" w:sz="0" w:space="0" w:color="auto"/>
                    <w:bottom w:val="none" w:sz="0" w:space="0" w:color="auto"/>
                    <w:right w:val="none" w:sz="0" w:space="0" w:color="auto"/>
                  </w:divBdr>
                  <w:divsChild>
                    <w:div w:id="261229041">
                      <w:marLeft w:val="0"/>
                      <w:marRight w:val="0"/>
                      <w:marTop w:val="0"/>
                      <w:marBottom w:val="0"/>
                      <w:divBdr>
                        <w:top w:val="none" w:sz="0" w:space="0" w:color="auto"/>
                        <w:left w:val="none" w:sz="0" w:space="0" w:color="auto"/>
                        <w:bottom w:val="none" w:sz="0" w:space="0" w:color="auto"/>
                        <w:right w:val="none" w:sz="0" w:space="0" w:color="auto"/>
                      </w:divBdr>
                    </w:div>
                  </w:divsChild>
                </w:div>
                <w:div w:id="623660869">
                  <w:marLeft w:val="0"/>
                  <w:marRight w:val="0"/>
                  <w:marTop w:val="0"/>
                  <w:marBottom w:val="0"/>
                  <w:divBdr>
                    <w:top w:val="none" w:sz="0" w:space="0" w:color="auto"/>
                    <w:left w:val="none" w:sz="0" w:space="0" w:color="auto"/>
                    <w:bottom w:val="none" w:sz="0" w:space="0" w:color="auto"/>
                    <w:right w:val="none" w:sz="0" w:space="0" w:color="auto"/>
                  </w:divBdr>
                  <w:divsChild>
                    <w:div w:id="118763838">
                      <w:marLeft w:val="0"/>
                      <w:marRight w:val="0"/>
                      <w:marTop w:val="0"/>
                      <w:marBottom w:val="0"/>
                      <w:divBdr>
                        <w:top w:val="none" w:sz="0" w:space="0" w:color="auto"/>
                        <w:left w:val="none" w:sz="0" w:space="0" w:color="auto"/>
                        <w:bottom w:val="none" w:sz="0" w:space="0" w:color="auto"/>
                        <w:right w:val="none" w:sz="0" w:space="0" w:color="auto"/>
                      </w:divBdr>
                    </w:div>
                  </w:divsChild>
                </w:div>
                <w:div w:id="1983658587">
                  <w:marLeft w:val="0"/>
                  <w:marRight w:val="0"/>
                  <w:marTop w:val="0"/>
                  <w:marBottom w:val="0"/>
                  <w:divBdr>
                    <w:top w:val="none" w:sz="0" w:space="0" w:color="auto"/>
                    <w:left w:val="none" w:sz="0" w:space="0" w:color="auto"/>
                    <w:bottom w:val="none" w:sz="0" w:space="0" w:color="auto"/>
                    <w:right w:val="none" w:sz="0" w:space="0" w:color="auto"/>
                  </w:divBdr>
                  <w:divsChild>
                    <w:div w:id="659843309">
                      <w:marLeft w:val="0"/>
                      <w:marRight w:val="0"/>
                      <w:marTop w:val="0"/>
                      <w:marBottom w:val="0"/>
                      <w:divBdr>
                        <w:top w:val="none" w:sz="0" w:space="0" w:color="auto"/>
                        <w:left w:val="none" w:sz="0" w:space="0" w:color="auto"/>
                        <w:bottom w:val="none" w:sz="0" w:space="0" w:color="auto"/>
                        <w:right w:val="none" w:sz="0" w:space="0" w:color="auto"/>
                      </w:divBdr>
                    </w:div>
                  </w:divsChild>
                </w:div>
                <w:div w:id="1380279336">
                  <w:marLeft w:val="0"/>
                  <w:marRight w:val="0"/>
                  <w:marTop w:val="0"/>
                  <w:marBottom w:val="0"/>
                  <w:divBdr>
                    <w:top w:val="none" w:sz="0" w:space="0" w:color="auto"/>
                    <w:left w:val="none" w:sz="0" w:space="0" w:color="auto"/>
                    <w:bottom w:val="none" w:sz="0" w:space="0" w:color="auto"/>
                    <w:right w:val="none" w:sz="0" w:space="0" w:color="auto"/>
                  </w:divBdr>
                  <w:divsChild>
                    <w:div w:id="1203517269">
                      <w:marLeft w:val="0"/>
                      <w:marRight w:val="0"/>
                      <w:marTop w:val="0"/>
                      <w:marBottom w:val="0"/>
                      <w:divBdr>
                        <w:top w:val="none" w:sz="0" w:space="0" w:color="auto"/>
                        <w:left w:val="none" w:sz="0" w:space="0" w:color="auto"/>
                        <w:bottom w:val="none" w:sz="0" w:space="0" w:color="auto"/>
                        <w:right w:val="none" w:sz="0" w:space="0" w:color="auto"/>
                      </w:divBdr>
                    </w:div>
                  </w:divsChild>
                </w:div>
                <w:div w:id="1378502957">
                  <w:marLeft w:val="0"/>
                  <w:marRight w:val="0"/>
                  <w:marTop w:val="0"/>
                  <w:marBottom w:val="0"/>
                  <w:divBdr>
                    <w:top w:val="none" w:sz="0" w:space="0" w:color="auto"/>
                    <w:left w:val="none" w:sz="0" w:space="0" w:color="auto"/>
                    <w:bottom w:val="none" w:sz="0" w:space="0" w:color="auto"/>
                    <w:right w:val="none" w:sz="0" w:space="0" w:color="auto"/>
                  </w:divBdr>
                  <w:divsChild>
                    <w:div w:id="176624700">
                      <w:marLeft w:val="0"/>
                      <w:marRight w:val="0"/>
                      <w:marTop w:val="0"/>
                      <w:marBottom w:val="0"/>
                      <w:divBdr>
                        <w:top w:val="none" w:sz="0" w:space="0" w:color="auto"/>
                        <w:left w:val="none" w:sz="0" w:space="0" w:color="auto"/>
                        <w:bottom w:val="none" w:sz="0" w:space="0" w:color="auto"/>
                        <w:right w:val="none" w:sz="0" w:space="0" w:color="auto"/>
                      </w:divBdr>
                    </w:div>
                  </w:divsChild>
                </w:div>
                <w:div w:id="660352351">
                  <w:marLeft w:val="0"/>
                  <w:marRight w:val="0"/>
                  <w:marTop w:val="0"/>
                  <w:marBottom w:val="0"/>
                  <w:divBdr>
                    <w:top w:val="none" w:sz="0" w:space="0" w:color="auto"/>
                    <w:left w:val="none" w:sz="0" w:space="0" w:color="auto"/>
                    <w:bottom w:val="none" w:sz="0" w:space="0" w:color="auto"/>
                    <w:right w:val="none" w:sz="0" w:space="0" w:color="auto"/>
                  </w:divBdr>
                  <w:divsChild>
                    <w:div w:id="1481539540">
                      <w:marLeft w:val="0"/>
                      <w:marRight w:val="0"/>
                      <w:marTop w:val="0"/>
                      <w:marBottom w:val="0"/>
                      <w:divBdr>
                        <w:top w:val="none" w:sz="0" w:space="0" w:color="auto"/>
                        <w:left w:val="none" w:sz="0" w:space="0" w:color="auto"/>
                        <w:bottom w:val="none" w:sz="0" w:space="0" w:color="auto"/>
                        <w:right w:val="none" w:sz="0" w:space="0" w:color="auto"/>
                      </w:divBdr>
                    </w:div>
                  </w:divsChild>
                </w:div>
                <w:div w:id="1622878819">
                  <w:marLeft w:val="0"/>
                  <w:marRight w:val="0"/>
                  <w:marTop w:val="0"/>
                  <w:marBottom w:val="0"/>
                  <w:divBdr>
                    <w:top w:val="none" w:sz="0" w:space="0" w:color="auto"/>
                    <w:left w:val="none" w:sz="0" w:space="0" w:color="auto"/>
                    <w:bottom w:val="none" w:sz="0" w:space="0" w:color="auto"/>
                    <w:right w:val="none" w:sz="0" w:space="0" w:color="auto"/>
                  </w:divBdr>
                  <w:divsChild>
                    <w:div w:id="1004864731">
                      <w:marLeft w:val="0"/>
                      <w:marRight w:val="0"/>
                      <w:marTop w:val="0"/>
                      <w:marBottom w:val="0"/>
                      <w:divBdr>
                        <w:top w:val="none" w:sz="0" w:space="0" w:color="auto"/>
                        <w:left w:val="none" w:sz="0" w:space="0" w:color="auto"/>
                        <w:bottom w:val="none" w:sz="0" w:space="0" w:color="auto"/>
                        <w:right w:val="none" w:sz="0" w:space="0" w:color="auto"/>
                      </w:divBdr>
                    </w:div>
                  </w:divsChild>
                </w:div>
                <w:div w:id="2043703684">
                  <w:marLeft w:val="0"/>
                  <w:marRight w:val="0"/>
                  <w:marTop w:val="0"/>
                  <w:marBottom w:val="0"/>
                  <w:divBdr>
                    <w:top w:val="none" w:sz="0" w:space="0" w:color="auto"/>
                    <w:left w:val="none" w:sz="0" w:space="0" w:color="auto"/>
                    <w:bottom w:val="none" w:sz="0" w:space="0" w:color="auto"/>
                    <w:right w:val="none" w:sz="0" w:space="0" w:color="auto"/>
                  </w:divBdr>
                  <w:divsChild>
                    <w:div w:id="449982610">
                      <w:marLeft w:val="0"/>
                      <w:marRight w:val="0"/>
                      <w:marTop w:val="0"/>
                      <w:marBottom w:val="0"/>
                      <w:divBdr>
                        <w:top w:val="none" w:sz="0" w:space="0" w:color="auto"/>
                        <w:left w:val="none" w:sz="0" w:space="0" w:color="auto"/>
                        <w:bottom w:val="none" w:sz="0" w:space="0" w:color="auto"/>
                        <w:right w:val="none" w:sz="0" w:space="0" w:color="auto"/>
                      </w:divBdr>
                    </w:div>
                  </w:divsChild>
                </w:div>
                <w:div w:id="1612741300">
                  <w:marLeft w:val="0"/>
                  <w:marRight w:val="0"/>
                  <w:marTop w:val="0"/>
                  <w:marBottom w:val="0"/>
                  <w:divBdr>
                    <w:top w:val="none" w:sz="0" w:space="0" w:color="auto"/>
                    <w:left w:val="none" w:sz="0" w:space="0" w:color="auto"/>
                    <w:bottom w:val="none" w:sz="0" w:space="0" w:color="auto"/>
                    <w:right w:val="none" w:sz="0" w:space="0" w:color="auto"/>
                  </w:divBdr>
                  <w:divsChild>
                    <w:div w:id="2130781392">
                      <w:marLeft w:val="0"/>
                      <w:marRight w:val="0"/>
                      <w:marTop w:val="0"/>
                      <w:marBottom w:val="0"/>
                      <w:divBdr>
                        <w:top w:val="none" w:sz="0" w:space="0" w:color="auto"/>
                        <w:left w:val="none" w:sz="0" w:space="0" w:color="auto"/>
                        <w:bottom w:val="none" w:sz="0" w:space="0" w:color="auto"/>
                        <w:right w:val="none" w:sz="0" w:space="0" w:color="auto"/>
                      </w:divBdr>
                    </w:div>
                  </w:divsChild>
                </w:div>
                <w:div w:id="815223469">
                  <w:marLeft w:val="0"/>
                  <w:marRight w:val="0"/>
                  <w:marTop w:val="0"/>
                  <w:marBottom w:val="0"/>
                  <w:divBdr>
                    <w:top w:val="none" w:sz="0" w:space="0" w:color="auto"/>
                    <w:left w:val="none" w:sz="0" w:space="0" w:color="auto"/>
                    <w:bottom w:val="none" w:sz="0" w:space="0" w:color="auto"/>
                    <w:right w:val="none" w:sz="0" w:space="0" w:color="auto"/>
                  </w:divBdr>
                  <w:divsChild>
                    <w:div w:id="1810441803">
                      <w:marLeft w:val="0"/>
                      <w:marRight w:val="0"/>
                      <w:marTop w:val="0"/>
                      <w:marBottom w:val="0"/>
                      <w:divBdr>
                        <w:top w:val="none" w:sz="0" w:space="0" w:color="auto"/>
                        <w:left w:val="none" w:sz="0" w:space="0" w:color="auto"/>
                        <w:bottom w:val="none" w:sz="0" w:space="0" w:color="auto"/>
                        <w:right w:val="none" w:sz="0" w:space="0" w:color="auto"/>
                      </w:divBdr>
                    </w:div>
                  </w:divsChild>
                </w:div>
                <w:div w:id="2075859036">
                  <w:marLeft w:val="0"/>
                  <w:marRight w:val="0"/>
                  <w:marTop w:val="0"/>
                  <w:marBottom w:val="0"/>
                  <w:divBdr>
                    <w:top w:val="none" w:sz="0" w:space="0" w:color="auto"/>
                    <w:left w:val="none" w:sz="0" w:space="0" w:color="auto"/>
                    <w:bottom w:val="none" w:sz="0" w:space="0" w:color="auto"/>
                    <w:right w:val="none" w:sz="0" w:space="0" w:color="auto"/>
                  </w:divBdr>
                  <w:divsChild>
                    <w:div w:id="1290936239">
                      <w:marLeft w:val="0"/>
                      <w:marRight w:val="0"/>
                      <w:marTop w:val="0"/>
                      <w:marBottom w:val="0"/>
                      <w:divBdr>
                        <w:top w:val="none" w:sz="0" w:space="0" w:color="auto"/>
                        <w:left w:val="none" w:sz="0" w:space="0" w:color="auto"/>
                        <w:bottom w:val="none" w:sz="0" w:space="0" w:color="auto"/>
                        <w:right w:val="none" w:sz="0" w:space="0" w:color="auto"/>
                      </w:divBdr>
                    </w:div>
                  </w:divsChild>
                </w:div>
                <w:div w:id="847715517">
                  <w:marLeft w:val="0"/>
                  <w:marRight w:val="0"/>
                  <w:marTop w:val="0"/>
                  <w:marBottom w:val="0"/>
                  <w:divBdr>
                    <w:top w:val="none" w:sz="0" w:space="0" w:color="auto"/>
                    <w:left w:val="none" w:sz="0" w:space="0" w:color="auto"/>
                    <w:bottom w:val="none" w:sz="0" w:space="0" w:color="auto"/>
                    <w:right w:val="none" w:sz="0" w:space="0" w:color="auto"/>
                  </w:divBdr>
                  <w:divsChild>
                    <w:div w:id="599416456">
                      <w:marLeft w:val="0"/>
                      <w:marRight w:val="0"/>
                      <w:marTop w:val="0"/>
                      <w:marBottom w:val="0"/>
                      <w:divBdr>
                        <w:top w:val="none" w:sz="0" w:space="0" w:color="auto"/>
                        <w:left w:val="none" w:sz="0" w:space="0" w:color="auto"/>
                        <w:bottom w:val="none" w:sz="0" w:space="0" w:color="auto"/>
                        <w:right w:val="none" w:sz="0" w:space="0" w:color="auto"/>
                      </w:divBdr>
                    </w:div>
                  </w:divsChild>
                </w:div>
                <w:div w:id="1736665625">
                  <w:marLeft w:val="0"/>
                  <w:marRight w:val="0"/>
                  <w:marTop w:val="0"/>
                  <w:marBottom w:val="0"/>
                  <w:divBdr>
                    <w:top w:val="none" w:sz="0" w:space="0" w:color="auto"/>
                    <w:left w:val="none" w:sz="0" w:space="0" w:color="auto"/>
                    <w:bottom w:val="none" w:sz="0" w:space="0" w:color="auto"/>
                    <w:right w:val="none" w:sz="0" w:space="0" w:color="auto"/>
                  </w:divBdr>
                  <w:divsChild>
                    <w:div w:id="2147235873">
                      <w:marLeft w:val="0"/>
                      <w:marRight w:val="0"/>
                      <w:marTop w:val="0"/>
                      <w:marBottom w:val="0"/>
                      <w:divBdr>
                        <w:top w:val="none" w:sz="0" w:space="0" w:color="auto"/>
                        <w:left w:val="none" w:sz="0" w:space="0" w:color="auto"/>
                        <w:bottom w:val="none" w:sz="0" w:space="0" w:color="auto"/>
                        <w:right w:val="none" w:sz="0" w:space="0" w:color="auto"/>
                      </w:divBdr>
                    </w:div>
                  </w:divsChild>
                </w:div>
                <w:div w:id="415398453">
                  <w:marLeft w:val="0"/>
                  <w:marRight w:val="0"/>
                  <w:marTop w:val="0"/>
                  <w:marBottom w:val="0"/>
                  <w:divBdr>
                    <w:top w:val="none" w:sz="0" w:space="0" w:color="auto"/>
                    <w:left w:val="none" w:sz="0" w:space="0" w:color="auto"/>
                    <w:bottom w:val="none" w:sz="0" w:space="0" w:color="auto"/>
                    <w:right w:val="none" w:sz="0" w:space="0" w:color="auto"/>
                  </w:divBdr>
                  <w:divsChild>
                    <w:div w:id="1589381785">
                      <w:marLeft w:val="0"/>
                      <w:marRight w:val="0"/>
                      <w:marTop w:val="0"/>
                      <w:marBottom w:val="0"/>
                      <w:divBdr>
                        <w:top w:val="none" w:sz="0" w:space="0" w:color="auto"/>
                        <w:left w:val="none" w:sz="0" w:space="0" w:color="auto"/>
                        <w:bottom w:val="none" w:sz="0" w:space="0" w:color="auto"/>
                        <w:right w:val="none" w:sz="0" w:space="0" w:color="auto"/>
                      </w:divBdr>
                    </w:div>
                  </w:divsChild>
                </w:div>
                <w:div w:id="1358656490">
                  <w:marLeft w:val="0"/>
                  <w:marRight w:val="0"/>
                  <w:marTop w:val="0"/>
                  <w:marBottom w:val="0"/>
                  <w:divBdr>
                    <w:top w:val="none" w:sz="0" w:space="0" w:color="auto"/>
                    <w:left w:val="none" w:sz="0" w:space="0" w:color="auto"/>
                    <w:bottom w:val="none" w:sz="0" w:space="0" w:color="auto"/>
                    <w:right w:val="none" w:sz="0" w:space="0" w:color="auto"/>
                  </w:divBdr>
                  <w:divsChild>
                    <w:div w:id="1798991298">
                      <w:marLeft w:val="0"/>
                      <w:marRight w:val="0"/>
                      <w:marTop w:val="0"/>
                      <w:marBottom w:val="0"/>
                      <w:divBdr>
                        <w:top w:val="none" w:sz="0" w:space="0" w:color="auto"/>
                        <w:left w:val="none" w:sz="0" w:space="0" w:color="auto"/>
                        <w:bottom w:val="none" w:sz="0" w:space="0" w:color="auto"/>
                        <w:right w:val="none" w:sz="0" w:space="0" w:color="auto"/>
                      </w:divBdr>
                    </w:div>
                  </w:divsChild>
                </w:div>
                <w:div w:id="1304116408">
                  <w:marLeft w:val="0"/>
                  <w:marRight w:val="0"/>
                  <w:marTop w:val="0"/>
                  <w:marBottom w:val="0"/>
                  <w:divBdr>
                    <w:top w:val="none" w:sz="0" w:space="0" w:color="auto"/>
                    <w:left w:val="none" w:sz="0" w:space="0" w:color="auto"/>
                    <w:bottom w:val="none" w:sz="0" w:space="0" w:color="auto"/>
                    <w:right w:val="none" w:sz="0" w:space="0" w:color="auto"/>
                  </w:divBdr>
                  <w:divsChild>
                    <w:div w:id="2016876891">
                      <w:marLeft w:val="0"/>
                      <w:marRight w:val="0"/>
                      <w:marTop w:val="0"/>
                      <w:marBottom w:val="0"/>
                      <w:divBdr>
                        <w:top w:val="none" w:sz="0" w:space="0" w:color="auto"/>
                        <w:left w:val="none" w:sz="0" w:space="0" w:color="auto"/>
                        <w:bottom w:val="none" w:sz="0" w:space="0" w:color="auto"/>
                        <w:right w:val="none" w:sz="0" w:space="0" w:color="auto"/>
                      </w:divBdr>
                    </w:div>
                  </w:divsChild>
                </w:div>
                <w:div w:id="1948611812">
                  <w:marLeft w:val="0"/>
                  <w:marRight w:val="0"/>
                  <w:marTop w:val="0"/>
                  <w:marBottom w:val="0"/>
                  <w:divBdr>
                    <w:top w:val="none" w:sz="0" w:space="0" w:color="auto"/>
                    <w:left w:val="none" w:sz="0" w:space="0" w:color="auto"/>
                    <w:bottom w:val="none" w:sz="0" w:space="0" w:color="auto"/>
                    <w:right w:val="none" w:sz="0" w:space="0" w:color="auto"/>
                  </w:divBdr>
                  <w:divsChild>
                    <w:div w:id="1881355514">
                      <w:marLeft w:val="0"/>
                      <w:marRight w:val="0"/>
                      <w:marTop w:val="0"/>
                      <w:marBottom w:val="0"/>
                      <w:divBdr>
                        <w:top w:val="none" w:sz="0" w:space="0" w:color="auto"/>
                        <w:left w:val="none" w:sz="0" w:space="0" w:color="auto"/>
                        <w:bottom w:val="none" w:sz="0" w:space="0" w:color="auto"/>
                        <w:right w:val="none" w:sz="0" w:space="0" w:color="auto"/>
                      </w:divBdr>
                    </w:div>
                  </w:divsChild>
                </w:div>
                <w:div w:id="230042474">
                  <w:marLeft w:val="0"/>
                  <w:marRight w:val="0"/>
                  <w:marTop w:val="0"/>
                  <w:marBottom w:val="0"/>
                  <w:divBdr>
                    <w:top w:val="none" w:sz="0" w:space="0" w:color="auto"/>
                    <w:left w:val="none" w:sz="0" w:space="0" w:color="auto"/>
                    <w:bottom w:val="none" w:sz="0" w:space="0" w:color="auto"/>
                    <w:right w:val="none" w:sz="0" w:space="0" w:color="auto"/>
                  </w:divBdr>
                  <w:divsChild>
                    <w:div w:id="1837575495">
                      <w:marLeft w:val="0"/>
                      <w:marRight w:val="0"/>
                      <w:marTop w:val="0"/>
                      <w:marBottom w:val="0"/>
                      <w:divBdr>
                        <w:top w:val="none" w:sz="0" w:space="0" w:color="auto"/>
                        <w:left w:val="none" w:sz="0" w:space="0" w:color="auto"/>
                        <w:bottom w:val="none" w:sz="0" w:space="0" w:color="auto"/>
                        <w:right w:val="none" w:sz="0" w:space="0" w:color="auto"/>
                      </w:divBdr>
                    </w:div>
                  </w:divsChild>
                </w:div>
                <w:div w:id="1932616629">
                  <w:marLeft w:val="0"/>
                  <w:marRight w:val="0"/>
                  <w:marTop w:val="0"/>
                  <w:marBottom w:val="0"/>
                  <w:divBdr>
                    <w:top w:val="none" w:sz="0" w:space="0" w:color="auto"/>
                    <w:left w:val="none" w:sz="0" w:space="0" w:color="auto"/>
                    <w:bottom w:val="none" w:sz="0" w:space="0" w:color="auto"/>
                    <w:right w:val="none" w:sz="0" w:space="0" w:color="auto"/>
                  </w:divBdr>
                  <w:divsChild>
                    <w:div w:id="523402448">
                      <w:marLeft w:val="0"/>
                      <w:marRight w:val="0"/>
                      <w:marTop w:val="0"/>
                      <w:marBottom w:val="0"/>
                      <w:divBdr>
                        <w:top w:val="none" w:sz="0" w:space="0" w:color="auto"/>
                        <w:left w:val="none" w:sz="0" w:space="0" w:color="auto"/>
                        <w:bottom w:val="none" w:sz="0" w:space="0" w:color="auto"/>
                        <w:right w:val="none" w:sz="0" w:space="0" w:color="auto"/>
                      </w:divBdr>
                    </w:div>
                  </w:divsChild>
                </w:div>
                <w:div w:id="165216420">
                  <w:marLeft w:val="0"/>
                  <w:marRight w:val="0"/>
                  <w:marTop w:val="0"/>
                  <w:marBottom w:val="0"/>
                  <w:divBdr>
                    <w:top w:val="none" w:sz="0" w:space="0" w:color="auto"/>
                    <w:left w:val="none" w:sz="0" w:space="0" w:color="auto"/>
                    <w:bottom w:val="none" w:sz="0" w:space="0" w:color="auto"/>
                    <w:right w:val="none" w:sz="0" w:space="0" w:color="auto"/>
                  </w:divBdr>
                  <w:divsChild>
                    <w:div w:id="1111703383">
                      <w:marLeft w:val="0"/>
                      <w:marRight w:val="0"/>
                      <w:marTop w:val="0"/>
                      <w:marBottom w:val="0"/>
                      <w:divBdr>
                        <w:top w:val="none" w:sz="0" w:space="0" w:color="auto"/>
                        <w:left w:val="none" w:sz="0" w:space="0" w:color="auto"/>
                        <w:bottom w:val="none" w:sz="0" w:space="0" w:color="auto"/>
                        <w:right w:val="none" w:sz="0" w:space="0" w:color="auto"/>
                      </w:divBdr>
                    </w:div>
                  </w:divsChild>
                </w:div>
                <w:div w:id="1891845760">
                  <w:marLeft w:val="0"/>
                  <w:marRight w:val="0"/>
                  <w:marTop w:val="0"/>
                  <w:marBottom w:val="0"/>
                  <w:divBdr>
                    <w:top w:val="none" w:sz="0" w:space="0" w:color="auto"/>
                    <w:left w:val="none" w:sz="0" w:space="0" w:color="auto"/>
                    <w:bottom w:val="none" w:sz="0" w:space="0" w:color="auto"/>
                    <w:right w:val="none" w:sz="0" w:space="0" w:color="auto"/>
                  </w:divBdr>
                  <w:divsChild>
                    <w:div w:id="351538003">
                      <w:marLeft w:val="0"/>
                      <w:marRight w:val="0"/>
                      <w:marTop w:val="0"/>
                      <w:marBottom w:val="0"/>
                      <w:divBdr>
                        <w:top w:val="none" w:sz="0" w:space="0" w:color="auto"/>
                        <w:left w:val="none" w:sz="0" w:space="0" w:color="auto"/>
                        <w:bottom w:val="none" w:sz="0" w:space="0" w:color="auto"/>
                        <w:right w:val="none" w:sz="0" w:space="0" w:color="auto"/>
                      </w:divBdr>
                    </w:div>
                  </w:divsChild>
                </w:div>
                <w:div w:id="1359702434">
                  <w:marLeft w:val="0"/>
                  <w:marRight w:val="0"/>
                  <w:marTop w:val="0"/>
                  <w:marBottom w:val="0"/>
                  <w:divBdr>
                    <w:top w:val="none" w:sz="0" w:space="0" w:color="auto"/>
                    <w:left w:val="none" w:sz="0" w:space="0" w:color="auto"/>
                    <w:bottom w:val="none" w:sz="0" w:space="0" w:color="auto"/>
                    <w:right w:val="none" w:sz="0" w:space="0" w:color="auto"/>
                  </w:divBdr>
                  <w:divsChild>
                    <w:div w:id="987324688">
                      <w:marLeft w:val="0"/>
                      <w:marRight w:val="0"/>
                      <w:marTop w:val="0"/>
                      <w:marBottom w:val="0"/>
                      <w:divBdr>
                        <w:top w:val="none" w:sz="0" w:space="0" w:color="auto"/>
                        <w:left w:val="none" w:sz="0" w:space="0" w:color="auto"/>
                        <w:bottom w:val="none" w:sz="0" w:space="0" w:color="auto"/>
                        <w:right w:val="none" w:sz="0" w:space="0" w:color="auto"/>
                      </w:divBdr>
                    </w:div>
                  </w:divsChild>
                </w:div>
                <w:div w:id="119417588">
                  <w:marLeft w:val="0"/>
                  <w:marRight w:val="0"/>
                  <w:marTop w:val="0"/>
                  <w:marBottom w:val="0"/>
                  <w:divBdr>
                    <w:top w:val="none" w:sz="0" w:space="0" w:color="auto"/>
                    <w:left w:val="none" w:sz="0" w:space="0" w:color="auto"/>
                    <w:bottom w:val="none" w:sz="0" w:space="0" w:color="auto"/>
                    <w:right w:val="none" w:sz="0" w:space="0" w:color="auto"/>
                  </w:divBdr>
                  <w:divsChild>
                    <w:div w:id="627398242">
                      <w:marLeft w:val="0"/>
                      <w:marRight w:val="0"/>
                      <w:marTop w:val="0"/>
                      <w:marBottom w:val="0"/>
                      <w:divBdr>
                        <w:top w:val="none" w:sz="0" w:space="0" w:color="auto"/>
                        <w:left w:val="none" w:sz="0" w:space="0" w:color="auto"/>
                        <w:bottom w:val="none" w:sz="0" w:space="0" w:color="auto"/>
                        <w:right w:val="none" w:sz="0" w:space="0" w:color="auto"/>
                      </w:divBdr>
                    </w:div>
                  </w:divsChild>
                </w:div>
                <w:div w:id="829490580">
                  <w:marLeft w:val="0"/>
                  <w:marRight w:val="0"/>
                  <w:marTop w:val="0"/>
                  <w:marBottom w:val="0"/>
                  <w:divBdr>
                    <w:top w:val="none" w:sz="0" w:space="0" w:color="auto"/>
                    <w:left w:val="none" w:sz="0" w:space="0" w:color="auto"/>
                    <w:bottom w:val="none" w:sz="0" w:space="0" w:color="auto"/>
                    <w:right w:val="none" w:sz="0" w:space="0" w:color="auto"/>
                  </w:divBdr>
                  <w:divsChild>
                    <w:div w:id="1620794019">
                      <w:marLeft w:val="0"/>
                      <w:marRight w:val="0"/>
                      <w:marTop w:val="0"/>
                      <w:marBottom w:val="0"/>
                      <w:divBdr>
                        <w:top w:val="none" w:sz="0" w:space="0" w:color="auto"/>
                        <w:left w:val="none" w:sz="0" w:space="0" w:color="auto"/>
                        <w:bottom w:val="none" w:sz="0" w:space="0" w:color="auto"/>
                        <w:right w:val="none" w:sz="0" w:space="0" w:color="auto"/>
                      </w:divBdr>
                    </w:div>
                  </w:divsChild>
                </w:div>
                <w:div w:id="348222976">
                  <w:marLeft w:val="0"/>
                  <w:marRight w:val="0"/>
                  <w:marTop w:val="0"/>
                  <w:marBottom w:val="0"/>
                  <w:divBdr>
                    <w:top w:val="none" w:sz="0" w:space="0" w:color="auto"/>
                    <w:left w:val="none" w:sz="0" w:space="0" w:color="auto"/>
                    <w:bottom w:val="none" w:sz="0" w:space="0" w:color="auto"/>
                    <w:right w:val="none" w:sz="0" w:space="0" w:color="auto"/>
                  </w:divBdr>
                  <w:divsChild>
                    <w:div w:id="1966157090">
                      <w:marLeft w:val="0"/>
                      <w:marRight w:val="0"/>
                      <w:marTop w:val="0"/>
                      <w:marBottom w:val="0"/>
                      <w:divBdr>
                        <w:top w:val="none" w:sz="0" w:space="0" w:color="auto"/>
                        <w:left w:val="none" w:sz="0" w:space="0" w:color="auto"/>
                        <w:bottom w:val="none" w:sz="0" w:space="0" w:color="auto"/>
                        <w:right w:val="none" w:sz="0" w:space="0" w:color="auto"/>
                      </w:divBdr>
                    </w:div>
                  </w:divsChild>
                </w:div>
                <w:div w:id="448402914">
                  <w:marLeft w:val="0"/>
                  <w:marRight w:val="0"/>
                  <w:marTop w:val="0"/>
                  <w:marBottom w:val="0"/>
                  <w:divBdr>
                    <w:top w:val="none" w:sz="0" w:space="0" w:color="auto"/>
                    <w:left w:val="none" w:sz="0" w:space="0" w:color="auto"/>
                    <w:bottom w:val="none" w:sz="0" w:space="0" w:color="auto"/>
                    <w:right w:val="none" w:sz="0" w:space="0" w:color="auto"/>
                  </w:divBdr>
                  <w:divsChild>
                    <w:div w:id="210046837">
                      <w:marLeft w:val="0"/>
                      <w:marRight w:val="0"/>
                      <w:marTop w:val="0"/>
                      <w:marBottom w:val="0"/>
                      <w:divBdr>
                        <w:top w:val="none" w:sz="0" w:space="0" w:color="auto"/>
                        <w:left w:val="none" w:sz="0" w:space="0" w:color="auto"/>
                        <w:bottom w:val="none" w:sz="0" w:space="0" w:color="auto"/>
                        <w:right w:val="none" w:sz="0" w:space="0" w:color="auto"/>
                      </w:divBdr>
                    </w:div>
                  </w:divsChild>
                </w:div>
                <w:div w:id="1642421380">
                  <w:marLeft w:val="0"/>
                  <w:marRight w:val="0"/>
                  <w:marTop w:val="0"/>
                  <w:marBottom w:val="0"/>
                  <w:divBdr>
                    <w:top w:val="none" w:sz="0" w:space="0" w:color="auto"/>
                    <w:left w:val="none" w:sz="0" w:space="0" w:color="auto"/>
                    <w:bottom w:val="none" w:sz="0" w:space="0" w:color="auto"/>
                    <w:right w:val="none" w:sz="0" w:space="0" w:color="auto"/>
                  </w:divBdr>
                  <w:divsChild>
                    <w:div w:id="2115436783">
                      <w:marLeft w:val="0"/>
                      <w:marRight w:val="0"/>
                      <w:marTop w:val="0"/>
                      <w:marBottom w:val="0"/>
                      <w:divBdr>
                        <w:top w:val="none" w:sz="0" w:space="0" w:color="auto"/>
                        <w:left w:val="none" w:sz="0" w:space="0" w:color="auto"/>
                        <w:bottom w:val="none" w:sz="0" w:space="0" w:color="auto"/>
                        <w:right w:val="none" w:sz="0" w:space="0" w:color="auto"/>
                      </w:divBdr>
                    </w:div>
                  </w:divsChild>
                </w:div>
                <w:div w:id="661085470">
                  <w:marLeft w:val="0"/>
                  <w:marRight w:val="0"/>
                  <w:marTop w:val="0"/>
                  <w:marBottom w:val="0"/>
                  <w:divBdr>
                    <w:top w:val="none" w:sz="0" w:space="0" w:color="auto"/>
                    <w:left w:val="none" w:sz="0" w:space="0" w:color="auto"/>
                    <w:bottom w:val="none" w:sz="0" w:space="0" w:color="auto"/>
                    <w:right w:val="none" w:sz="0" w:space="0" w:color="auto"/>
                  </w:divBdr>
                  <w:divsChild>
                    <w:div w:id="1630475520">
                      <w:marLeft w:val="0"/>
                      <w:marRight w:val="0"/>
                      <w:marTop w:val="0"/>
                      <w:marBottom w:val="0"/>
                      <w:divBdr>
                        <w:top w:val="none" w:sz="0" w:space="0" w:color="auto"/>
                        <w:left w:val="none" w:sz="0" w:space="0" w:color="auto"/>
                        <w:bottom w:val="none" w:sz="0" w:space="0" w:color="auto"/>
                        <w:right w:val="none" w:sz="0" w:space="0" w:color="auto"/>
                      </w:divBdr>
                    </w:div>
                  </w:divsChild>
                </w:div>
                <w:div w:id="2104912832">
                  <w:marLeft w:val="0"/>
                  <w:marRight w:val="0"/>
                  <w:marTop w:val="0"/>
                  <w:marBottom w:val="0"/>
                  <w:divBdr>
                    <w:top w:val="none" w:sz="0" w:space="0" w:color="auto"/>
                    <w:left w:val="none" w:sz="0" w:space="0" w:color="auto"/>
                    <w:bottom w:val="none" w:sz="0" w:space="0" w:color="auto"/>
                    <w:right w:val="none" w:sz="0" w:space="0" w:color="auto"/>
                  </w:divBdr>
                  <w:divsChild>
                    <w:div w:id="1702051187">
                      <w:marLeft w:val="0"/>
                      <w:marRight w:val="0"/>
                      <w:marTop w:val="0"/>
                      <w:marBottom w:val="0"/>
                      <w:divBdr>
                        <w:top w:val="none" w:sz="0" w:space="0" w:color="auto"/>
                        <w:left w:val="none" w:sz="0" w:space="0" w:color="auto"/>
                        <w:bottom w:val="none" w:sz="0" w:space="0" w:color="auto"/>
                        <w:right w:val="none" w:sz="0" w:space="0" w:color="auto"/>
                      </w:divBdr>
                    </w:div>
                  </w:divsChild>
                </w:div>
                <w:div w:id="1647203300">
                  <w:marLeft w:val="0"/>
                  <w:marRight w:val="0"/>
                  <w:marTop w:val="0"/>
                  <w:marBottom w:val="0"/>
                  <w:divBdr>
                    <w:top w:val="none" w:sz="0" w:space="0" w:color="auto"/>
                    <w:left w:val="none" w:sz="0" w:space="0" w:color="auto"/>
                    <w:bottom w:val="none" w:sz="0" w:space="0" w:color="auto"/>
                    <w:right w:val="none" w:sz="0" w:space="0" w:color="auto"/>
                  </w:divBdr>
                  <w:divsChild>
                    <w:div w:id="1156650955">
                      <w:marLeft w:val="0"/>
                      <w:marRight w:val="0"/>
                      <w:marTop w:val="0"/>
                      <w:marBottom w:val="0"/>
                      <w:divBdr>
                        <w:top w:val="none" w:sz="0" w:space="0" w:color="auto"/>
                        <w:left w:val="none" w:sz="0" w:space="0" w:color="auto"/>
                        <w:bottom w:val="none" w:sz="0" w:space="0" w:color="auto"/>
                        <w:right w:val="none" w:sz="0" w:space="0" w:color="auto"/>
                      </w:divBdr>
                    </w:div>
                  </w:divsChild>
                </w:div>
                <w:div w:id="1147821816">
                  <w:marLeft w:val="0"/>
                  <w:marRight w:val="0"/>
                  <w:marTop w:val="0"/>
                  <w:marBottom w:val="0"/>
                  <w:divBdr>
                    <w:top w:val="none" w:sz="0" w:space="0" w:color="auto"/>
                    <w:left w:val="none" w:sz="0" w:space="0" w:color="auto"/>
                    <w:bottom w:val="none" w:sz="0" w:space="0" w:color="auto"/>
                    <w:right w:val="none" w:sz="0" w:space="0" w:color="auto"/>
                  </w:divBdr>
                  <w:divsChild>
                    <w:div w:id="1649674002">
                      <w:marLeft w:val="0"/>
                      <w:marRight w:val="0"/>
                      <w:marTop w:val="0"/>
                      <w:marBottom w:val="0"/>
                      <w:divBdr>
                        <w:top w:val="none" w:sz="0" w:space="0" w:color="auto"/>
                        <w:left w:val="none" w:sz="0" w:space="0" w:color="auto"/>
                        <w:bottom w:val="none" w:sz="0" w:space="0" w:color="auto"/>
                        <w:right w:val="none" w:sz="0" w:space="0" w:color="auto"/>
                      </w:divBdr>
                    </w:div>
                  </w:divsChild>
                </w:div>
                <w:div w:id="2040668194">
                  <w:marLeft w:val="0"/>
                  <w:marRight w:val="0"/>
                  <w:marTop w:val="0"/>
                  <w:marBottom w:val="0"/>
                  <w:divBdr>
                    <w:top w:val="none" w:sz="0" w:space="0" w:color="auto"/>
                    <w:left w:val="none" w:sz="0" w:space="0" w:color="auto"/>
                    <w:bottom w:val="none" w:sz="0" w:space="0" w:color="auto"/>
                    <w:right w:val="none" w:sz="0" w:space="0" w:color="auto"/>
                  </w:divBdr>
                  <w:divsChild>
                    <w:div w:id="107429835">
                      <w:marLeft w:val="0"/>
                      <w:marRight w:val="0"/>
                      <w:marTop w:val="0"/>
                      <w:marBottom w:val="0"/>
                      <w:divBdr>
                        <w:top w:val="none" w:sz="0" w:space="0" w:color="auto"/>
                        <w:left w:val="none" w:sz="0" w:space="0" w:color="auto"/>
                        <w:bottom w:val="none" w:sz="0" w:space="0" w:color="auto"/>
                        <w:right w:val="none" w:sz="0" w:space="0" w:color="auto"/>
                      </w:divBdr>
                    </w:div>
                  </w:divsChild>
                </w:div>
                <w:div w:id="831678410">
                  <w:marLeft w:val="0"/>
                  <w:marRight w:val="0"/>
                  <w:marTop w:val="0"/>
                  <w:marBottom w:val="0"/>
                  <w:divBdr>
                    <w:top w:val="none" w:sz="0" w:space="0" w:color="auto"/>
                    <w:left w:val="none" w:sz="0" w:space="0" w:color="auto"/>
                    <w:bottom w:val="none" w:sz="0" w:space="0" w:color="auto"/>
                    <w:right w:val="none" w:sz="0" w:space="0" w:color="auto"/>
                  </w:divBdr>
                  <w:divsChild>
                    <w:div w:id="1404451975">
                      <w:marLeft w:val="0"/>
                      <w:marRight w:val="0"/>
                      <w:marTop w:val="0"/>
                      <w:marBottom w:val="0"/>
                      <w:divBdr>
                        <w:top w:val="none" w:sz="0" w:space="0" w:color="auto"/>
                        <w:left w:val="none" w:sz="0" w:space="0" w:color="auto"/>
                        <w:bottom w:val="none" w:sz="0" w:space="0" w:color="auto"/>
                        <w:right w:val="none" w:sz="0" w:space="0" w:color="auto"/>
                      </w:divBdr>
                    </w:div>
                  </w:divsChild>
                </w:div>
                <w:div w:id="1074665764">
                  <w:marLeft w:val="0"/>
                  <w:marRight w:val="0"/>
                  <w:marTop w:val="0"/>
                  <w:marBottom w:val="0"/>
                  <w:divBdr>
                    <w:top w:val="none" w:sz="0" w:space="0" w:color="auto"/>
                    <w:left w:val="none" w:sz="0" w:space="0" w:color="auto"/>
                    <w:bottom w:val="none" w:sz="0" w:space="0" w:color="auto"/>
                    <w:right w:val="none" w:sz="0" w:space="0" w:color="auto"/>
                  </w:divBdr>
                  <w:divsChild>
                    <w:div w:id="1322344269">
                      <w:marLeft w:val="0"/>
                      <w:marRight w:val="0"/>
                      <w:marTop w:val="0"/>
                      <w:marBottom w:val="0"/>
                      <w:divBdr>
                        <w:top w:val="none" w:sz="0" w:space="0" w:color="auto"/>
                        <w:left w:val="none" w:sz="0" w:space="0" w:color="auto"/>
                        <w:bottom w:val="none" w:sz="0" w:space="0" w:color="auto"/>
                        <w:right w:val="none" w:sz="0" w:space="0" w:color="auto"/>
                      </w:divBdr>
                    </w:div>
                  </w:divsChild>
                </w:div>
                <w:div w:id="381564988">
                  <w:marLeft w:val="0"/>
                  <w:marRight w:val="0"/>
                  <w:marTop w:val="0"/>
                  <w:marBottom w:val="0"/>
                  <w:divBdr>
                    <w:top w:val="none" w:sz="0" w:space="0" w:color="auto"/>
                    <w:left w:val="none" w:sz="0" w:space="0" w:color="auto"/>
                    <w:bottom w:val="none" w:sz="0" w:space="0" w:color="auto"/>
                    <w:right w:val="none" w:sz="0" w:space="0" w:color="auto"/>
                  </w:divBdr>
                  <w:divsChild>
                    <w:div w:id="2099597622">
                      <w:marLeft w:val="0"/>
                      <w:marRight w:val="0"/>
                      <w:marTop w:val="0"/>
                      <w:marBottom w:val="0"/>
                      <w:divBdr>
                        <w:top w:val="none" w:sz="0" w:space="0" w:color="auto"/>
                        <w:left w:val="none" w:sz="0" w:space="0" w:color="auto"/>
                        <w:bottom w:val="none" w:sz="0" w:space="0" w:color="auto"/>
                        <w:right w:val="none" w:sz="0" w:space="0" w:color="auto"/>
                      </w:divBdr>
                    </w:div>
                  </w:divsChild>
                </w:div>
                <w:div w:id="570234386">
                  <w:marLeft w:val="0"/>
                  <w:marRight w:val="0"/>
                  <w:marTop w:val="0"/>
                  <w:marBottom w:val="0"/>
                  <w:divBdr>
                    <w:top w:val="none" w:sz="0" w:space="0" w:color="auto"/>
                    <w:left w:val="none" w:sz="0" w:space="0" w:color="auto"/>
                    <w:bottom w:val="none" w:sz="0" w:space="0" w:color="auto"/>
                    <w:right w:val="none" w:sz="0" w:space="0" w:color="auto"/>
                  </w:divBdr>
                  <w:divsChild>
                    <w:div w:id="1761486551">
                      <w:marLeft w:val="0"/>
                      <w:marRight w:val="0"/>
                      <w:marTop w:val="0"/>
                      <w:marBottom w:val="0"/>
                      <w:divBdr>
                        <w:top w:val="none" w:sz="0" w:space="0" w:color="auto"/>
                        <w:left w:val="none" w:sz="0" w:space="0" w:color="auto"/>
                        <w:bottom w:val="none" w:sz="0" w:space="0" w:color="auto"/>
                        <w:right w:val="none" w:sz="0" w:space="0" w:color="auto"/>
                      </w:divBdr>
                    </w:div>
                  </w:divsChild>
                </w:div>
                <w:div w:id="1887059298">
                  <w:marLeft w:val="0"/>
                  <w:marRight w:val="0"/>
                  <w:marTop w:val="0"/>
                  <w:marBottom w:val="0"/>
                  <w:divBdr>
                    <w:top w:val="none" w:sz="0" w:space="0" w:color="auto"/>
                    <w:left w:val="none" w:sz="0" w:space="0" w:color="auto"/>
                    <w:bottom w:val="none" w:sz="0" w:space="0" w:color="auto"/>
                    <w:right w:val="none" w:sz="0" w:space="0" w:color="auto"/>
                  </w:divBdr>
                  <w:divsChild>
                    <w:div w:id="992178484">
                      <w:marLeft w:val="0"/>
                      <w:marRight w:val="0"/>
                      <w:marTop w:val="0"/>
                      <w:marBottom w:val="0"/>
                      <w:divBdr>
                        <w:top w:val="none" w:sz="0" w:space="0" w:color="auto"/>
                        <w:left w:val="none" w:sz="0" w:space="0" w:color="auto"/>
                        <w:bottom w:val="none" w:sz="0" w:space="0" w:color="auto"/>
                        <w:right w:val="none" w:sz="0" w:space="0" w:color="auto"/>
                      </w:divBdr>
                    </w:div>
                  </w:divsChild>
                </w:div>
                <w:div w:id="1388067606">
                  <w:marLeft w:val="0"/>
                  <w:marRight w:val="0"/>
                  <w:marTop w:val="0"/>
                  <w:marBottom w:val="0"/>
                  <w:divBdr>
                    <w:top w:val="none" w:sz="0" w:space="0" w:color="auto"/>
                    <w:left w:val="none" w:sz="0" w:space="0" w:color="auto"/>
                    <w:bottom w:val="none" w:sz="0" w:space="0" w:color="auto"/>
                    <w:right w:val="none" w:sz="0" w:space="0" w:color="auto"/>
                  </w:divBdr>
                  <w:divsChild>
                    <w:div w:id="1828323594">
                      <w:marLeft w:val="0"/>
                      <w:marRight w:val="0"/>
                      <w:marTop w:val="0"/>
                      <w:marBottom w:val="0"/>
                      <w:divBdr>
                        <w:top w:val="none" w:sz="0" w:space="0" w:color="auto"/>
                        <w:left w:val="none" w:sz="0" w:space="0" w:color="auto"/>
                        <w:bottom w:val="none" w:sz="0" w:space="0" w:color="auto"/>
                        <w:right w:val="none" w:sz="0" w:space="0" w:color="auto"/>
                      </w:divBdr>
                    </w:div>
                  </w:divsChild>
                </w:div>
                <w:div w:id="1059209247">
                  <w:marLeft w:val="0"/>
                  <w:marRight w:val="0"/>
                  <w:marTop w:val="0"/>
                  <w:marBottom w:val="0"/>
                  <w:divBdr>
                    <w:top w:val="none" w:sz="0" w:space="0" w:color="auto"/>
                    <w:left w:val="none" w:sz="0" w:space="0" w:color="auto"/>
                    <w:bottom w:val="none" w:sz="0" w:space="0" w:color="auto"/>
                    <w:right w:val="none" w:sz="0" w:space="0" w:color="auto"/>
                  </w:divBdr>
                  <w:divsChild>
                    <w:div w:id="1716782138">
                      <w:marLeft w:val="0"/>
                      <w:marRight w:val="0"/>
                      <w:marTop w:val="0"/>
                      <w:marBottom w:val="0"/>
                      <w:divBdr>
                        <w:top w:val="none" w:sz="0" w:space="0" w:color="auto"/>
                        <w:left w:val="none" w:sz="0" w:space="0" w:color="auto"/>
                        <w:bottom w:val="none" w:sz="0" w:space="0" w:color="auto"/>
                        <w:right w:val="none" w:sz="0" w:space="0" w:color="auto"/>
                      </w:divBdr>
                    </w:div>
                  </w:divsChild>
                </w:div>
                <w:div w:id="1130634468">
                  <w:marLeft w:val="0"/>
                  <w:marRight w:val="0"/>
                  <w:marTop w:val="0"/>
                  <w:marBottom w:val="0"/>
                  <w:divBdr>
                    <w:top w:val="none" w:sz="0" w:space="0" w:color="auto"/>
                    <w:left w:val="none" w:sz="0" w:space="0" w:color="auto"/>
                    <w:bottom w:val="none" w:sz="0" w:space="0" w:color="auto"/>
                    <w:right w:val="none" w:sz="0" w:space="0" w:color="auto"/>
                  </w:divBdr>
                  <w:divsChild>
                    <w:div w:id="190382859">
                      <w:marLeft w:val="0"/>
                      <w:marRight w:val="0"/>
                      <w:marTop w:val="0"/>
                      <w:marBottom w:val="0"/>
                      <w:divBdr>
                        <w:top w:val="none" w:sz="0" w:space="0" w:color="auto"/>
                        <w:left w:val="none" w:sz="0" w:space="0" w:color="auto"/>
                        <w:bottom w:val="none" w:sz="0" w:space="0" w:color="auto"/>
                        <w:right w:val="none" w:sz="0" w:space="0" w:color="auto"/>
                      </w:divBdr>
                    </w:div>
                  </w:divsChild>
                </w:div>
                <w:div w:id="384068073">
                  <w:marLeft w:val="0"/>
                  <w:marRight w:val="0"/>
                  <w:marTop w:val="0"/>
                  <w:marBottom w:val="0"/>
                  <w:divBdr>
                    <w:top w:val="none" w:sz="0" w:space="0" w:color="auto"/>
                    <w:left w:val="none" w:sz="0" w:space="0" w:color="auto"/>
                    <w:bottom w:val="none" w:sz="0" w:space="0" w:color="auto"/>
                    <w:right w:val="none" w:sz="0" w:space="0" w:color="auto"/>
                  </w:divBdr>
                  <w:divsChild>
                    <w:div w:id="1883790363">
                      <w:marLeft w:val="0"/>
                      <w:marRight w:val="0"/>
                      <w:marTop w:val="0"/>
                      <w:marBottom w:val="0"/>
                      <w:divBdr>
                        <w:top w:val="none" w:sz="0" w:space="0" w:color="auto"/>
                        <w:left w:val="none" w:sz="0" w:space="0" w:color="auto"/>
                        <w:bottom w:val="none" w:sz="0" w:space="0" w:color="auto"/>
                        <w:right w:val="none" w:sz="0" w:space="0" w:color="auto"/>
                      </w:divBdr>
                    </w:div>
                  </w:divsChild>
                </w:div>
                <w:div w:id="793670012">
                  <w:marLeft w:val="0"/>
                  <w:marRight w:val="0"/>
                  <w:marTop w:val="0"/>
                  <w:marBottom w:val="0"/>
                  <w:divBdr>
                    <w:top w:val="none" w:sz="0" w:space="0" w:color="auto"/>
                    <w:left w:val="none" w:sz="0" w:space="0" w:color="auto"/>
                    <w:bottom w:val="none" w:sz="0" w:space="0" w:color="auto"/>
                    <w:right w:val="none" w:sz="0" w:space="0" w:color="auto"/>
                  </w:divBdr>
                  <w:divsChild>
                    <w:div w:id="828641369">
                      <w:marLeft w:val="0"/>
                      <w:marRight w:val="0"/>
                      <w:marTop w:val="0"/>
                      <w:marBottom w:val="0"/>
                      <w:divBdr>
                        <w:top w:val="none" w:sz="0" w:space="0" w:color="auto"/>
                        <w:left w:val="none" w:sz="0" w:space="0" w:color="auto"/>
                        <w:bottom w:val="none" w:sz="0" w:space="0" w:color="auto"/>
                        <w:right w:val="none" w:sz="0" w:space="0" w:color="auto"/>
                      </w:divBdr>
                    </w:div>
                  </w:divsChild>
                </w:div>
                <w:div w:id="2079011418">
                  <w:marLeft w:val="0"/>
                  <w:marRight w:val="0"/>
                  <w:marTop w:val="0"/>
                  <w:marBottom w:val="0"/>
                  <w:divBdr>
                    <w:top w:val="none" w:sz="0" w:space="0" w:color="auto"/>
                    <w:left w:val="none" w:sz="0" w:space="0" w:color="auto"/>
                    <w:bottom w:val="none" w:sz="0" w:space="0" w:color="auto"/>
                    <w:right w:val="none" w:sz="0" w:space="0" w:color="auto"/>
                  </w:divBdr>
                  <w:divsChild>
                    <w:div w:id="1449734234">
                      <w:marLeft w:val="0"/>
                      <w:marRight w:val="0"/>
                      <w:marTop w:val="0"/>
                      <w:marBottom w:val="0"/>
                      <w:divBdr>
                        <w:top w:val="none" w:sz="0" w:space="0" w:color="auto"/>
                        <w:left w:val="none" w:sz="0" w:space="0" w:color="auto"/>
                        <w:bottom w:val="none" w:sz="0" w:space="0" w:color="auto"/>
                        <w:right w:val="none" w:sz="0" w:space="0" w:color="auto"/>
                      </w:divBdr>
                    </w:div>
                  </w:divsChild>
                </w:div>
                <w:div w:id="1460606005">
                  <w:marLeft w:val="0"/>
                  <w:marRight w:val="0"/>
                  <w:marTop w:val="0"/>
                  <w:marBottom w:val="0"/>
                  <w:divBdr>
                    <w:top w:val="none" w:sz="0" w:space="0" w:color="auto"/>
                    <w:left w:val="none" w:sz="0" w:space="0" w:color="auto"/>
                    <w:bottom w:val="none" w:sz="0" w:space="0" w:color="auto"/>
                    <w:right w:val="none" w:sz="0" w:space="0" w:color="auto"/>
                  </w:divBdr>
                  <w:divsChild>
                    <w:div w:id="845822512">
                      <w:marLeft w:val="0"/>
                      <w:marRight w:val="0"/>
                      <w:marTop w:val="0"/>
                      <w:marBottom w:val="0"/>
                      <w:divBdr>
                        <w:top w:val="none" w:sz="0" w:space="0" w:color="auto"/>
                        <w:left w:val="none" w:sz="0" w:space="0" w:color="auto"/>
                        <w:bottom w:val="none" w:sz="0" w:space="0" w:color="auto"/>
                        <w:right w:val="none" w:sz="0" w:space="0" w:color="auto"/>
                      </w:divBdr>
                    </w:div>
                  </w:divsChild>
                </w:div>
                <w:div w:id="289896382">
                  <w:marLeft w:val="0"/>
                  <w:marRight w:val="0"/>
                  <w:marTop w:val="0"/>
                  <w:marBottom w:val="0"/>
                  <w:divBdr>
                    <w:top w:val="none" w:sz="0" w:space="0" w:color="auto"/>
                    <w:left w:val="none" w:sz="0" w:space="0" w:color="auto"/>
                    <w:bottom w:val="none" w:sz="0" w:space="0" w:color="auto"/>
                    <w:right w:val="none" w:sz="0" w:space="0" w:color="auto"/>
                  </w:divBdr>
                  <w:divsChild>
                    <w:div w:id="912542866">
                      <w:marLeft w:val="0"/>
                      <w:marRight w:val="0"/>
                      <w:marTop w:val="0"/>
                      <w:marBottom w:val="0"/>
                      <w:divBdr>
                        <w:top w:val="none" w:sz="0" w:space="0" w:color="auto"/>
                        <w:left w:val="none" w:sz="0" w:space="0" w:color="auto"/>
                        <w:bottom w:val="none" w:sz="0" w:space="0" w:color="auto"/>
                        <w:right w:val="none" w:sz="0" w:space="0" w:color="auto"/>
                      </w:divBdr>
                    </w:div>
                  </w:divsChild>
                </w:div>
                <w:div w:id="620964181">
                  <w:marLeft w:val="0"/>
                  <w:marRight w:val="0"/>
                  <w:marTop w:val="0"/>
                  <w:marBottom w:val="0"/>
                  <w:divBdr>
                    <w:top w:val="none" w:sz="0" w:space="0" w:color="auto"/>
                    <w:left w:val="none" w:sz="0" w:space="0" w:color="auto"/>
                    <w:bottom w:val="none" w:sz="0" w:space="0" w:color="auto"/>
                    <w:right w:val="none" w:sz="0" w:space="0" w:color="auto"/>
                  </w:divBdr>
                  <w:divsChild>
                    <w:div w:id="1303072217">
                      <w:marLeft w:val="0"/>
                      <w:marRight w:val="0"/>
                      <w:marTop w:val="0"/>
                      <w:marBottom w:val="0"/>
                      <w:divBdr>
                        <w:top w:val="none" w:sz="0" w:space="0" w:color="auto"/>
                        <w:left w:val="none" w:sz="0" w:space="0" w:color="auto"/>
                        <w:bottom w:val="none" w:sz="0" w:space="0" w:color="auto"/>
                        <w:right w:val="none" w:sz="0" w:space="0" w:color="auto"/>
                      </w:divBdr>
                    </w:div>
                  </w:divsChild>
                </w:div>
                <w:div w:id="1261179438">
                  <w:marLeft w:val="0"/>
                  <w:marRight w:val="0"/>
                  <w:marTop w:val="0"/>
                  <w:marBottom w:val="0"/>
                  <w:divBdr>
                    <w:top w:val="none" w:sz="0" w:space="0" w:color="auto"/>
                    <w:left w:val="none" w:sz="0" w:space="0" w:color="auto"/>
                    <w:bottom w:val="none" w:sz="0" w:space="0" w:color="auto"/>
                    <w:right w:val="none" w:sz="0" w:space="0" w:color="auto"/>
                  </w:divBdr>
                  <w:divsChild>
                    <w:div w:id="1102141485">
                      <w:marLeft w:val="0"/>
                      <w:marRight w:val="0"/>
                      <w:marTop w:val="0"/>
                      <w:marBottom w:val="0"/>
                      <w:divBdr>
                        <w:top w:val="none" w:sz="0" w:space="0" w:color="auto"/>
                        <w:left w:val="none" w:sz="0" w:space="0" w:color="auto"/>
                        <w:bottom w:val="none" w:sz="0" w:space="0" w:color="auto"/>
                        <w:right w:val="none" w:sz="0" w:space="0" w:color="auto"/>
                      </w:divBdr>
                    </w:div>
                  </w:divsChild>
                </w:div>
                <w:div w:id="683291615">
                  <w:marLeft w:val="0"/>
                  <w:marRight w:val="0"/>
                  <w:marTop w:val="0"/>
                  <w:marBottom w:val="0"/>
                  <w:divBdr>
                    <w:top w:val="none" w:sz="0" w:space="0" w:color="auto"/>
                    <w:left w:val="none" w:sz="0" w:space="0" w:color="auto"/>
                    <w:bottom w:val="none" w:sz="0" w:space="0" w:color="auto"/>
                    <w:right w:val="none" w:sz="0" w:space="0" w:color="auto"/>
                  </w:divBdr>
                  <w:divsChild>
                    <w:div w:id="2007589252">
                      <w:marLeft w:val="0"/>
                      <w:marRight w:val="0"/>
                      <w:marTop w:val="0"/>
                      <w:marBottom w:val="0"/>
                      <w:divBdr>
                        <w:top w:val="none" w:sz="0" w:space="0" w:color="auto"/>
                        <w:left w:val="none" w:sz="0" w:space="0" w:color="auto"/>
                        <w:bottom w:val="none" w:sz="0" w:space="0" w:color="auto"/>
                        <w:right w:val="none" w:sz="0" w:space="0" w:color="auto"/>
                      </w:divBdr>
                    </w:div>
                  </w:divsChild>
                </w:div>
                <w:div w:id="930553928">
                  <w:marLeft w:val="0"/>
                  <w:marRight w:val="0"/>
                  <w:marTop w:val="0"/>
                  <w:marBottom w:val="0"/>
                  <w:divBdr>
                    <w:top w:val="none" w:sz="0" w:space="0" w:color="auto"/>
                    <w:left w:val="none" w:sz="0" w:space="0" w:color="auto"/>
                    <w:bottom w:val="none" w:sz="0" w:space="0" w:color="auto"/>
                    <w:right w:val="none" w:sz="0" w:space="0" w:color="auto"/>
                  </w:divBdr>
                  <w:divsChild>
                    <w:div w:id="57947057">
                      <w:marLeft w:val="0"/>
                      <w:marRight w:val="0"/>
                      <w:marTop w:val="0"/>
                      <w:marBottom w:val="0"/>
                      <w:divBdr>
                        <w:top w:val="none" w:sz="0" w:space="0" w:color="auto"/>
                        <w:left w:val="none" w:sz="0" w:space="0" w:color="auto"/>
                        <w:bottom w:val="none" w:sz="0" w:space="0" w:color="auto"/>
                        <w:right w:val="none" w:sz="0" w:space="0" w:color="auto"/>
                      </w:divBdr>
                    </w:div>
                  </w:divsChild>
                </w:div>
                <w:div w:id="1669675021">
                  <w:marLeft w:val="0"/>
                  <w:marRight w:val="0"/>
                  <w:marTop w:val="0"/>
                  <w:marBottom w:val="0"/>
                  <w:divBdr>
                    <w:top w:val="none" w:sz="0" w:space="0" w:color="auto"/>
                    <w:left w:val="none" w:sz="0" w:space="0" w:color="auto"/>
                    <w:bottom w:val="none" w:sz="0" w:space="0" w:color="auto"/>
                    <w:right w:val="none" w:sz="0" w:space="0" w:color="auto"/>
                  </w:divBdr>
                  <w:divsChild>
                    <w:div w:id="1818105219">
                      <w:marLeft w:val="0"/>
                      <w:marRight w:val="0"/>
                      <w:marTop w:val="0"/>
                      <w:marBottom w:val="0"/>
                      <w:divBdr>
                        <w:top w:val="none" w:sz="0" w:space="0" w:color="auto"/>
                        <w:left w:val="none" w:sz="0" w:space="0" w:color="auto"/>
                        <w:bottom w:val="none" w:sz="0" w:space="0" w:color="auto"/>
                        <w:right w:val="none" w:sz="0" w:space="0" w:color="auto"/>
                      </w:divBdr>
                    </w:div>
                  </w:divsChild>
                </w:div>
                <w:div w:id="1334340136">
                  <w:marLeft w:val="0"/>
                  <w:marRight w:val="0"/>
                  <w:marTop w:val="0"/>
                  <w:marBottom w:val="0"/>
                  <w:divBdr>
                    <w:top w:val="none" w:sz="0" w:space="0" w:color="auto"/>
                    <w:left w:val="none" w:sz="0" w:space="0" w:color="auto"/>
                    <w:bottom w:val="none" w:sz="0" w:space="0" w:color="auto"/>
                    <w:right w:val="none" w:sz="0" w:space="0" w:color="auto"/>
                  </w:divBdr>
                  <w:divsChild>
                    <w:div w:id="1697542661">
                      <w:marLeft w:val="0"/>
                      <w:marRight w:val="0"/>
                      <w:marTop w:val="0"/>
                      <w:marBottom w:val="0"/>
                      <w:divBdr>
                        <w:top w:val="none" w:sz="0" w:space="0" w:color="auto"/>
                        <w:left w:val="none" w:sz="0" w:space="0" w:color="auto"/>
                        <w:bottom w:val="none" w:sz="0" w:space="0" w:color="auto"/>
                        <w:right w:val="none" w:sz="0" w:space="0" w:color="auto"/>
                      </w:divBdr>
                    </w:div>
                  </w:divsChild>
                </w:div>
                <w:div w:id="79061044">
                  <w:marLeft w:val="0"/>
                  <w:marRight w:val="0"/>
                  <w:marTop w:val="0"/>
                  <w:marBottom w:val="0"/>
                  <w:divBdr>
                    <w:top w:val="none" w:sz="0" w:space="0" w:color="auto"/>
                    <w:left w:val="none" w:sz="0" w:space="0" w:color="auto"/>
                    <w:bottom w:val="none" w:sz="0" w:space="0" w:color="auto"/>
                    <w:right w:val="none" w:sz="0" w:space="0" w:color="auto"/>
                  </w:divBdr>
                  <w:divsChild>
                    <w:div w:id="465972210">
                      <w:marLeft w:val="0"/>
                      <w:marRight w:val="0"/>
                      <w:marTop w:val="0"/>
                      <w:marBottom w:val="0"/>
                      <w:divBdr>
                        <w:top w:val="none" w:sz="0" w:space="0" w:color="auto"/>
                        <w:left w:val="none" w:sz="0" w:space="0" w:color="auto"/>
                        <w:bottom w:val="none" w:sz="0" w:space="0" w:color="auto"/>
                        <w:right w:val="none" w:sz="0" w:space="0" w:color="auto"/>
                      </w:divBdr>
                    </w:div>
                  </w:divsChild>
                </w:div>
                <w:div w:id="636569078">
                  <w:marLeft w:val="0"/>
                  <w:marRight w:val="0"/>
                  <w:marTop w:val="0"/>
                  <w:marBottom w:val="0"/>
                  <w:divBdr>
                    <w:top w:val="none" w:sz="0" w:space="0" w:color="auto"/>
                    <w:left w:val="none" w:sz="0" w:space="0" w:color="auto"/>
                    <w:bottom w:val="none" w:sz="0" w:space="0" w:color="auto"/>
                    <w:right w:val="none" w:sz="0" w:space="0" w:color="auto"/>
                  </w:divBdr>
                  <w:divsChild>
                    <w:div w:id="1300457694">
                      <w:marLeft w:val="0"/>
                      <w:marRight w:val="0"/>
                      <w:marTop w:val="0"/>
                      <w:marBottom w:val="0"/>
                      <w:divBdr>
                        <w:top w:val="none" w:sz="0" w:space="0" w:color="auto"/>
                        <w:left w:val="none" w:sz="0" w:space="0" w:color="auto"/>
                        <w:bottom w:val="none" w:sz="0" w:space="0" w:color="auto"/>
                        <w:right w:val="none" w:sz="0" w:space="0" w:color="auto"/>
                      </w:divBdr>
                    </w:div>
                  </w:divsChild>
                </w:div>
                <w:div w:id="451704339">
                  <w:marLeft w:val="0"/>
                  <w:marRight w:val="0"/>
                  <w:marTop w:val="0"/>
                  <w:marBottom w:val="0"/>
                  <w:divBdr>
                    <w:top w:val="none" w:sz="0" w:space="0" w:color="auto"/>
                    <w:left w:val="none" w:sz="0" w:space="0" w:color="auto"/>
                    <w:bottom w:val="none" w:sz="0" w:space="0" w:color="auto"/>
                    <w:right w:val="none" w:sz="0" w:space="0" w:color="auto"/>
                  </w:divBdr>
                  <w:divsChild>
                    <w:div w:id="421726423">
                      <w:marLeft w:val="0"/>
                      <w:marRight w:val="0"/>
                      <w:marTop w:val="0"/>
                      <w:marBottom w:val="0"/>
                      <w:divBdr>
                        <w:top w:val="none" w:sz="0" w:space="0" w:color="auto"/>
                        <w:left w:val="none" w:sz="0" w:space="0" w:color="auto"/>
                        <w:bottom w:val="none" w:sz="0" w:space="0" w:color="auto"/>
                        <w:right w:val="none" w:sz="0" w:space="0" w:color="auto"/>
                      </w:divBdr>
                    </w:div>
                  </w:divsChild>
                </w:div>
                <w:div w:id="941451555">
                  <w:marLeft w:val="0"/>
                  <w:marRight w:val="0"/>
                  <w:marTop w:val="0"/>
                  <w:marBottom w:val="0"/>
                  <w:divBdr>
                    <w:top w:val="none" w:sz="0" w:space="0" w:color="auto"/>
                    <w:left w:val="none" w:sz="0" w:space="0" w:color="auto"/>
                    <w:bottom w:val="none" w:sz="0" w:space="0" w:color="auto"/>
                    <w:right w:val="none" w:sz="0" w:space="0" w:color="auto"/>
                  </w:divBdr>
                  <w:divsChild>
                    <w:div w:id="1949770055">
                      <w:marLeft w:val="0"/>
                      <w:marRight w:val="0"/>
                      <w:marTop w:val="0"/>
                      <w:marBottom w:val="0"/>
                      <w:divBdr>
                        <w:top w:val="none" w:sz="0" w:space="0" w:color="auto"/>
                        <w:left w:val="none" w:sz="0" w:space="0" w:color="auto"/>
                        <w:bottom w:val="none" w:sz="0" w:space="0" w:color="auto"/>
                        <w:right w:val="none" w:sz="0" w:space="0" w:color="auto"/>
                      </w:divBdr>
                    </w:div>
                  </w:divsChild>
                </w:div>
                <w:div w:id="38209517">
                  <w:marLeft w:val="0"/>
                  <w:marRight w:val="0"/>
                  <w:marTop w:val="0"/>
                  <w:marBottom w:val="0"/>
                  <w:divBdr>
                    <w:top w:val="none" w:sz="0" w:space="0" w:color="auto"/>
                    <w:left w:val="none" w:sz="0" w:space="0" w:color="auto"/>
                    <w:bottom w:val="none" w:sz="0" w:space="0" w:color="auto"/>
                    <w:right w:val="none" w:sz="0" w:space="0" w:color="auto"/>
                  </w:divBdr>
                  <w:divsChild>
                    <w:div w:id="371081104">
                      <w:marLeft w:val="0"/>
                      <w:marRight w:val="0"/>
                      <w:marTop w:val="0"/>
                      <w:marBottom w:val="0"/>
                      <w:divBdr>
                        <w:top w:val="none" w:sz="0" w:space="0" w:color="auto"/>
                        <w:left w:val="none" w:sz="0" w:space="0" w:color="auto"/>
                        <w:bottom w:val="none" w:sz="0" w:space="0" w:color="auto"/>
                        <w:right w:val="none" w:sz="0" w:space="0" w:color="auto"/>
                      </w:divBdr>
                    </w:div>
                  </w:divsChild>
                </w:div>
                <w:div w:id="1338997964">
                  <w:marLeft w:val="0"/>
                  <w:marRight w:val="0"/>
                  <w:marTop w:val="0"/>
                  <w:marBottom w:val="0"/>
                  <w:divBdr>
                    <w:top w:val="none" w:sz="0" w:space="0" w:color="auto"/>
                    <w:left w:val="none" w:sz="0" w:space="0" w:color="auto"/>
                    <w:bottom w:val="none" w:sz="0" w:space="0" w:color="auto"/>
                    <w:right w:val="none" w:sz="0" w:space="0" w:color="auto"/>
                  </w:divBdr>
                  <w:divsChild>
                    <w:div w:id="117066125">
                      <w:marLeft w:val="0"/>
                      <w:marRight w:val="0"/>
                      <w:marTop w:val="0"/>
                      <w:marBottom w:val="0"/>
                      <w:divBdr>
                        <w:top w:val="none" w:sz="0" w:space="0" w:color="auto"/>
                        <w:left w:val="none" w:sz="0" w:space="0" w:color="auto"/>
                        <w:bottom w:val="none" w:sz="0" w:space="0" w:color="auto"/>
                        <w:right w:val="none" w:sz="0" w:space="0" w:color="auto"/>
                      </w:divBdr>
                    </w:div>
                  </w:divsChild>
                </w:div>
                <w:div w:id="1659265126">
                  <w:marLeft w:val="0"/>
                  <w:marRight w:val="0"/>
                  <w:marTop w:val="0"/>
                  <w:marBottom w:val="0"/>
                  <w:divBdr>
                    <w:top w:val="none" w:sz="0" w:space="0" w:color="auto"/>
                    <w:left w:val="none" w:sz="0" w:space="0" w:color="auto"/>
                    <w:bottom w:val="none" w:sz="0" w:space="0" w:color="auto"/>
                    <w:right w:val="none" w:sz="0" w:space="0" w:color="auto"/>
                  </w:divBdr>
                  <w:divsChild>
                    <w:div w:id="970674775">
                      <w:marLeft w:val="0"/>
                      <w:marRight w:val="0"/>
                      <w:marTop w:val="0"/>
                      <w:marBottom w:val="0"/>
                      <w:divBdr>
                        <w:top w:val="none" w:sz="0" w:space="0" w:color="auto"/>
                        <w:left w:val="none" w:sz="0" w:space="0" w:color="auto"/>
                        <w:bottom w:val="none" w:sz="0" w:space="0" w:color="auto"/>
                        <w:right w:val="none" w:sz="0" w:space="0" w:color="auto"/>
                      </w:divBdr>
                    </w:div>
                  </w:divsChild>
                </w:div>
                <w:div w:id="389160645">
                  <w:marLeft w:val="0"/>
                  <w:marRight w:val="0"/>
                  <w:marTop w:val="0"/>
                  <w:marBottom w:val="0"/>
                  <w:divBdr>
                    <w:top w:val="none" w:sz="0" w:space="0" w:color="auto"/>
                    <w:left w:val="none" w:sz="0" w:space="0" w:color="auto"/>
                    <w:bottom w:val="none" w:sz="0" w:space="0" w:color="auto"/>
                    <w:right w:val="none" w:sz="0" w:space="0" w:color="auto"/>
                  </w:divBdr>
                  <w:divsChild>
                    <w:div w:id="1241406341">
                      <w:marLeft w:val="0"/>
                      <w:marRight w:val="0"/>
                      <w:marTop w:val="0"/>
                      <w:marBottom w:val="0"/>
                      <w:divBdr>
                        <w:top w:val="none" w:sz="0" w:space="0" w:color="auto"/>
                        <w:left w:val="none" w:sz="0" w:space="0" w:color="auto"/>
                        <w:bottom w:val="none" w:sz="0" w:space="0" w:color="auto"/>
                        <w:right w:val="none" w:sz="0" w:space="0" w:color="auto"/>
                      </w:divBdr>
                    </w:div>
                  </w:divsChild>
                </w:div>
                <w:div w:id="1612468161">
                  <w:marLeft w:val="0"/>
                  <w:marRight w:val="0"/>
                  <w:marTop w:val="0"/>
                  <w:marBottom w:val="0"/>
                  <w:divBdr>
                    <w:top w:val="none" w:sz="0" w:space="0" w:color="auto"/>
                    <w:left w:val="none" w:sz="0" w:space="0" w:color="auto"/>
                    <w:bottom w:val="none" w:sz="0" w:space="0" w:color="auto"/>
                    <w:right w:val="none" w:sz="0" w:space="0" w:color="auto"/>
                  </w:divBdr>
                  <w:divsChild>
                    <w:div w:id="2015109024">
                      <w:marLeft w:val="0"/>
                      <w:marRight w:val="0"/>
                      <w:marTop w:val="0"/>
                      <w:marBottom w:val="0"/>
                      <w:divBdr>
                        <w:top w:val="none" w:sz="0" w:space="0" w:color="auto"/>
                        <w:left w:val="none" w:sz="0" w:space="0" w:color="auto"/>
                        <w:bottom w:val="none" w:sz="0" w:space="0" w:color="auto"/>
                        <w:right w:val="none" w:sz="0" w:space="0" w:color="auto"/>
                      </w:divBdr>
                    </w:div>
                  </w:divsChild>
                </w:div>
                <w:div w:id="302857703">
                  <w:marLeft w:val="0"/>
                  <w:marRight w:val="0"/>
                  <w:marTop w:val="0"/>
                  <w:marBottom w:val="0"/>
                  <w:divBdr>
                    <w:top w:val="none" w:sz="0" w:space="0" w:color="auto"/>
                    <w:left w:val="none" w:sz="0" w:space="0" w:color="auto"/>
                    <w:bottom w:val="none" w:sz="0" w:space="0" w:color="auto"/>
                    <w:right w:val="none" w:sz="0" w:space="0" w:color="auto"/>
                  </w:divBdr>
                  <w:divsChild>
                    <w:div w:id="1016227831">
                      <w:marLeft w:val="0"/>
                      <w:marRight w:val="0"/>
                      <w:marTop w:val="0"/>
                      <w:marBottom w:val="0"/>
                      <w:divBdr>
                        <w:top w:val="none" w:sz="0" w:space="0" w:color="auto"/>
                        <w:left w:val="none" w:sz="0" w:space="0" w:color="auto"/>
                        <w:bottom w:val="none" w:sz="0" w:space="0" w:color="auto"/>
                        <w:right w:val="none" w:sz="0" w:space="0" w:color="auto"/>
                      </w:divBdr>
                    </w:div>
                  </w:divsChild>
                </w:div>
                <w:div w:id="1874729547">
                  <w:marLeft w:val="0"/>
                  <w:marRight w:val="0"/>
                  <w:marTop w:val="0"/>
                  <w:marBottom w:val="0"/>
                  <w:divBdr>
                    <w:top w:val="none" w:sz="0" w:space="0" w:color="auto"/>
                    <w:left w:val="none" w:sz="0" w:space="0" w:color="auto"/>
                    <w:bottom w:val="none" w:sz="0" w:space="0" w:color="auto"/>
                    <w:right w:val="none" w:sz="0" w:space="0" w:color="auto"/>
                  </w:divBdr>
                  <w:divsChild>
                    <w:div w:id="1621297449">
                      <w:marLeft w:val="0"/>
                      <w:marRight w:val="0"/>
                      <w:marTop w:val="0"/>
                      <w:marBottom w:val="0"/>
                      <w:divBdr>
                        <w:top w:val="none" w:sz="0" w:space="0" w:color="auto"/>
                        <w:left w:val="none" w:sz="0" w:space="0" w:color="auto"/>
                        <w:bottom w:val="none" w:sz="0" w:space="0" w:color="auto"/>
                        <w:right w:val="none" w:sz="0" w:space="0" w:color="auto"/>
                      </w:divBdr>
                    </w:div>
                  </w:divsChild>
                </w:div>
                <w:div w:id="463500735">
                  <w:marLeft w:val="0"/>
                  <w:marRight w:val="0"/>
                  <w:marTop w:val="0"/>
                  <w:marBottom w:val="0"/>
                  <w:divBdr>
                    <w:top w:val="none" w:sz="0" w:space="0" w:color="auto"/>
                    <w:left w:val="none" w:sz="0" w:space="0" w:color="auto"/>
                    <w:bottom w:val="none" w:sz="0" w:space="0" w:color="auto"/>
                    <w:right w:val="none" w:sz="0" w:space="0" w:color="auto"/>
                  </w:divBdr>
                  <w:divsChild>
                    <w:div w:id="931821380">
                      <w:marLeft w:val="0"/>
                      <w:marRight w:val="0"/>
                      <w:marTop w:val="0"/>
                      <w:marBottom w:val="0"/>
                      <w:divBdr>
                        <w:top w:val="none" w:sz="0" w:space="0" w:color="auto"/>
                        <w:left w:val="none" w:sz="0" w:space="0" w:color="auto"/>
                        <w:bottom w:val="none" w:sz="0" w:space="0" w:color="auto"/>
                        <w:right w:val="none" w:sz="0" w:space="0" w:color="auto"/>
                      </w:divBdr>
                    </w:div>
                  </w:divsChild>
                </w:div>
                <w:div w:id="1420566494">
                  <w:marLeft w:val="0"/>
                  <w:marRight w:val="0"/>
                  <w:marTop w:val="0"/>
                  <w:marBottom w:val="0"/>
                  <w:divBdr>
                    <w:top w:val="none" w:sz="0" w:space="0" w:color="auto"/>
                    <w:left w:val="none" w:sz="0" w:space="0" w:color="auto"/>
                    <w:bottom w:val="none" w:sz="0" w:space="0" w:color="auto"/>
                    <w:right w:val="none" w:sz="0" w:space="0" w:color="auto"/>
                  </w:divBdr>
                  <w:divsChild>
                    <w:div w:id="1370184552">
                      <w:marLeft w:val="0"/>
                      <w:marRight w:val="0"/>
                      <w:marTop w:val="0"/>
                      <w:marBottom w:val="0"/>
                      <w:divBdr>
                        <w:top w:val="none" w:sz="0" w:space="0" w:color="auto"/>
                        <w:left w:val="none" w:sz="0" w:space="0" w:color="auto"/>
                        <w:bottom w:val="none" w:sz="0" w:space="0" w:color="auto"/>
                        <w:right w:val="none" w:sz="0" w:space="0" w:color="auto"/>
                      </w:divBdr>
                    </w:div>
                  </w:divsChild>
                </w:div>
                <w:div w:id="1081027684">
                  <w:marLeft w:val="0"/>
                  <w:marRight w:val="0"/>
                  <w:marTop w:val="0"/>
                  <w:marBottom w:val="0"/>
                  <w:divBdr>
                    <w:top w:val="none" w:sz="0" w:space="0" w:color="auto"/>
                    <w:left w:val="none" w:sz="0" w:space="0" w:color="auto"/>
                    <w:bottom w:val="none" w:sz="0" w:space="0" w:color="auto"/>
                    <w:right w:val="none" w:sz="0" w:space="0" w:color="auto"/>
                  </w:divBdr>
                  <w:divsChild>
                    <w:div w:id="214322096">
                      <w:marLeft w:val="0"/>
                      <w:marRight w:val="0"/>
                      <w:marTop w:val="0"/>
                      <w:marBottom w:val="0"/>
                      <w:divBdr>
                        <w:top w:val="none" w:sz="0" w:space="0" w:color="auto"/>
                        <w:left w:val="none" w:sz="0" w:space="0" w:color="auto"/>
                        <w:bottom w:val="none" w:sz="0" w:space="0" w:color="auto"/>
                        <w:right w:val="none" w:sz="0" w:space="0" w:color="auto"/>
                      </w:divBdr>
                    </w:div>
                  </w:divsChild>
                </w:div>
                <w:div w:id="2039623338">
                  <w:marLeft w:val="0"/>
                  <w:marRight w:val="0"/>
                  <w:marTop w:val="0"/>
                  <w:marBottom w:val="0"/>
                  <w:divBdr>
                    <w:top w:val="none" w:sz="0" w:space="0" w:color="auto"/>
                    <w:left w:val="none" w:sz="0" w:space="0" w:color="auto"/>
                    <w:bottom w:val="none" w:sz="0" w:space="0" w:color="auto"/>
                    <w:right w:val="none" w:sz="0" w:space="0" w:color="auto"/>
                  </w:divBdr>
                  <w:divsChild>
                    <w:div w:id="151601883">
                      <w:marLeft w:val="0"/>
                      <w:marRight w:val="0"/>
                      <w:marTop w:val="0"/>
                      <w:marBottom w:val="0"/>
                      <w:divBdr>
                        <w:top w:val="none" w:sz="0" w:space="0" w:color="auto"/>
                        <w:left w:val="none" w:sz="0" w:space="0" w:color="auto"/>
                        <w:bottom w:val="none" w:sz="0" w:space="0" w:color="auto"/>
                        <w:right w:val="none" w:sz="0" w:space="0" w:color="auto"/>
                      </w:divBdr>
                    </w:div>
                  </w:divsChild>
                </w:div>
                <w:div w:id="1233395047">
                  <w:marLeft w:val="0"/>
                  <w:marRight w:val="0"/>
                  <w:marTop w:val="0"/>
                  <w:marBottom w:val="0"/>
                  <w:divBdr>
                    <w:top w:val="none" w:sz="0" w:space="0" w:color="auto"/>
                    <w:left w:val="none" w:sz="0" w:space="0" w:color="auto"/>
                    <w:bottom w:val="none" w:sz="0" w:space="0" w:color="auto"/>
                    <w:right w:val="none" w:sz="0" w:space="0" w:color="auto"/>
                  </w:divBdr>
                  <w:divsChild>
                    <w:div w:id="924463269">
                      <w:marLeft w:val="0"/>
                      <w:marRight w:val="0"/>
                      <w:marTop w:val="0"/>
                      <w:marBottom w:val="0"/>
                      <w:divBdr>
                        <w:top w:val="none" w:sz="0" w:space="0" w:color="auto"/>
                        <w:left w:val="none" w:sz="0" w:space="0" w:color="auto"/>
                        <w:bottom w:val="none" w:sz="0" w:space="0" w:color="auto"/>
                        <w:right w:val="none" w:sz="0" w:space="0" w:color="auto"/>
                      </w:divBdr>
                    </w:div>
                  </w:divsChild>
                </w:div>
                <w:div w:id="1724207379">
                  <w:marLeft w:val="0"/>
                  <w:marRight w:val="0"/>
                  <w:marTop w:val="0"/>
                  <w:marBottom w:val="0"/>
                  <w:divBdr>
                    <w:top w:val="none" w:sz="0" w:space="0" w:color="auto"/>
                    <w:left w:val="none" w:sz="0" w:space="0" w:color="auto"/>
                    <w:bottom w:val="none" w:sz="0" w:space="0" w:color="auto"/>
                    <w:right w:val="none" w:sz="0" w:space="0" w:color="auto"/>
                  </w:divBdr>
                  <w:divsChild>
                    <w:div w:id="9918453">
                      <w:marLeft w:val="0"/>
                      <w:marRight w:val="0"/>
                      <w:marTop w:val="0"/>
                      <w:marBottom w:val="0"/>
                      <w:divBdr>
                        <w:top w:val="none" w:sz="0" w:space="0" w:color="auto"/>
                        <w:left w:val="none" w:sz="0" w:space="0" w:color="auto"/>
                        <w:bottom w:val="none" w:sz="0" w:space="0" w:color="auto"/>
                        <w:right w:val="none" w:sz="0" w:space="0" w:color="auto"/>
                      </w:divBdr>
                    </w:div>
                  </w:divsChild>
                </w:div>
                <w:div w:id="903948023">
                  <w:marLeft w:val="0"/>
                  <w:marRight w:val="0"/>
                  <w:marTop w:val="0"/>
                  <w:marBottom w:val="0"/>
                  <w:divBdr>
                    <w:top w:val="none" w:sz="0" w:space="0" w:color="auto"/>
                    <w:left w:val="none" w:sz="0" w:space="0" w:color="auto"/>
                    <w:bottom w:val="none" w:sz="0" w:space="0" w:color="auto"/>
                    <w:right w:val="none" w:sz="0" w:space="0" w:color="auto"/>
                  </w:divBdr>
                  <w:divsChild>
                    <w:div w:id="1455323910">
                      <w:marLeft w:val="0"/>
                      <w:marRight w:val="0"/>
                      <w:marTop w:val="0"/>
                      <w:marBottom w:val="0"/>
                      <w:divBdr>
                        <w:top w:val="none" w:sz="0" w:space="0" w:color="auto"/>
                        <w:left w:val="none" w:sz="0" w:space="0" w:color="auto"/>
                        <w:bottom w:val="none" w:sz="0" w:space="0" w:color="auto"/>
                        <w:right w:val="none" w:sz="0" w:space="0" w:color="auto"/>
                      </w:divBdr>
                    </w:div>
                  </w:divsChild>
                </w:div>
                <w:div w:id="256863867">
                  <w:marLeft w:val="0"/>
                  <w:marRight w:val="0"/>
                  <w:marTop w:val="0"/>
                  <w:marBottom w:val="0"/>
                  <w:divBdr>
                    <w:top w:val="none" w:sz="0" w:space="0" w:color="auto"/>
                    <w:left w:val="none" w:sz="0" w:space="0" w:color="auto"/>
                    <w:bottom w:val="none" w:sz="0" w:space="0" w:color="auto"/>
                    <w:right w:val="none" w:sz="0" w:space="0" w:color="auto"/>
                  </w:divBdr>
                  <w:divsChild>
                    <w:div w:id="1397630489">
                      <w:marLeft w:val="0"/>
                      <w:marRight w:val="0"/>
                      <w:marTop w:val="0"/>
                      <w:marBottom w:val="0"/>
                      <w:divBdr>
                        <w:top w:val="none" w:sz="0" w:space="0" w:color="auto"/>
                        <w:left w:val="none" w:sz="0" w:space="0" w:color="auto"/>
                        <w:bottom w:val="none" w:sz="0" w:space="0" w:color="auto"/>
                        <w:right w:val="none" w:sz="0" w:space="0" w:color="auto"/>
                      </w:divBdr>
                    </w:div>
                  </w:divsChild>
                </w:div>
                <w:div w:id="419986241">
                  <w:marLeft w:val="0"/>
                  <w:marRight w:val="0"/>
                  <w:marTop w:val="0"/>
                  <w:marBottom w:val="0"/>
                  <w:divBdr>
                    <w:top w:val="none" w:sz="0" w:space="0" w:color="auto"/>
                    <w:left w:val="none" w:sz="0" w:space="0" w:color="auto"/>
                    <w:bottom w:val="none" w:sz="0" w:space="0" w:color="auto"/>
                    <w:right w:val="none" w:sz="0" w:space="0" w:color="auto"/>
                  </w:divBdr>
                  <w:divsChild>
                    <w:div w:id="478349767">
                      <w:marLeft w:val="0"/>
                      <w:marRight w:val="0"/>
                      <w:marTop w:val="0"/>
                      <w:marBottom w:val="0"/>
                      <w:divBdr>
                        <w:top w:val="none" w:sz="0" w:space="0" w:color="auto"/>
                        <w:left w:val="none" w:sz="0" w:space="0" w:color="auto"/>
                        <w:bottom w:val="none" w:sz="0" w:space="0" w:color="auto"/>
                        <w:right w:val="none" w:sz="0" w:space="0" w:color="auto"/>
                      </w:divBdr>
                    </w:div>
                  </w:divsChild>
                </w:div>
                <w:div w:id="111168024">
                  <w:marLeft w:val="0"/>
                  <w:marRight w:val="0"/>
                  <w:marTop w:val="0"/>
                  <w:marBottom w:val="0"/>
                  <w:divBdr>
                    <w:top w:val="none" w:sz="0" w:space="0" w:color="auto"/>
                    <w:left w:val="none" w:sz="0" w:space="0" w:color="auto"/>
                    <w:bottom w:val="none" w:sz="0" w:space="0" w:color="auto"/>
                    <w:right w:val="none" w:sz="0" w:space="0" w:color="auto"/>
                  </w:divBdr>
                  <w:divsChild>
                    <w:div w:id="189270764">
                      <w:marLeft w:val="0"/>
                      <w:marRight w:val="0"/>
                      <w:marTop w:val="0"/>
                      <w:marBottom w:val="0"/>
                      <w:divBdr>
                        <w:top w:val="none" w:sz="0" w:space="0" w:color="auto"/>
                        <w:left w:val="none" w:sz="0" w:space="0" w:color="auto"/>
                        <w:bottom w:val="none" w:sz="0" w:space="0" w:color="auto"/>
                        <w:right w:val="none" w:sz="0" w:space="0" w:color="auto"/>
                      </w:divBdr>
                    </w:div>
                  </w:divsChild>
                </w:div>
                <w:div w:id="920259092">
                  <w:marLeft w:val="0"/>
                  <w:marRight w:val="0"/>
                  <w:marTop w:val="0"/>
                  <w:marBottom w:val="0"/>
                  <w:divBdr>
                    <w:top w:val="none" w:sz="0" w:space="0" w:color="auto"/>
                    <w:left w:val="none" w:sz="0" w:space="0" w:color="auto"/>
                    <w:bottom w:val="none" w:sz="0" w:space="0" w:color="auto"/>
                    <w:right w:val="none" w:sz="0" w:space="0" w:color="auto"/>
                  </w:divBdr>
                  <w:divsChild>
                    <w:div w:id="229048501">
                      <w:marLeft w:val="0"/>
                      <w:marRight w:val="0"/>
                      <w:marTop w:val="0"/>
                      <w:marBottom w:val="0"/>
                      <w:divBdr>
                        <w:top w:val="none" w:sz="0" w:space="0" w:color="auto"/>
                        <w:left w:val="none" w:sz="0" w:space="0" w:color="auto"/>
                        <w:bottom w:val="none" w:sz="0" w:space="0" w:color="auto"/>
                        <w:right w:val="none" w:sz="0" w:space="0" w:color="auto"/>
                      </w:divBdr>
                    </w:div>
                  </w:divsChild>
                </w:div>
                <w:div w:id="1342271423">
                  <w:marLeft w:val="0"/>
                  <w:marRight w:val="0"/>
                  <w:marTop w:val="0"/>
                  <w:marBottom w:val="0"/>
                  <w:divBdr>
                    <w:top w:val="none" w:sz="0" w:space="0" w:color="auto"/>
                    <w:left w:val="none" w:sz="0" w:space="0" w:color="auto"/>
                    <w:bottom w:val="none" w:sz="0" w:space="0" w:color="auto"/>
                    <w:right w:val="none" w:sz="0" w:space="0" w:color="auto"/>
                  </w:divBdr>
                  <w:divsChild>
                    <w:div w:id="846559035">
                      <w:marLeft w:val="0"/>
                      <w:marRight w:val="0"/>
                      <w:marTop w:val="0"/>
                      <w:marBottom w:val="0"/>
                      <w:divBdr>
                        <w:top w:val="none" w:sz="0" w:space="0" w:color="auto"/>
                        <w:left w:val="none" w:sz="0" w:space="0" w:color="auto"/>
                        <w:bottom w:val="none" w:sz="0" w:space="0" w:color="auto"/>
                        <w:right w:val="none" w:sz="0" w:space="0" w:color="auto"/>
                      </w:divBdr>
                    </w:div>
                  </w:divsChild>
                </w:div>
                <w:div w:id="1837646042">
                  <w:marLeft w:val="0"/>
                  <w:marRight w:val="0"/>
                  <w:marTop w:val="0"/>
                  <w:marBottom w:val="0"/>
                  <w:divBdr>
                    <w:top w:val="none" w:sz="0" w:space="0" w:color="auto"/>
                    <w:left w:val="none" w:sz="0" w:space="0" w:color="auto"/>
                    <w:bottom w:val="none" w:sz="0" w:space="0" w:color="auto"/>
                    <w:right w:val="none" w:sz="0" w:space="0" w:color="auto"/>
                  </w:divBdr>
                  <w:divsChild>
                    <w:div w:id="307713663">
                      <w:marLeft w:val="0"/>
                      <w:marRight w:val="0"/>
                      <w:marTop w:val="0"/>
                      <w:marBottom w:val="0"/>
                      <w:divBdr>
                        <w:top w:val="none" w:sz="0" w:space="0" w:color="auto"/>
                        <w:left w:val="none" w:sz="0" w:space="0" w:color="auto"/>
                        <w:bottom w:val="none" w:sz="0" w:space="0" w:color="auto"/>
                        <w:right w:val="none" w:sz="0" w:space="0" w:color="auto"/>
                      </w:divBdr>
                    </w:div>
                  </w:divsChild>
                </w:div>
                <w:div w:id="1300451291">
                  <w:marLeft w:val="0"/>
                  <w:marRight w:val="0"/>
                  <w:marTop w:val="0"/>
                  <w:marBottom w:val="0"/>
                  <w:divBdr>
                    <w:top w:val="none" w:sz="0" w:space="0" w:color="auto"/>
                    <w:left w:val="none" w:sz="0" w:space="0" w:color="auto"/>
                    <w:bottom w:val="none" w:sz="0" w:space="0" w:color="auto"/>
                    <w:right w:val="none" w:sz="0" w:space="0" w:color="auto"/>
                  </w:divBdr>
                  <w:divsChild>
                    <w:div w:id="2020769342">
                      <w:marLeft w:val="0"/>
                      <w:marRight w:val="0"/>
                      <w:marTop w:val="0"/>
                      <w:marBottom w:val="0"/>
                      <w:divBdr>
                        <w:top w:val="none" w:sz="0" w:space="0" w:color="auto"/>
                        <w:left w:val="none" w:sz="0" w:space="0" w:color="auto"/>
                        <w:bottom w:val="none" w:sz="0" w:space="0" w:color="auto"/>
                        <w:right w:val="none" w:sz="0" w:space="0" w:color="auto"/>
                      </w:divBdr>
                    </w:div>
                  </w:divsChild>
                </w:div>
                <w:div w:id="1428232064">
                  <w:marLeft w:val="0"/>
                  <w:marRight w:val="0"/>
                  <w:marTop w:val="0"/>
                  <w:marBottom w:val="0"/>
                  <w:divBdr>
                    <w:top w:val="none" w:sz="0" w:space="0" w:color="auto"/>
                    <w:left w:val="none" w:sz="0" w:space="0" w:color="auto"/>
                    <w:bottom w:val="none" w:sz="0" w:space="0" w:color="auto"/>
                    <w:right w:val="none" w:sz="0" w:space="0" w:color="auto"/>
                  </w:divBdr>
                  <w:divsChild>
                    <w:div w:id="843320703">
                      <w:marLeft w:val="0"/>
                      <w:marRight w:val="0"/>
                      <w:marTop w:val="0"/>
                      <w:marBottom w:val="0"/>
                      <w:divBdr>
                        <w:top w:val="none" w:sz="0" w:space="0" w:color="auto"/>
                        <w:left w:val="none" w:sz="0" w:space="0" w:color="auto"/>
                        <w:bottom w:val="none" w:sz="0" w:space="0" w:color="auto"/>
                        <w:right w:val="none" w:sz="0" w:space="0" w:color="auto"/>
                      </w:divBdr>
                    </w:div>
                  </w:divsChild>
                </w:div>
                <w:div w:id="1620408358">
                  <w:marLeft w:val="0"/>
                  <w:marRight w:val="0"/>
                  <w:marTop w:val="0"/>
                  <w:marBottom w:val="0"/>
                  <w:divBdr>
                    <w:top w:val="none" w:sz="0" w:space="0" w:color="auto"/>
                    <w:left w:val="none" w:sz="0" w:space="0" w:color="auto"/>
                    <w:bottom w:val="none" w:sz="0" w:space="0" w:color="auto"/>
                    <w:right w:val="none" w:sz="0" w:space="0" w:color="auto"/>
                  </w:divBdr>
                  <w:divsChild>
                    <w:div w:id="610666409">
                      <w:marLeft w:val="0"/>
                      <w:marRight w:val="0"/>
                      <w:marTop w:val="0"/>
                      <w:marBottom w:val="0"/>
                      <w:divBdr>
                        <w:top w:val="none" w:sz="0" w:space="0" w:color="auto"/>
                        <w:left w:val="none" w:sz="0" w:space="0" w:color="auto"/>
                        <w:bottom w:val="none" w:sz="0" w:space="0" w:color="auto"/>
                        <w:right w:val="none" w:sz="0" w:space="0" w:color="auto"/>
                      </w:divBdr>
                    </w:div>
                  </w:divsChild>
                </w:div>
                <w:div w:id="355813818">
                  <w:marLeft w:val="0"/>
                  <w:marRight w:val="0"/>
                  <w:marTop w:val="0"/>
                  <w:marBottom w:val="0"/>
                  <w:divBdr>
                    <w:top w:val="none" w:sz="0" w:space="0" w:color="auto"/>
                    <w:left w:val="none" w:sz="0" w:space="0" w:color="auto"/>
                    <w:bottom w:val="none" w:sz="0" w:space="0" w:color="auto"/>
                    <w:right w:val="none" w:sz="0" w:space="0" w:color="auto"/>
                  </w:divBdr>
                  <w:divsChild>
                    <w:div w:id="2081246414">
                      <w:marLeft w:val="0"/>
                      <w:marRight w:val="0"/>
                      <w:marTop w:val="0"/>
                      <w:marBottom w:val="0"/>
                      <w:divBdr>
                        <w:top w:val="none" w:sz="0" w:space="0" w:color="auto"/>
                        <w:left w:val="none" w:sz="0" w:space="0" w:color="auto"/>
                        <w:bottom w:val="none" w:sz="0" w:space="0" w:color="auto"/>
                        <w:right w:val="none" w:sz="0" w:space="0" w:color="auto"/>
                      </w:divBdr>
                    </w:div>
                  </w:divsChild>
                </w:div>
                <w:div w:id="1944337563">
                  <w:marLeft w:val="0"/>
                  <w:marRight w:val="0"/>
                  <w:marTop w:val="0"/>
                  <w:marBottom w:val="0"/>
                  <w:divBdr>
                    <w:top w:val="none" w:sz="0" w:space="0" w:color="auto"/>
                    <w:left w:val="none" w:sz="0" w:space="0" w:color="auto"/>
                    <w:bottom w:val="none" w:sz="0" w:space="0" w:color="auto"/>
                    <w:right w:val="none" w:sz="0" w:space="0" w:color="auto"/>
                  </w:divBdr>
                  <w:divsChild>
                    <w:div w:id="1920557072">
                      <w:marLeft w:val="0"/>
                      <w:marRight w:val="0"/>
                      <w:marTop w:val="0"/>
                      <w:marBottom w:val="0"/>
                      <w:divBdr>
                        <w:top w:val="none" w:sz="0" w:space="0" w:color="auto"/>
                        <w:left w:val="none" w:sz="0" w:space="0" w:color="auto"/>
                        <w:bottom w:val="none" w:sz="0" w:space="0" w:color="auto"/>
                        <w:right w:val="none" w:sz="0" w:space="0" w:color="auto"/>
                      </w:divBdr>
                    </w:div>
                  </w:divsChild>
                </w:div>
                <w:div w:id="424544176">
                  <w:marLeft w:val="0"/>
                  <w:marRight w:val="0"/>
                  <w:marTop w:val="0"/>
                  <w:marBottom w:val="0"/>
                  <w:divBdr>
                    <w:top w:val="none" w:sz="0" w:space="0" w:color="auto"/>
                    <w:left w:val="none" w:sz="0" w:space="0" w:color="auto"/>
                    <w:bottom w:val="none" w:sz="0" w:space="0" w:color="auto"/>
                    <w:right w:val="none" w:sz="0" w:space="0" w:color="auto"/>
                  </w:divBdr>
                  <w:divsChild>
                    <w:div w:id="329531787">
                      <w:marLeft w:val="0"/>
                      <w:marRight w:val="0"/>
                      <w:marTop w:val="0"/>
                      <w:marBottom w:val="0"/>
                      <w:divBdr>
                        <w:top w:val="none" w:sz="0" w:space="0" w:color="auto"/>
                        <w:left w:val="none" w:sz="0" w:space="0" w:color="auto"/>
                        <w:bottom w:val="none" w:sz="0" w:space="0" w:color="auto"/>
                        <w:right w:val="none" w:sz="0" w:space="0" w:color="auto"/>
                      </w:divBdr>
                    </w:div>
                  </w:divsChild>
                </w:div>
                <w:div w:id="1244488399">
                  <w:marLeft w:val="0"/>
                  <w:marRight w:val="0"/>
                  <w:marTop w:val="0"/>
                  <w:marBottom w:val="0"/>
                  <w:divBdr>
                    <w:top w:val="none" w:sz="0" w:space="0" w:color="auto"/>
                    <w:left w:val="none" w:sz="0" w:space="0" w:color="auto"/>
                    <w:bottom w:val="none" w:sz="0" w:space="0" w:color="auto"/>
                    <w:right w:val="none" w:sz="0" w:space="0" w:color="auto"/>
                  </w:divBdr>
                  <w:divsChild>
                    <w:div w:id="1922255535">
                      <w:marLeft w:val="0"/>
                      <w:marRight w:val="0"/>
                      <w:marTop w:val="0"/>
                      <w:marBottom w:val="0"/>
                      <w:divBdr>
                        <w:top w:val="none" w:sz="0" w:space="0" w:color="auto"/>
                        <w:left w:val="none" w:sz="0" w:space="0" w:color="auto"/>
                        <w:bottom w:val="none" w:sz="0" w:space="0" w:color="auto"/>
                        <w:right w:val="none" w:sz="0" w:space="0" w:color="auto"/>
                      </w:divBdr>
                    </w:div>
                  </w:divsChild>
                </w:div>
                <w:div w:id="1770927274">
                  <w:marLeft w:val="0"/>
                  <w:marRight w:val="0"/>
                  <w:marTop w:val="0"/>
                  <w:marBottom w:val="0"/>
                  <w:divBdr>
                    <w:top w:val="none" w:sz="0" w:space="0" w:color="auto"/>
                    <w:left w:val="none" w:sz="0" w:space="0" w:color="auto"/>
                    <w:bottom w:val="none" w:sz="0" w:space="0" w:color="auto"/>
                    <w:right w:val="none" w:sz="0" w:space="0" w:color="auto"/>
                  </w:divBdr>
                  <w:divsChild>
                    <w:div w:id="1127316101">
                      <w:marLeft w:val="0"/>
                      <w:marRight w:val="0"/>
                      <w:marTop w:val="0"/>
                      <w:marBottom w:val="0"/>
                      <w:divBdr>
                        <w:top w:val="none" w:sz="0" w:space="0" w:color="auto"/>
                        <w:left w:val="none" w:sz="0" w:space="0" w:color="auto"/>
                        <w:bottom w:val="none" w:sz="0" w:space="0" w:color="auto"/>
                        <w:right w:val="none" w:sz="0" w:space="0" w:color="auto"/>
                      </w:divBdr>
                    </w:div>
                  </w:divsChild>
                </w:div>
                <w:div w:id="1514106549">
                  <w:marLeft w:val="0"/>
                  <w:marRight w:val="0"/>
                  <w:marTop w:val="0"/>
                  <w:marBottom w:val="0"/>
                  <w:divBdr>
                    <w:top w:val="none" w:sz="0" w:space="0" w:color="auto"/>
                    <w:left w:val="none" w:sz="0" w:space="0" w:color="auto"/>
                    <w:bottom w:val="none" w:sz="0" w:space="0" w:color="auto"/>
                    <w:right w:val="none" w:sz="0" w:space="0" w:color="auto"/>
                  </w:divBdr>
                  <w:divsChild>
                    <w:div w:id="54593148">
                      <w:marLeft w:val="0"/>
                      <w:marRight w:val="0"/>
                      <w:marTop w:val="0"/>
                      <w:marBottom w:val="0"/>
                      <w:divBdr>
                        <w:top w:val="none" w:sz="0" w:space="0" w:color="auto"/>
                        <w:left w:val="none" w:sz="0" w:space="0" w:color="auto"/>
                        <w:bottom w:val="none" w:sz="0" w:space="0" w:color="auto"/>
                        <w:right w:val="none" w:sz="0" w:space="0" w:color="auto"/>
                      </w:divBdr>
                    </w:div>
                  </w:divsChild>
                </w:div>
                <w:div w:id="466245741">
                  <w:marLeft w:val="0"/>
                  <w:marRight w:val="0"/>
                  <w:marTop w:val="0"/>
                  <w:marBottom w:val="0"/>
                  <w:divBdr>
                    <w:top w:val="none" w:sz="0" w:space="0" w:color="auto"/>
                    <w:left w:val="none" w:sz="0" w:space="0" w:color="auto"/>
                    <w:bottom w:val="none" w:sz="0" w:space="0" w:color="auto"/>
                    <w:right w:val="none" w:sz="0" w:space="0" w:color="auto"/>
                  </w:divBdr>
                  <w:divsChild>
                    <w:div w:id="1278831537">
                      <w:marLeft w:val="0"/>
                      <w:marRight w:val="0"/>
                      <w:marTop w:val="0"/>
                      <w:marBottom w:val="0"/>
                      <w:divBdr>
                        <w:top w:val="none" w:sz="0" w:space="0" w:color="auto"/>
                        <w:left w:val="none" w:sz="0" w:space="0" w:color="auto"/>
                        <w:bottom w:val="none" w:sz="0" w:space="0" w:color="auto"/>
                        <w:right w:val="none" w:sz="0" w:space="0" w:color="auto"/>
                      </w:divBdr>
                    </w:div>
                  </w:divsChild>
                </w:div>
                <w:div w:id="1452360871">
                  <w:marLeft w:val="0"/>
                  <w:marRight w:val="0"/>
                  <w:marTop w:val="0"/>
                  <w:marBottom w:val="0"/>
                  <w:divBdr>
                    <w:top w:val="none" w:sz="0" w:space="0" w:color="auto"/>
                    <w:left w:val="none" w:sz="0" w:space="0" w:color="auto"/>
                    <w:bottom w:val="none" w:sz="0" w:space="0" w:color="auto"/>
                    <w:right w:val="none" w:sz="0" w:space="0" w:color="auto"/>
                  </w:divBdr>
                  <w:divsChild>
                    <w:div w:id="1918130244">
                      <w:marLeft w:val="0"/>
                      <w:marRight w:val="0"/>
                      <w:marTop w:val="0"/>
                      <w:marBottom w:val="0"/>
                      <w:divBdr>
                        <w:top w:val="none" w:sz="0" w:space="0" w:color="auto"/>
                        <w:left w:val="none" w:sz="0" w:space="0" w:color="auto"/>
                        <w:bottom w:val="none" w:sz="0" w:space="0" w:color="auto"/>
                        <w:right w:val="none" w:sz="0" w:space="0" w:color="auto"/>
                      </w:divBdr>
                    </w:div>
                  </w:divsChild>
                </w:div>
                <w:div w:id="351732092">
                  <w:marLeft w:val="0"/>
                  <w:marRight w:val="0"/>
                  <w:marTop w:val="0"/>
                  <w:marBottom w:val="0"/>
                  <w:divBdr>
                    <w:top w:val="none" w:sz="0" w:space="0" w:color="auto"/>
                    <w:left w:val="none" w:sz="0" w:space="0" w:color="auto"/>
                    <w:bottom w:val="none" w:sz="0" w:space="0" w:color="auto"/>
                    <w:right w:val="none" w:sz="0" w:space="0" w:color="auto"/>
                  </w:divBdr>
                  <w:divsChild>
                    <w:div w:id="1610695995">
                      <w:marLeft w:val="0"/>
                      <w:marRight w:val="0"/>
                      <w:marTop w:val="0"/>
                      <w:marBottom w:val="0"/>
                      <w:divBdr>
                        <w:top w:val="none" w:sz="0" w:space="0" w:color="auto"/>
                        <w:left w:val="none" w:sz="0" w:space="0" w:color="auto"/>
                        <w:bottom w:val="none" w:sz="0" w:space="0" w:color="auto"/>
                        <w:right w:val="none" w:sz="0" w:space="0" w:color="auto"/>
                      </w:divBdr>
                    </w:div>
                  </w:divsChild>
                </w:div>
                <w:div w:id="1578663320">
                  <w:marLeft w:val="0"/>
                  <w:marRight w:val="0"/>
                  <w:marTop w:val="0"/>
                  <w:marBottom w:val="0"/>
                  <w:divBdr>
                    <w:top w:val="none" w:sz="0" w:space="0" w:color="auto"/>
                    <w:left w:val="none" w:sz="0" w:space="0" w:color="auto"/>
                    <w:bottom w:val="none" w:sz="0" w:space="0" w:color="auto"/>
                    <w:right w:val="none" w:sz="0" w:space="0" w:color="auto"/>
                  </w:divBdr>
                  <w:divsChild>
                    <w:div w:id="1821801673">
                      <w:marLeft w:val="0"/>
                      <w:marRight w:val="0"/>
                      <w:marTop w:val="0"/>
                      <w:marBottom w:val="0"/>
                      <w:divBdr>
                        <w:top w:val="none" w:sz="0" w:space="0" w:color="auto"/>
                        <w:left w:val="none" w:sz="0" w:space="0" w:color="auto"/>
                        <w:bottom w:val="none" w:sz="0" w:space="0" w:color="auto"/>
                        <w:right w:val="none" w:sz="0" w:space="0" w:color="auto"/>
                      </w:divBdr>
                    </w:div>
                  </w:divsChild>
                </w:div>
                <w:div w:id="1389304079">
                  <w:marLeft w:val="0"/>
                  <w:marRight w:val="0"/>
                  <w:marTop w:val="0"/>
                  <w:marBottom w:val="0"/>
                  <w:divBdr>
                    <w:top w:val="none" w:sz="0" w:space="0" w:color="auto"/>
                    <w:left w:val="none" w:sz="0" w:space="0" w:color="auto"/>
                    <w:bottom w:val="none" w:sz="0" w:space="0" w:color="auto"/>
                    <w:right w:val="none" w:sz="0" w:space="0" w:color="auto"/>
                  </w:divBdr>
                  <w:divsChild>
                    <w:div w:id="1346589570">
                      <w:marLeft w:val="0"/>
                      <w:marRight w:val="0"/>
                      <w:marTop w:val="0"/>
                      <w:marBottom w:val="0"/>
                      <w:divBdr>
                        <w:top w:val="none" w:sz="0" w:space="0" w:color="auto"/>
                        <w:left w:val="none" w:sz="0" w:space="0" w:color="auto"/>
                        <w:bottom w:val="none" w:sz="0" w:space="0" w:color="auto"/>
                        <w:right w:val="none" w:sz="0" w:space="0" w:color="auto"/>
                      </w:divBdr>
                    </w:div>
                  </w:divsChild>
                </w:div>
                <w:div w:id="813108420">
                  <w:marLeft w:val="0"/>
                  <w:marRight w:val="0"/>
                  <w:marTop w:val="0"/>
                  <w:marBottom w:val="0"/>
                  <w:divBdr>
                    <w:top w:val="none" w:sz="0" w:space="0" w:color="auto"/>
                    <w:left w:val="none" w:sz="0" w:space="0" w:color="auto"/>
                    <w:bottom w:val="none" w:sz="0" w:space="0" w:color="auto"/>
                    <w:right w:val="none" w:sz="0" w:space="0" w:color="auto"/>
                  </w:divBdr>
                  <w:divsChild>
                    <w:div w:id="1513950397">
                      <w:marLeft w:val="0"/>
                      <w:marRight w:val="0"/>
                      <w:marTop w:val="0"/>
                      <w:marBottom w:val="0"/>
                      <w:divBdr>
                        <w:top w:val="none" w:sz="0" w:space="0" w:color="auto"/>
                        <w:left w:val="none" w:sz="0" w:space="0" w:color="auto"/>
                        <w:bottom w:val="none" w:sz="0" w:space="0" w:color="auto"/>
                        <w:right w:val="none" w:sz="0" w:space="0" w:color="auto"/>
                      </w:divBdr>
                    </w:div>
                  </w:divsChild>
                </w:div>
                <w:div w:id="1378165680">
                  <w:marLeft w:val="0"/>
                  <w:marRight w:val="0"/>
                  <w:marTop w:val="0"/>
                  <w:marBottom w:val="0"/>
                  <w:divBdr>
                    <w:top w:val="none" w:sz="0" w:space="0" w:color="auto"/>
                    <w:left w:val="none" w:sz="0" w:space="0" w:color="auto"/>
                    <w:bottom w:val="none" w:sz="0" w:space="0" w:color="auto"/>
                    <w:right w:val="none" w:sz="0" w:space="0" w:color="auto"/>
                  </w:divBdr>
                  <w:divsChild>
                    <w:div w:id="1346789865">
                      <w:marLeft w:val="0"/>
                      <w:marRight w:val="0"/>
                      <w:marTop w:val="0"/>
                      <w:marBottom w:val="0"/>
                      <w:divBdr>
                        <w:top w:val="none" w:sz="0" w:space="0" w:color="auto"/>
                        <w:left w:val="none" w:sz="0" w:space="0" w:color="auto"/>
                        <w:bottom w:val="none" w:sz="0" w:space="0" w:color="auto"/>
                        <w:right w:val="none" w:sz="0" w:space="0" w:color="auto"/>
                      </w:divBdr>
                    </w:div>
                  </w:divsChild>
                </w:div>
                <w:div w:id="1515147078">
                  <w:marLeft w:val="0"/>
                  <w:marRight w:val="0"/>
                  <w:marTop w:val="0"/>
                  <w:marBottom w:val="0"/>
                  <w:divBdr>
                    <w:top w:val="none" w:sz="0" w:space="0" w:color="auto"/>
                    <w:left w:val="none" w:sz="0" w:space="0" w:color="auto"/>
                    <w:bottom w:val="none" w:sz="0" w:space="0" w:color="auto"/>
                    <w:right w:val="none" w:sz="0" w:space="0" w:color="auto"/>
                  </w:divBdr>
                  <w:divsChild>
                    <w:div w:id="596064259">
                      <w:marLeft w:val="0"/>
                      <w:marRight w:val="0"/>
                      <w:marTop w:val="0"/>
                      <w:marBottom w:val="0"/>
                      <w:divBdr>
                        <w:top w:val="none" w:sz="0" w:space="0" w:color="auto"/>
                        <w:left w:val="none" w:sz="0" w:space="0" w:color="auto"/>
                        <w:bottom w:val="none" w:sz="0" w:space="0" w:color="auto"/>
                        <w:right w:val="none" w:sz="0" w:space="0" w:color="auto"/>
                      </w:divBdr>
                    </w:div>
                  </w:divsChild>
                </w:div>
                <w:div w:id="791558994">
                  <w:marLeft w:val="0"/>
                  <w:marRight w:val="0"/>
                  <w:marTop w:val="0"/>
                  <w:marBottom w:val="0"/>
                  <w:divBdr>
                    <w:top w:val="none" w:sz="0" w:space="0" w:color="auto"/>
                    <w:left w:val="none" w:sz="0" w:space="0" w:color="auto"/>
                    <w:bottom w:val="none" w:sz="0" w:space="0" w:color="auto"/>
                    <w:right w:val="none" w:sz="0" w:space="0" w:color="auto"/>
                  </w:divBdr>
                  <w:divsChild>
                    <w:div w:id="1150173737">
                      <w:marLeft w:val="0"/>
                      <w:marRight w:val="0"/>
                      <w:marTop w:val="0"/>
                      <w:marBottom w:val="0"/>
                      <w:divBdr>
                        <w:top w:val="none" w:sz="0" w:space="0" w:color="auto"/>
                        <w:left w:val="none" w:sz="0" w:space="0" w:color="auto"/>
                        <w:bottom w:val="none" w:sz="0" w:space="0" w:color="auto"/>
                        <w:right w:val="none" w:sz="0" w:space="0" w:color="auto"/>
                      </w:divBdr>
                    </w:div>
                  </w:divsChild>
                </w:div>
                <w:div w:id="892615480">
                  <w:marLeft w:val="0"/>
                  <w:marRight w:val="0"/>
                  <w:marTop w:val="0"/>
                  <w:marBottom w:val="0"/>
                  <w:divBdr>
                    <w:top w:val="none" w:sz="0" w:space="0" w:color="auto"/>
                    <w:left w:val="none" w:sz="0" w:space="0" w:color="auto"/>
                    <w:bottom w:val="none" w:sz="0" w:space="0" w:color="auto"/>
                    <w:right w:val="none" w:sz="0" w:space="0" w:color="auto"/>
                  </w:divBdr>
                  <w:divsChild>
                    <w:div w:id="1571422406">
                      <w:marLeft w:val="0"/>
                      <w:marRight w:val="0"/>
                      <w:marTop w:val="0"/>
                      <w:marBottom w:val="0"/>
                      <w:divBdr>
                        <w:top w:val="none" w:sz="0" w:space="0" w:color="auto"/>
                        <w:left w:val="none" w:sz="0" w:space="0" w:color="auto"/>
                        <w:bottom w:val="none" w:sz="0" w:space="0" w:color="auto"/>
                        <w:right w:val="none" w:sz="0" w:space="0" w:color="auto"/>
                      </w:divBdr>
                    </w:div>
                  </w:divsChild>
                </w:div>
                <w:div w:id="5059713">
                  <w:marLeft w:val="0"/>
                  <w:marRight w:val="0"/>
                  <w:marTop w:val="0"/>
                  <w:marBottom w:val="0"/>
                  <w:divBdr>
                    <w:top w:val="none" w:sz="0" w:space="0" w:color="auto"/>
                    <w:left w:val="none" w:sz="0" w:space="0" w:color="auto"/>
                    <w:bottom w:val="none" w:sz="0" w:space="0" w:color="auto"/>
                    <w:right w:val="none" w:sz="0" w:space="0" w:color="auto"/>
                  </w:divBdr>
                  <w:divsChild>
                    <w:div w:id="1742829977">
                      <w:marLeft w:val="0"/>
                      <w:marRight w:val="0"/>
                      <w:marTop w:val="0"/>
                      <w:marBottom w:val="0"/>
                      <w:divBdr>
                        <w:top w:val="none" w:sz="0" w:space="0" w:color="auto"/>
                        <w:left w:val="none" w:sz="0" w:space="0" w:color="auto"/>
                        <w:bottom w:val="none" w:sz="0" w:space="0" w:color="auto"/>
                        <w:right w:val="none" w:sz="0" w:space="0" w:color="auto"/>
                      </w:divBdr>
                    </w:div>
                  </w:divsChild>
                </w:div>
                <w:div w:id="1678189646">
                  <w:marLeft w:val="0"/>
                  <w:marRight w:val="0"/>
                  <w:marTop w:val="0"/>
                  <w:marBottom w:val="0"/>
                  <w:divBdr>
                    <w:top w:val="none" w:sz="0" w:space="0" w:color="auto"/>
                    <w:left w:val="none" w:sz="0" w:space="0" w:color="auto"/>
                    <w:bottom w:val="none" w:sz="0" w:space="0" w:color="auto"/>
                    <w:right w:val="none" w:sz="0" w:space="0" w:color="auto"/>
                  </w:divBdr>
                  <w:divsChild>
                    <w:div w:id="1286737073">
                      <w:marLeft w:val="0"/>
                      <w:marRight w:val="0"/>
                      <w:marTop w:val="0"/>
                      <w:marBottom w:val="0"/>
                      <w:divBdr>
                        <w:top w:val="none" w:sz="0" w:space="0" w:color="auto"/>
                        <w:left w:val="none" w:sz="0" w:space="0" w:color="auto"/>
                        <w:bottom w:val="none" w:sz="0" w:space="0" w:color="auto"/>
                        <w:right w:val="none" w:sz="0" w:space="0" w:color="auto"/>
                      </w:divBdr>
                    </w:div>
                  </w:divsChild>
                </w:div>
                <w:div w:id="132144257">
                  <w:marLeft w:val="0"/>
                  <w:marRight w:val="0"/>
                  <w:marTop w:val="0"/>
                  <w:marBottom w:val="0"/>
                  <w:divBdr>
                    <w:top w:val="none" w:sz="0" w:space="0" w:color="auto"/>
                    <w:left w:val="none" w:sz="0" w:space="0" w:color="auto"/>
                    <w:bottom w:val="none" w:sz="0" w:space="0" w:color="auto"/>
                    <w:right w:val="none" w:sz="0" w:space="0" w:color="auto"/>
                  </w:divBdr>
                  <w:divsChild>
                    <w:div w:id="1622104644">
                      <w:marLeft w:val="0"/>
                      <w:marRight w:val="0"/>
                      <w:marTop w:val="0"/>
                      <w:marBottom w:val="0"/>
                      <w:divBdr>
                        <w:top w:val="none" w:sz="0" w:space="0" w:color="auto"/>
                        <w:left w:val="none" w:sz="0" w:space="0" w:color="auto"/>
                        <w:bottom w:val="none" w:sz="0" w:space="0" w:color="auto"/>
                        <w:right w:val="none" w:sz="0" w:space="0" w:color="auto"/>
                      </w:divBdr>
                    </w:div>
                  </w:divsChild>
                </w:div>
                <w:div w:id="1041982662">
                  <w:marLeft w:val="0"/>
                  <w:marRight w:val="0"/>
                  <w:marTop w:val="0"/>
                  <w:marBottom w:val="0"/>
                  <w:divBdr>
                    <w:top w:val="none" w:sz="0" w:space="0" w:color="auto"/>
                    <w:left w:val="none" w:sz="0" w:space="0" w:color="auto"/>
                    <w:bottom w:val="none" w:sz="0" w:space="0" w:color="auto"/>
                    <w:right w:val="none" w:sz="0" w:space="0" w:color="auto"/>
                  </w:divBdr>
                  <w:divsChild>
                    <w:div w:id="1552158659">
                      <w:marLeft w:val="0"/>
                      <w:marRight w:val="0"/>
                      <w:marTop w:val="0"/>
                      <w:marBottom w:val="0"/>
                      <w:divBdr>
                        <w:top w:val="none" w:sz="0" w:space="0" w:color="auto"/>
                        <w:left w:val="none" w:sz="0" w:space="0" w:color="auto"/>
                        <w:bottom w:val="none" w:sz="0" w:space="0" w:color="auto"/>
                        <w:right w:val="none" w:sz="0" w:space="0" w:color="auto"/>
                      </w:divBdr>
                    </w:div>
                  </w:divsChild>
                </w:div>
                <w:div w:id="667713015">
                  <w:marLeft w:val="0"/>
                  <w:marRight w:val="0"/>
                  <w:marTop w:val="0"/>
                  <w:marBottom w:val="0"/>
                  <w:divBdr>
                    <w:top w:val="none" w:sz="0" w:space="0" w:color="auto"/>
                    <w:left w:val="none" w:sz="0" w:space="0" w:color="auto"/>
                    <w:bottom w:val="none" w:sz="0" w:space="0" w:color="auto"/>
                    <w:right w:val="none" w:sz="0" w:space="0" w:color="auto"/>
                  </w:divBdr>
                  <w:divsChild>
                    <w:div w:id="765226189">
                      <w:marLeft w:val="0"/>
                      <w:marRight w:val="0"/>
                      <w:marTop w:val="0"/>
                      <w:marBottom w:val="0"/>
                      <w:divBdr>
                        <w:top w:val="none" w:sz="0" w:space="0" w:color="auto"/>
                        <w:left w:val="none" w:sz="0" w:space="0" w:color="auto"/>
                        <w:bottom w:val="none" w:sz="0" w:space="0" w:color="auto"/>
                        <w:right w:val="none" w:sz="0" w:space="0" w:color="auto"/>
                      </w:divBdr>
                    </w:div>
                  </w:divsChild>
                </w:div>
                <w:div w:id="425345320">
                  <w:marLeft w:val="0"/>
                  <w:marRight w:val="0"/>
                  <w:marTop w:val="0"/>
                  <w:marBottom w:val="0"/>
                  <w:divBdr>
                    <w:top w:val="none" w:sz="0" w:space="0" w:color="auto"/>
                    <w:left w:val="none" w:sz="0" w:space="0" w:color="auto"/>
                    <w:bottom w:val="none" w:sz="0" w:space="0" w:color="auto"/>
                    <w:right w:val="none" w:sz="0" w:space="0" w:color="auto"/>
                  </w:divBdr>
                  <w:divsChild>
                    <w:div w:id="582691250">
                      <w:marLeft w:val="0"/>
                      <w:marRight w:val="0"/>
                      <w:marTop w:val="0"/>
                      <w:marBottom w:val="0"/>
                      <w:divBdr>
                        <w:top w:val="none" w:sz="0" w:space="0" w:color="auto"/>
                        <w:left w:val="none" w:sz="0" w:space="0" w:color="auto"/>
                        <w:bottom w:val="none" w:sz="0" w:space="0" w:color="auto"/>
                        <w:right w:val="none" w:sz="0" w:space="0" w:color="auto"/>
                      </w:divBdr>
                    </w:div>
                  </w:divsChild>
                </w:div>
                <w:div w:id="1779907707">
                  <w:marLeft w:val="0"/>
                  <w:marRight w:val="0"/>
                  <w:marTop w:val="0"/>
                  <w:marBottom w:val="0"/>
                  <w:divBdr>
                    <w:top w:val="none" w:sz="0" w:space="0" w:color="auto"/>
                    <w:left w:val="none" w:sz="0" w:space="0" w:color="auto"/>
                    <w:bottom w:val="none" w:sz="0" w:space="0" w:color="auto"/>
                    <w:right w:val="none" w:sz="0" w:space="0" w:color="auto"/>
                  </w:divBdr>
                  <w:divsChild>
                    <w:div w:id="644362076">
                      <w:marLeft w:val="0"/>
                      <w:marRight w:val="0"/>
                      <w:marTop w:val="0"/>
                      <w:marBottom w:val="0"/>
                      <w:divBdr>
                        <w:top w:val="none" w:sz="0" w:space="0" w:color="auto"/>
                        <w:left w:val="none" w:sz="0" w:space="0" w:color="auto"/>
                        <w:bottom w:val="none" w:sz="0" w:space="0" w:color="auto"/>
                        <w:right w:val="none" w:sz="0" w:space="0" w:color="auto"/>
                      </w:divBdr>
                    </w:div>
                  </w:divsChild>
                </w:div>
                <w:div w:id="1309674687">
                  <w:marLeft w:val="0"/>
                  <w:marRight w:val="0"/>
                  <w:marTop w:val="0"/>
                  <w:marBottom w:val="0"/>
                  <w:divBdr>
                    <w:top w:val="none" w:sz="0" w:space="0" w:color="auto"/>
                    <w:left w:val="none" w:sz="0" w:space="0" w:color="auto"/>
                    <w:bottom w:val="none" w:sz="0" w:space="0" w:color="auto"/>
                    <w:right w:val="none" w:sz="0" w:space="0" w:color="auto"/>
                  </w:divBdr>
                  <w:divsChild>
                    <w:div w:id="1740710843">
                      <w:marLeft w:val="0"/>
                      <w:marRight w:val="0"/>
                      <w:marTop w:val="0"/>
                      <w:marBottom w:val="0"/>
                      <w:divBdr>
                        <w:top w:val="none" w:sz="0" w:space="0" w:color="auto"/>
                        <w:left w:val="none" w:sz="0" w:space="0" w:color="auto"/>
                        <w:bottom w:val="none" w:sz="0" w:space="0" w:color="auto"/>
                        <w:right w:val="none" w:sz="0" w:space="0" w:color="auto"/>
                      </w:divBdr>
                    </w:div>
                  </w:divsChild>
                </w:div>
                <w:div w:id="888956661">
                  <w:marLeft w:val="0"/>
                  <w:marRight w:val="0"/>
                  <w:marTop w:val="0"/>
                  <w:marBottom w:val="0"/>
                  <w:divBdr>
                    <w:top w:val="none" w:sz="0" w:space="0" w:color="auto"/>
                    <w:left w:val="none" w:sz="0" w:space="0" w:color="auto"/>
                    <w:bottom w:val="none" w:sz="0" w:space="0" w:color="auto"/>
                    <w:right w:val="none" w:sz="0" w:space="0" w:color="auto"/>
                  </w:divBdr>
                  <w:divsChild>
                    <w:div w:id="2100251968">
                      <w:marLeft w:val="0"/>
                      <w:marRight w:val="0"/>
                      <w:marTop w:val="0"/>
                      <w:marBottom w:val="0"/>
                      <w:divBdr>
                        <w:top w:val="none" w:sz="0" w:space="0" w:color="auto"/>
                        <w:left w:val="none" w:sz="0" w:space="0" w:color="auto"/>
                        <w:bottom w:val="none" w:sz="0" w:space="0" w:color="auto"/>
                        <w:right w:val="none" w:sz="0" w:space="0" w:color="auto"/>
                      </w:divBdr>
                    </w:div>
                  </w:divsChild>
                </w:div>
                <w:div w:id="1674335606">
                  <w:marLeft w:val="0"/>
                  <w:marRight w:val="0"/>
                  <w:marTop w:val="0"/>
                  <w:marBottom w:val="0"/>
                  <w:divBdr>
                    <w:top w:val="none" w:sz="0" w:space="0" w:color="auto"/>
                    <w:left w:val="none" w:sz="0" w:space="0" w:color="auto"/>
                    <w:bottom w:val="none" w:sz="0" w:space="0" w:color="auto"/>
                    <w:right w:val="none" w:sz="0" w:space="0" w:color="auto"/>
                  </w:divBdr>
                  <w:divsChild>
                    <w:div w:id="2084184379">
                      <w:marLeft w:val="0"/>
                      <w:marRight w:val="0"/>
                      <w:marTop w:val="0"/>
                      <w:marBottom w:val="0"/>
                      <w:divBdr>
                        <w:top w:val="none" w:sz="0" w:space="0" w:color="auto"/>
                        <w:left w:val="none" w:sz="0" w:space="0" w:color="auto"/>
                        <w:bottom w:val="none" w:sz="0" w:space="0" w:color="auto"/>
                        <w:right w:val="none" w:sz="0" w:space="0" w:color="auto"/>
                      </w:divBdr>
                    </w:div>
                  </w:divsChild>
                </w:div>
                <w:div w:id="566646949">
                  <w:marLeft w:val="0"/>
                  <w:marRight w:val="0"/>
                  <w:marTop w:val="0"/>
                  <w:marBottom w:val="0"/>
                  <w:divBdr>
                    <w:top w:val="none" w:sz="0" w:space="0" w:color="auto"/>
                    <w:left w:val="none" w:sz="0" w:space="0" w:color="auto"/>
                    <w:bottom w:val="none" w:sz="0" w:space="0" w:color="auto"/>
                    <w:right w:val="none" w:sz="0" w:space="0" w:color="auto"/>
                  </w:divBdr>
                  <w:divsChild>
                    <w:div w:id="1088581954">
                      <w:marLeft w:val="0"/>
                      <w:marRight w:val="0"/>
                      <w:marTop w:val="0"/>
                      <w:marBottom w:val="0"/>
                      <w:divBdr>
                        <w:top w:val="none" w:sz="0" w:space="0" w:color="auto"/>
                        <w:left w:val="none" w:sz="0" w:space="0" w:color="auto"/>
                        <w:bottom w:val="none" w:sz="0" w:space="0" w:color="auto"/>
                        <w:right w:val="none" w:sz="0" w:space="0" w:color="auto"/>
                      </w:divBdr>
                    </w:div>
                  </w:divsChild>
                </w:div>
                <w:div w:id="1560631458">
                  <w:marLeft w:val="0"/>
                  <w:marRight w:val="0"/>
                  <w:marTop w:val="0"/>
                  <w:marBottom w:val="0"/>
                  <w:divBdr>
                    <w:top w:val="none" w:sz="0" w:space="0" w:color="auto"/>
                    <w:left w:val="none" w:sz="0" w:space="0" w:color="auto"/>
                    <w:bottom w:val="none" w:sz="0" w:space="0" w:color="auto"/>
                    <w:right w:val="none" w:sz="0" w:space="0" w:color="auto"/>
                  </w:divBdr>
                  <w:divsChild>
                    <w:div w:id="1656910445">
                      <w:marLeft w:val="0"/>
                      <w:marRight w:val="0"/>
                      <w:marTop w:val="0"/>
                      <w:marBottom w:val="0"/>
                      <w:divBdr>
                        <w:top w:val="none" w:sz="0" w:space="0" w:color="auto"/>
                        <w:left w:val="none" w:sz="0" w:space="0" w:color="auto"/>
                        <w:bottom w:val="none" w:sz="0" w:space="0" w:color="auto"/>
                        <w:right w:val="none" w:sz="0" w:space="0" w:color="auto"/>
                      </w:divBdr>
                    </w:div>
                  </w:divsChild>
                </w:div>
                <w:div w:id="1297027073">
                  <w:marLeft w:val="0"/>
                  <w:marRight w:val="0"/>
                  <w:marTop w:val="0"/>
                  <w:marBottom w:val="0"/>
                  <w:divBdr>
                    <w:top w:val="none" w:sz="0" w:space="0" w:color="auto"/>
                    <w:left w:val="none" w:sz="0" w:space="0" w:color="auto"/>
                    <w:bottom w:val="none" w:sz="0" w:space="0" w:color="auto"/>
                    <w:right w:val="none" w:sz="0" w:space="0" w:color="auto"/>
                  </w:divBdr>
                  <w:divsChild>
                    <w:div w:id="1466241421">
                      <w:marLeft w:val="0"/>
                      <w:marRight w:val="0"/>
                      <w:marTop w:val="0"/>
                      <w:marBottom w:val="0"/>
                      <w:divBdr>
                        <w:top w:val="none" w:sz="0" w:space="0" w:color="auto"/>
                        <w:left w:val="none" w:sz="0" w:space="0" w:color="auto"/>
                        <w:bottom w:val="none" w:sz="0" w:space="0" w:color="auto"/>
                        <w:right w:val="none" w:sz="0" w:space="0" w:color="auto"/>
                      </w:divBdr>
                    </w:div>
                  </w:divsChild>
                </w:div>
                <w:div w:id="2050909448">
                  <w:marLeft w:val="0"/>
                  <w:marRight w:val="0"/>
                  <w:marTop w:val="0"/>
                  <w:marBottom w:val="0"/>
                  <w:divBdr>
                    <w:top w:val="none" w:sz="0" w:space="0" w:color="auto"/>
                    <w:left w:val="none" w:sz="0" w:space="0" w:color="auto"/>
                    <w:bottom w:val="none" w:sz="0" w:space="0" w:color="auto"/>
                    <w:right w:val="none" w:sz="0" w:space="0" w:color="auto"/>
                  </w:divBdr>
                  <w:divsChild>
                    <w:div w:id="1932659846">
                      <w:marLeft w:val="0"/>
                      <w:marRight w:val="0"/>
                      <w:marTop w:val="0"/>
                      <w:marBottom w:val="0"/>
                      <w:divBdr>
                        <w:top w:val="none" w:sz="0" w:space="0" w:color="auto"/>
                        <w:left w:val="none" w:sz="0" w:space="0" w:color="auto"/>
                        <w:bottom w:val="none" w:sz="0" w:space="0" w:color="auto"/>
                        <w:right w:val="none" w:sz="0" w:space="0" w:color="auto"/>
                      </w:divBdr>
                    </w:div>
                  </w:divsChild>
                </w:div>
                <w:div w:id="2104496484">
                  <w:marLeft w:val="0"/>
                  <w:marRight w:val="0"/>
                  <w:marTop w:val="0"/>
                  <w:marBottom w:val="0"/>
                  <w:divBdr>
                    <w:top w:val="none" w:sz="0" w:space="0" w:color="auto"/>
                    <w:left w:val="none" w:sz="0" w:space="0" w:color="auto"/>
                    <w:bottom w:val="none" w:sz="0" w:space="0" w:color="auto"/>
                    <w:right w:val="none" w:sz="0" w:space="0" w:color="auto"/>
                  </w:divBdr>
                  <w:divsChild>
                    <w:div w:id="46035195">
                      <w:marLeft w:val="0"/>
                      <w:marRight w:val="0"/>
                      <w:marTop w:val="0"/>
                      <w:marBottom w:val="0"/>
                      <w:divBdr>
                        <w:top w:val="none" w:sz="0" w:space="0" w:color="auto"/>
                        <w:left w:val="none" w:sz="0" w:space="0" w:color="auto"/>
                        <w:bottom w:val="none" w:sz="0" w:space="0" w:color="auto"/>
                        <w:right w:val="none" w:sz="0" w:space="0" w:color="auto"/>
                      </w:divBdr>
                    </w:div>
                  </w:divsChild>
                </w:div>
                <w:div w:id="1307009675">
                  <w:marLeft w:val="0"/>
                  <w:marRight w:val="0"/>
                  <w:marTop w:val="0"/>
                  <w:marBottom w:val="0"/>
                  <w:divBdr>
                    <w:top w:val="none" w:sz="0" w:space="0" w:color="auto"/>
                    <w:left w:val="none" w:sz="0" w:space="0" w:color="auto"/>
                    <w:bottom w:val="none" w:sz="0" w:space="0" w:color="auto"/>
                    <w:right w:val="none" w:sz="0" w:space="0" w:color="auto"/>
                  </w:divBdr>
                  <w:divsChild>
                    <w:div w:id="929313334">
                      <w:marLeft w:val="0"/>
                      <w:marRight w:val="0"/>
                      <w:marTop w:val="0"/>
                      <w:marBottom w:val="0"/>
                      <w:divBdr>
                        <w:top w:val="none" w:sz="0" w:space="0" w:color="auto"/>
                        <w:left w:val="none" w:sz="0" w:space="0" w:color="auto"/>
                        <w:bottom w:val="none" w:sz="0" w:space="0" w:color="auto"/>
                        <w:right w:val="none" w:sz="0" w:space="0" w:color="auto"/>
                      </w:divBdr>
                    </w:div>
                  </w:divsChild>
                </w:div>
                <w:div w:id="639502568">
                  <w:marLeft w:val="0"/>
                  <w:marRight w:val="0"/>
                  <w:marTop w:val="0"/>
                  <w:marBottom w:val="0"/>
                  <w:divBdr>
                    <w:top w:val="none" w:sz="0" w:space="0" w:color="auto"/>
                    <w:left w:val="none" w:sz="0" w:space="0" w:color="auto"/>
                    <w:bottom w:val="none" w:sz="0" w:space="0" w:color="auto"/>
                    <w:right w:val="none" w:sz="0" w:space="0" w:color="auto"/>
                  </w:divBdr>
                  <w:divsChild>
                    <w:div w:id="121390099">
                      <w:marLeft w:val="0"/>
                      <w:marRight w:val="0"/>
                      <w:marTop w:val="0"/>
                      <w:marBottom w:val="0"/>
                      <w:divBdr>
                        <w:top w:val="none" w:sz="0" w:space="0" w:color="auto"/>
                        <w:left w:val="none" w:sz="0" w:space="0" w:color="auto"/>
                        <w:bottom w:val="none" w:sz="0" w:space="0" w:color="auto"/>
                        <w:right w:val="none" w:sz="0" w:space="0" w:color="auto"/>
                      </w:divBdr>
                    </w:div>
                  </w:divsChild>
                </w:div>
                <w:div w:id="1374034391">
                  <w:marLeft w:val="0"/>
                  <w:marRight w:val="0"/>
                  <w:marTop w:val="0"/>
                  <w:marBottom w:val="0"/>
                  <w:divBdr>
                    <w:top w:val="none" w:sz="0" w:space="0" w:color="auto"/>
                    <w:left w:val="none" w:sz="0" w:space="0" w:color="auto"/>
                    <w:bottom w:val="none" w:sz="0" w:space="0" w:color="auto"/>
                    <w:right w:val="none" w:sz="0" w:space="0" w:color="auto"/>
                  </w:divBdr>
                  <w:divsChild>
                    <w:div w:id="616251735">
                      <w:marLeft w:val="0"/>
                      <w:marRight w:val="0"/>
                      <w:marTop w:val="0"/>
                      <w:marBottom w:val="0"/>
                      <w:divBdr>
                        <w:top w:val="none" w:sz="0" w:space="0" w:color="auto"/>
                        <w:left w:val="none" w:sz="0" w:space="0" w:color="auto"/>
                        <w:bottom w:val="none" w:sz="0" w:space="0" w:color="auto"/>
                        <w:right w:val="none" w:sz="0" w:space="0" w:color="auto"/>
                      </w:divBdr>
                    </w:div>
                  </w:divsChild>
                </w:div>
                <w:div w:id="687414628">
                  <w:marLeft w:val="0"/>
                  <w:marRight w:val="0"/>
                  <w:marTop w:val="0"/>
                  <w:marBottom w:val="0"/>
                  <w:divBdr>
                    <w:top w:val="none" w:sz="0" w:space="0" w:color="auto"/>
                    <w:left w:val="none" w:sz="0" w:space="0" w:color="auto"/>
                    <w:bottom w:val="none" w:sz="0" w:space="0" w:color="auto"/>
                    <w:right w:val="none" w:sz="0" w:space="0" w:color="auto"/>
                  </w:divBdr>
                  <w:divsChild>
                    <w:div w:id="1743529350">
                      <w:marLeft w:val="0"/>
                      <w:marRight w:val="0"/>
                      <w:marTop w:val="0"/>
                      <w:marBottom w:val="0"/>
                      <w:divBdr>
                        <w:top w:val="none" w:sz="0" w:space="0" w:color="auto"/>
                        <w:left w:val="none" w:sz="0" w:space="0" w:color="auto"/>
                        <w:bottom w:val="none" w:sz="0" w:space="0" w:color="auto"/>
                        <w:right w:val="none" w:sz="0" w:space="0" w:color="auto"/>
                      </w:divBdr>
                    </w:div>
                  </w:divsChild>
                </w:div>
                <w:div w:id="1558319419">
                  <w:marLeft w:val="0"/>
                  <w:marRight w:val="0"/>
                  <w:marTop w:val="0"/>
                  <w:marBottom w:val="0"/>
                  <w:divBdr>
                    <w:top w:val="none" w:sz="0" w:space="0" w:color="auto"/>
                    <w:left w:val="none" w:sz="0" w:space="0" w:color="auto"/>
                    <w:bottom w:val="none" w:sz="0" w:space="0" w:color="auto"/>
                    <w:right w:val="none" w:sz="0" w:space="0" w:color="auto"/>
                  </w:divBdr>
                  <w:divsChild>
                    <w:div w:id="304088100">
                      <w:marLeft w:val="0"/>
                      <w:marRight w:val="0"/>
                      <w:marTop w:val="0"/>
                      <w:marBottom w:val="0"/>
                      <w:divBdr>
                        <w:top w:val="none" w:sz="0" w:space="0" w:color="auto"/>
                        <w:left w:val="none" w:sz="0" w:space="0" w:color="auto"/>
                        <w:bottom w:val="none" w:sz="0" w:space="0" w:color="auto"/>
                        <w:right w:val="none" w:sz="0" w:space="0" w:color="auto"/>
                      </w:divBdr>
                    </w:div>
                  </w:divsChild>
                </w:div>
                <w:div w:id="2020424336">
                  <w:marLeft w:val="0"/>
                  <w:marRight w:val="0"/>
                  <w:marTop w:val="0"/>
                  <w:marBottom w:val="0"/>
                  <w:divBdr>
                    <w:top w:val="none" w:sz="0" w:space="0" w:color="auto"/>
                    <w:left w:val="none" w:sz="0" w:space="0" w:color="auto"/>
                    <w:bottom w:val="none" w:sz="0" w:space="0" w:color="auto"/>
                    <w:right w:val="none" w:sz="0" w:space="0" w:color="auto"/>
                  </w:divBdr>
                  <w:divsChild>
                    <w:div w:id="63531058">
                      <w:marLeft w:val="0"/>
                      <w:marRight w:val="0"/>
                      <w:marTop w:val="0"/>
                      <w:marBottom w:val="0"/>
                      <w:divBdr>
                        <w:top w:val="none" w:sz="0" w:space="0" w:color="auto"/>
                        <w:left w:val="none" w:sz="0" w:space="0" w:color="auto"/>
                        <w:bottom w:val="none" w:sz="0" w:space="0" w:color="auto"/>
                        <w:right w:val="none" w:sz="0" w:space="0" w:color="auto"/>
                      </w:divBdr>
                    </w:div>
                  </w:divsChild>
                </w:div>
                <w:div w:id="1319920674">
                  <w:marLeft w:val="0"/>
                  <w:marRight w:val="0"/>
                  <w:marTop w:val="0"/>
                  <w:marBottom w:val="0"/>
                  <w:divBdr>
                    <w:top w:val="none" w:sz="0" w:space="0" w:color="auto"/>
                    <w:left w:val="none" w:sz="0" w:space="0" w:color="auto"/>
                    <w:bottom w:val="none" w:sz="0" w:space="0" w:color="auto"/>
                    <w:right w:val="none" w:sz="0" w:space="0" w:color="auto"/>
                  </w:divBdr>
                  <w:divsChild>
                    <w:div w:id="1259406405">
                      <w:marLeft w:val="0"/>
                      <w:marRight w:val="0"/>
                      <w:marTop w:val="0"/>
                      <w:marBottom w:val="0"/>
                      <w:divBdr>
                        <w:top w:val="none" w:sz="0" w:space="0" w:color="auto"/>
                        <w:left w:val="none" w:sz="0" w:space="0" w:color="auto"/>
                        <w:bottom w:val="none" w:sz="0" w:space="0" w:color="auto"/>
                        <w:right w:val="none" w:sz="0" w:space="0" w:color="auto"/>
                      </w:divBdr>
                    </w:div>
                  </w:divsChild>
                </w:div>
                <w:div w:id="2072149025">
                  <w:marLeft w:val="0"/>
                  <w:marRight w:val="0"/>
                  <w:marTop w:val="0"/>
                  <w:marBottom w:val="0"/>
                  <w:divBdr>
                    <w:top w:val="none" w:sz="0" w:space="0" w:color="auto"/>
                    <w:left w:val="none" w:sz="0" w:space="0" w:color="auto"/>
                    <w:bottom w:val="none" w:sz="0" w:space="0" w:color="auto"/>
                    <w:right w:val="none" w:sz="0" w:space="0" w:color="auto"/>
                  </w:divBdr>
                  <w:divsChild>
                    <w:div w:id="304548181">
                      <w:marLeft w:val="0"/>
                      <w:marRight w:val="0"/>
                      <w:marTop w:val="0"/>
                      <w:marBottom w:val="0"/>
                      <w:divBdr>
                        <w:top w:val="none" w:sz="0" w:space="0" w:color="auto"/>
                        <w:left w:val="none" w:sz="0" w:space="0" w:color="auto"/>
                        <w:bottom w:val="none" w:sz="0" w:space="0" w:color="auto"/>
                        <w:right w:val="none" w:sz="0" w:space="0" w:color="auto"/>
                      </w:divBdr>
                    </w:div>
                  </w:divsChild>
                </w:div>
                <w:div w:id="1222249671">
                  <w:marLeft w:val="0"/>
                  <w:marRight w:val="0"/>
                  <w:marTop w:val="0"/>
                  <w:marBottom w:val="0"/>
                  <w:divBdr>
                    <w:top w:val="none" w:sz="0" w:space="0" w:color="auto"/>
                    <w:left w:val="none" w:sz="0" w:space="0" w:color="auto"/>
                    <w:bottom w:val="none" w:sz="0" w:space="0" w:color="auto"/>
                    <w:right w:val="none" w:sz="0" w:space="0" w:color="auto"/>
                  </w:divBdr>
                  <w:divsChild>
                    <w:div w:id="748887641">
                      <w:marLeft w:val="0"/>
                      <w:marRight w:val="0"/>
                      <w:marTop w:val="0"/>
                      <w:marBottom w:val="0"/>
                      <w:divBdr>
                        <w:top w:val="none" w:sz="0" w:space="0" w:color="auto"/>
                        <w:left w:val="none" w:sz="0" w:space="0" w:color="auto"/>
                        <w:bottom w:val="none" w:sz="0" w:space="0" w:color="auto"/>
                        <w:right w:val="none" w:sz="0" w:space="0" w:color="auto"/>
                      </w:divBdr>
                    </w:div>
                  </w:divsChild>
                </w:div>
                <w:div w:id="252251589">
                  <w:marLeft w:val="0"/>
                  <w:marRight w:val="0"/>
                  <w:marTop w:val="0"/>
                  <w:marBottom w:val="0"/>
                  <w:divBdr>
                    <w:top w:val="none" w:sz="0" w:space="0" w:color="auto"/>
                    <w:left w:val="none" w:sz="0" w:space="0" w:color="auto"/>
                    <w:bottom w:val="none" w:sz="0" w:space="0" w:color="auto"/>
                    <w:right w:val="none" w:sz="0" w:space="0" w:color="auto"/>
                  </w:divBdr>
                  <w:divsChild>
                    <w:div w:id="951742122">
                      <w:marLeft w:val="0"/>
                      <w:marRight w:val="0"/>
                      <w:marTop w:val="0"/>
                      <w:marBottom w:val="0"/>
                      <w:divBdr>
                        <w:top w:val="none" w:sz="0" w:space="0" w:color="auto"/>
                        <w:left w:val="none" w:sz="0" w:space="0" w:color="auto"/>
                        <w:bottom w:val="none" w:sz="0" w:space="0" w:color="auto"/>
                        <w:right w:val="none" w:sz="0" w:space="0" w:color="auto"/>
                      </w:divBdr>
                    </w:div>
                  </w:divsChild>
                </w:div>
                <w:div w:id="1940747512">
                  <w:marLeft w:val="0"/>
                  <w:marRight w:val="0"/>
                  <w:marTop w:val="0"/>
                  <w:marBottom w:val="0"/>
                  <w:divBdr>
                    <w:top w:val="none" w:sz="0" w:space="0" w:color="auto"/>
                    <w:left w:val="none" w:sz="0" w:space="0" w:color="auto"/>
                    <w:bottom w:val="none" w:sz="0" w:space="0" w:color="auto"/>
                    <w:right w:val="none" w:sz="0" w:space="0" w:color="auto"/>
                  </w:divBdr>
                  <w:divsChild>
                    <w:div w:id="1169911011">
                      <w:marLeft w:val="0"/>
                      <w:marRight w:val="0"/>
                      <w:marTop w:val="0"/>
                      <w:marBottom w:val="0"/>
                      <w:divBdr>
                        <w:top w:val="none" w:sz="0" w:space="0" w:color="auto"/>
                        <w:left w:val="none" w:sz="0" w:space="0" w:color="auto"/>
                        <w:bottom w:val="none" w:sz="0" w:space="0" w:color="auto"/>
                        <w:right w:val="none" w:sz="0" w:space="0" w:color="auto"/>
                      </w:divBdr>
                    </w:div>
                  </w:divsChild>
                </w:div>
                <w:div w:id="1956252037">
                  <w:marLeft w:val="0"/>
                  <w:marRight w:val="0"/>
                  <w:marTop w:val="0"/>
                  <w:marBottom w:val="0"/>
                  <w:divBdr>
                    <w:top w:val="none" w:sz="0" w:space="0" w:color="auto"/>
                    <w:left w:val="none" w:sz="0" w:space="0" w:color="auto"/>
                    <w:bottom w:val="none" w:sz="0" w:space="0" w:color="auto"/>
                    <w:right w:val="none" w:sz="0" w:space="0" w:color="auto"/>
                  </w:divBdr>
                  <w:divsChild>
                    <w:div w:id="1760102924">
                      <w:marLeft w:val="0"/>
                      <w:marRight w:val="0"/>
                      <w:marTop w:val="0"/>
                      <w:marBottom w:val="0"/>
                      <w:divBdr>
                        <w:top w:val="none" w:sz="0" w:space="0" w:color="auto"/>
                        <w:left w:val="none" w:sz="0" w:space="0" w:color="auto"/>
                        <w:bottom w:val="none" w:sz="0" w:space="0" w:color="auto"/>
                        <w:right w:val="none" w:sz="0" w:space="0" w:color="auto"/>
                      </w:divBdr>
                    </w:div>
                  </w:divsChild>
                </w:div>
                <w:div w:id="1968929272">
                  <w:marLeft w:val="0"/>
                  <w:marRight w:val="0"/>
                  <w:marTop w:val="0"/>
                  <w:marBottom w:val="0"/>
                  <w:divBdr>
                    <w:top w:val="none" w:sz="0" w:space="0" w:color="auto"/>
                    <w:left w:val="none" w:sz="0" w:space="0" w:color="auto"/>
                    <w:bottom w:val="none" w:sz="0" w:space="0" w:color="auto"/>
                    <w:right w:val="none" w:sz="0" w:space="0" w:color="auto"/>
                  </w:divBdr>
                  <w:divsChild>
                    <w:div w:id="1097138499">
                      <w:marLeft w:val="0"/>
                      <w:marRight w:val="0"/>
                      <w:marTop w:val="0"/>
                      <w:marBottom w:val="0"/>
                      <w:divBdr>
                        <w:top w:val="none" w:sz="0" w:space="0" w:color="auto"/>
                        <w:left w:val="none" w:sz="0" w:space="0" w:color="auto"/>
                        <w:bottom w:val="none" w:sz="0" w:space="0" w:color="auto"/>
                        <w:right w:val="none" w:sz="0" w:space="0" w:color="auto"/>
                      </w:divBdr>
                    </w:div>
                  </w:divsChild>
                </w:div>
                <w:div w:id="2084180771">
                  <w:marLeft w:val="0"/>
                  <w:marRight w:val="0"/>
                  <w:marTop w:val="0"/>
                  <w:marBottom w:val="0"/>
                  <w:divBdr>
                    <w:top w:val="none" w:sz="0" w:space="0" w:color="auto"/>
                    <w:left w:val="none" w:sz="0" w:space="0" w:color="auto"/>
                    <w:bottom w:val="none" w:sz="0" w:space="0" w:color="auto"/>
                    <w:right w:val="none" w:sz="0" w:space="0" w:color="auto"/>
                  </w:divBdr>
                  <w:divsChild>
                    <w:div w:id="1046954522">
                      <w:marLeft w:val="0"/>
                      <w:marRight w:val="0"/>
                      <w:marTop w:val="0"/>
                      <w:marBottom w:val="0"/>
                      <w:divBdr>
                        <w:top w:val="none" w:sz="0" w:space="0" w:color="auto"/>
                        <w:left w:val="none" w:sz="0" w:space="0" w:color="auto"/>
                        <w:bottom w:val="none" w:sz="0" w:space="0" w:color="auto"/>
                        <w:right w:val="none" w:sz="0" w:space="0" w:color="auto"/>
                      </w:divBdr>
                    </w:div>
                  </w:divsChild>
                </w:div>
                <w:div w:id="963921909">
                  <w:marLeft w:val="0"/>
                  <w:marRight w:val="0"/>
                  <w:marTop w:val="0"/>
                  <w:marBottom w:val="0"/>
                  <w:divBdr>
                    <w:top w:val="none" w:sz="0" w:space="0" w:color="auto"/>
                    <w:left w:val="none" w:sz="0" w:space="0" w:color="auto"/>
                    <w:bottom w:val="none" w:sz="0" w:space="0" w:color="auto"/>
                    <w:right w:val="none" w:sz="0" w:space="0" w:color="auto"/>
                  </w:divBdr>
                  <w:divsChild>
                    <w:div w:id="743449914">
                      <w:marLeft w:val="0"/>
                      <w:marRight w:val="0"/>
                      <w:marTop w:val="0"/>
                      <w:marBottom w:val="0"/>
                      <w:divBdr>
                        <w:top w:val="none" w:sz="0" w:space="0" w:color="auto"/>
                        <w:left w:val="none" w:sz="0" w:space="0" w:color="auto"/>
                        <w:bottom w:val="none" w:sz="0" w:space="0" w:color="auto"/>
                        <w:right w:val="none" w:sz="0" w:space="0" w:color="auto"/>
                      </w:divBdr>
                    </w:div>
                  </w:divsChild>
                </w:div>
                <w:div w:id="203174457">
                  <w:marLeft w:val="0"/>
                  <w:marRight w:val="0"/>
                  <w:marTop w:val="0"/>
                  <w:marBottom w:val="0"/>
                  <w:divBdr>
                    <w:top w:val="none" w:sz="0" w:space="0" w:color="auto"/>
                    <w:left w:val="none" w:sz="0" w:space="0" w:color="auto"/>
                    <w:bottom w:val="none" w:sz="0" w:space="0" w:color="auto"/>
                    <w:right w:val="none" w:sz="0" w:space="0" w:color="auto"/>
                  </w:divBdr>
                  <w:divsChild>
                    <w:div w:id="386536176">
                      <w:marLeft w:val="0"/>
                      <w:marRight w:val="0"/>
                      <w:marTop w:val="0"/>
                      <w:marBottom w:val="0"/>
                      <w:divBdr>
                        <w:top w:val="none" w:sz="0" w:space="0" w:color="auto"/>
                        <w:left w:val="none" w:sz="0" w:space="0" w:color="auto"/>
                        <w:bottom w:val="none" w:sz="0" w:space="0" w:color="auto"/>
                        <w:right w:val="none" w:sz="0" w:space="0" w:color="auto"/>
                      </w:divBdr>
                    </w:div>
                  </w:divsChild>
                </w:div>
                <w:div w:id="1668551568">
                  <w:marLeft w:val="0"/>
                  <w:marRight w:val="0"/>
                  <w:marTop w:val="0"/>
                  <w:marBottom w:val="0"/>
                  <w:divBdr>
                    <w:top w:val="none" w:sz="0" w:space="0" w:color="auto"/>
                    <w:left w:val="none" w:sz="0" w:space="0" w:color="auto"/>
                    <w:bottom w:val="none" w:sz="0" w:space="0" w:color="auto"/>
                    <w:right w:val="none" w:sz="0" w:space="0" w:color="auto"/>
                  </w:divBdr>
                  <w:divsChild>
                    <w:div w:id="1236816437">
                      <w:marLeft w:val="0"/>
                      <w:marRight w:val="0"/>
                      <w:marTop w:val="0"/>
                      <w:marBottom w:val="0"/>
                      <w:divBdr>
                        <w:top w:val="none" w:sz="0" w:space="0" w:color="auto"/>
                        <w:left w:val="none" w:sz="0" w:space="0" w:color="auto"/>
                        <w:bottom w:val="none" w:sz="0" w:space="0" w:color="auto"/>
                        <w:right w:val="none" w:sz="0" w:space="0" w:color="auto"/>
                      </w:divBdr>
                    </w:div>
                  </w:divsChild>
                </w:div>
                <w:div w:id="1950775380">
                  <w:marLeft w:val="0"/>
                  <w:marRight w:val="0"/>
                  <w:marTop w:val="0"/>
                  <w:marBottom w:val="0"/>
                  <w:divBdr>
                    <w:top w:val="none" w:sz="0" w:space="0" w:color="auto"/>
                    <w:left w:val="none" w:sz="0" w:space="0" w:color="auto"/>
                    <w:bottom w:val="none" w:sz="0" w:space="0" w:color="auto"/>
                    <w:right w:val="none" w:sz="0" w:space="0" w:color="auto"/>
                  </w:divBdr>
                  <w:divsChild>
                    <w:div w:id="376004467">
                      <w:marLeft w:val="0"/>
                      <w:marRight w:val="0"/>
                      <w:marTop w:val="0"/>
                      <w:marBottom w:val="0"/>
                      <w:divBdr>
                        <w:top w:val="none" w:sz="0" w:space="0" w:color="auto"/>
                        <w:left w:val="none" w:sz="0" w:space="0" w:color="auto"/>
                        <w:bottom w:val="none" w:sz="0" w:space="0" w:color="auto"/>
                        <w:right w:val="none" w:sz="0" w:space="0" w:color="auto"/>
                      </w:divBdr>
                    </w:div>
                  </w:divsChild>
                </w:div>
                <w:div w:id="163519939">
                  <w:marLeft w:val="0"/>
                  <w:marRight w:val="0"/>
                  <w:marTop w:val="0"/>
                  <w:marBottom w:val="0"/>
                  <w:divBdr>
                    <w:top w:val="none" w:sz="0" w:space="0" w:color="auto"/>
                    <w:left w:val="none" w:sz="0" w:space="0" w:color="auto"/>
                    <w:bottom w:val="none" w:sz="0" w:space="0" w:color="auto"/>
                    <w:right w:val="none" w:sz="0" w:space="0" w:color="auto"/>
                  </w:divBdr>
                  <w:divsChild>
                    <w:div w:id="1833912902">
                      <w:marLeft w:val="0"/>
                      <w:marRight w:val="0"/>
                      <w:marTop w:val="0"/>
                      <w:marBottom w:val="0"/>
                      <w:divBdr>
                        <w:top w:val="none" w:sz="0" w:space="0" w:color="auto"/>
                        <w:left w:val="none" w:sz="0" w:space="0" w:color="auto"/>
                        <w:bottom w:val="none" w:sz="0" w:space="0" w:color="auto"/>
                        <w:right w:val="none" w:sz="0" w:space="0" w:color="auto"/>
                      </w:divBdr>
                    </w:div>
                  </w:divsChild>
                </w:div>
                <w:div w:id="1882595515">
                  <w:marLeft w:val="0"/>
                  <w:marRight w:val="0"/>
                  <w:marTop w:val="0"/>
                  <w:marBottom w:val="0"/>
                  <w:divBdr>
                    <w:top w:val="none" w:sz="0" w:space="0" w:color="auto"/>
                    <w:left w:val="none" w:sz="0" w:space="0" w:color="auto"/>
                    <w:bottom w:val="none" w:sz="0" w:space="0" w:color="auto"/>
                    <w:right w:val="none" w:sz="0" w:space="0" w:color="auto"/>
                  </w:divBdr>
                  <w:divsChild>
                    <w:div w:id="1274551057">
                      <w:marLeft w:val="0"/>
                      <w:marRight w:val="0"/>
                      <w:marTop w:val="0"/>
                      <w:marBottom w:val="0"/>
                      <w:divBdr>
                        <w:top w:val="none" w:sz="0" w:space="0" w:color="auto"/>
                        <w:left w:val="none" w:sz="0" w:space="0" w:color="auto"/>
                        <w:bottom w:val="none" w:sz="0" w:space="0" w:color="auto"/>
                        <w:right w:val="none" w:sz="0" w:space="0" w:color="auto"/>
                      </w:divBdr>
                    </w:div>
                  </w:divsChild>
                </w:div>
                <w:div w:id="1326126530">
                  <w:marLeft w:val="0"/>
                  <w:marRight w:val="0"/>
                  <w:marTop w:val="0"/>
                  <w:marBottom w:val="0"/>
                  <w:divBdr>
                    <w:top w:val="none" w:sz="0" w:space="0" w:color="auto"/>
                    <w:left w:val="none" w:sz="0" w:space="0" w:color="auto"/>
                    <w:bottom w:val="none" w:sz="0" w:space="0" w:color="auto"/>
                    <w:right w:val="none" w:sz="0" w:space="0" w:color="auto"/>
                  </w:divBdr>
                  <w:divsChild>
                    <w:div w:id="995915046">
                      <w:marLeft w:val="0"/>
                      <w:marRight w:val="0"/>
                      <w:marTop w:val="0"/>
                      <w:marBottom w:val="0"/>
                      <w:divBdr>
                        <w:top w:val="none" w:sz="0" w:space="0" w:color="auto"/>
                        <w:left w:val="none" w:sz="0" w:space="0" w:color="auto"/>
                        <w:bottom w:val="none" w:sz="0" w:space="0" w:color="auto"/>
                        <w:right w:val="none" w:sz="0" w:space="0" w:color="auto"/>
                      </w:divBdr>
                    </w:div>
                  </w:divsChild>
                </w:div>
                <w:div w:id="1491169659">
                  <w:marLeft w:val="0"/>
                  <w:marRight w:val="0"/>
                  <w:marTop w:val="0"/>
                  <w:marBottom w:val="0"/>
                  <w:divBdr>
                    <w:top w:val="none" w:sz="0" w:space="0" w:color="auto"/>
                    <w:left w:val="none" w:sz="0" w:space="0" w:color="auto"/>
                    <w:bottom w:val="none" w:sz="0" w:space="0" w:color="auto"/>
                    <w:right w:val="none" w:sz="0" w:space="0" w:color="auto"/>
                  </w:divBdr>
                  <w:divsChild>
                    <w:div w:id="1088305195">
                      <w:marLeft w:val="0"/>
                      <w:marRight w:val="0"/>
                      <w:marTop w:val="0"/>
                      <w:marBottom w:val="0"/>
                      <w:divBdr>
                        <w:top w:val="none" w:sz="0" w:space="0" w:color="auto"/>
                        <w:left w:val="none" w:sz="0" w:space="0" w:color="auto"/>
                        <w:bottom w:val="none" w:sz="0" w:space="0" w:color="auto"/>
                        <w:right w:val="none" w:sz="0" w:space="0" w:color="auto"/>
                      </w:divBdr>
                    </w:div>
                  </w:divsChild>
                </w:div>
                <w:div w:id="806626139">
                  <w:marLeft w:val="0"/>
                  <w:marRight w:val="0"/>
                  <w:marTop w:val="0"/>
                  <w:marBottom w:val="0"/>
                  <w:divBdr>
                    <w:top w:val="none" w:sz="0" w:space="0" w:color="auto"/>
                    <w:left w:val="none" w:sz="0" w:space="0" w:color="auto"/>
                    <w:bottom w:val="none" w:sz="0" w:space="0" w:color="auto"/>
                    <w:right w:val="none" w:sz="0" w:space="0" w:color="auto"/>
                  </w:divBdr>
                  <w:divsChild>
                    <w:div w:id="881400698">
                      <w:marLeft w:val="0"/>
                      <w:marRight w:val="0"/>
                      <w:marTop w:val="0"/>
                      <w:marBottom w:val="0"/>
                      <w:divBdr>
                        <w:top w:val="none" w:sz="0" w:space="0" w:color="auto"/>
                        <w:left w:val="none" w:sz="0" w:space="0" w:color="auto"/>
                        <w:bottom w:val="none" w:sz="0" w:space="0" w:color="auto"/>
                        <w:right w:val="none" w:sz="0" w:space="0" w:color="auto"/>
                      </w:divBdr>
                    </w:div>
                  </w:divsChild>
                </w:div>
                <w:div w:id="451363069">
                  <w:marLeft w:val="0"/>
                  <w:marRight w:val="0"/>
                  <w:marTop w:val="0"/>
                  <w:marBottom w:val="0"/>
                  <w:divBdr>
                    <w:top w:val="none" w:sz="0" w:space="0" w:color="auto"/>
                    <w:left w:val="none" w:sz="0" w:space="0" w:color="auto"/>
                    <w:bottom w:val="none" w:sz="0" w:space="0" w:color="auto"/>
                    <w:right w:val="none" w:sz="0" w:space="0" w:color="auto"/>
                  </w:divBdr>
                  <w:divsChild>
                    <w:div w:id="2138833834">
                      <w:marLeft w:val="0"/>
                      <w:marRight w:val="0"/>
                      <w:marTop w:val="0"/>
                      <w:marBottom w:val="0"/>
                      <w:divBdr>
                        <w:top w:val="none" w:sz="0" w:space="0" w:color="auto"/>
                        <w:left w:val="none" w:sz="0" w:space="0" w:color="auto"/>
                        <w:bottom w:val="none" w:sz="0" w:space="0" w:color="auto"/>
                        <w:right w:val="none" w:sz="0" w:space="0" w:color="auto"/>
                      </w:divBdr>
                    </w:div>
                  </w:divsChild>
                </w:div>
                <w:div w:id="2048678842">
                  <w:marLeft w:val="0"/>
                  <w:marRight w:val="0"/>
                  <w:marTop w:val="0"/>
                  <w:marBottom w:val="0"/>
                  <w:divBdr>
                    <w:top w:val="none" w:sz="0" w:space="0" w:color="auto"/>
                    <w:left w:val="none" w:sz="0" w:space="0" w:color="auto"/>
                    <w:bottom w:val="none" w:sz="0" w:space="0" w:color="auto"/>
                    <w:right w:val="none" w:sz="0" w:space="0" w:color="auto"/>
                  </w:divBdr>
                  <w:divsChild>
                    <w:div w:id="983124810">
                      <w:marLeft w:val="0"/>
                      <w:marRight w:val="0"/>
                      <w:marTop w:val="0"/>
                      <w:marBottom w:val="0"/>
                      <w:divBdr>
                        <w:top w:val="none" w:sz="0" w:space="0" w:color="auto"/>
                        <w:left w:val="none" w:sz="0" w:space="0" w:color="auto"/>
                        <w:bottom w:val="none" w:sz="0" w:space="0" w:color="auto"/>
                        <w:right w:val="none" w:sz="0" w:space="0" w:color="auto"/>
                      </w:divBdr>
                    </w:div>
                  </w:divsChild>
                </w:div>
                <w:div w:id="1812748089">
                  <w:marLeft w:val="0"/>
                  <w:marRight w:val="0"/>
                  <w:marTop w:val="0"/>
                  <w:marBottom w:val="0"/>
                  <w:divBdr>
                    <w:top w:val="none" w:sz="0" w:space="0" w:color="auto"/>
                    <w:left w:val="none" w:sz="0" w:space="0" w:color="auto"/>
                    <w:bottom w:val="none" w:sz="0" w:space="0" w:color="auto"/>
                    <w:right w:val="none" w:sz="0" w:space="0" w:color="auto"/>
                  </w:divBdr>
                  <w:divsChild>
                    <w:div w:id="179245917">
                      <w:marLeft w:val="0"/>
                      <w:marRight w:val="0"/>
                      <w:marTop w:val="0"/>
                      <w:marBottom w:val="0"/>
                      <w:divBdr>
                        <w:top w:val="none" w:sz="0" w:space="0" w:color="auto"/>
                        <w:left w:val="none" w:sz="0" w:space="0" w:color="auto"/>
                        <w:bottom w:val="none" w:sz="0" w:space="0" w:color="auto"/>
                        <w:right w:val="none" w:sz="0" w:space="0" w:color="auto"/>
                      </w:divBdr>
                    </w:div>
                  </w:divsChild>
                </w:div>
                <w:div w:id="1179740097">
                  <w:marLeft w:val="0"/>
                  <w:marRight w:val="0"/>
                  <w:marTop w:val="0"/>
                  <w:marBottom w:val="0"/>
                  <w:divBdr>
                    <w:top w:val="none" w:sz="0" w:space="0" w:color="auto"/>
                    <w:left w:val="none" w:sz="0" w:space="0" w:color="auto"/>
                    <w:bottom w:val="none" w:sz="0" w:space="0" w:color="auto"/>
                    <w:right w:val="none" w:sz="0" w:space="0" w:color="auto"/>
                  </w:divBdr>
                  <w:divsChild>
                    <w:div w:id="1058633001">
                      <w:marLeft w:val="0"/>
                      <w:marRight w:val="0"/>
                      <w:marTop w:val="0"/>
                      <w:marBottom w:val="0"/>
                      <w:divBdr>
                        <w:top w:val="none" w:sz="0" w:space="0" w:color="auto"/>
                        <w:left w:val="none" w:sz="0" w:space="0" w:color="auto"/>
                        <w:bottom w:val="none" w:sz="0" w:space="0" w:color="auto"/>
                        <w:right w:val="none" w:sz="0" w:space="0" w:color="auto"/>
                      </w:divBdr>
                    </w:div>
                  </w:divsChild>
                </w:div>
                <w:div w:id="170993967">
                  <w:marLeft w:val="0"/>
                  <w:marRight w:val="0"/>
                  <w:marTop w:val="0"/>
                  <w:marBottom w:val="0"/>
                  <w:divBdr>
                    <w:top w:val="none" w:sz="0" w:space="0" w:color="auto"/>
                    <w:left w:val="none" w:sz="0" w:space="0" w:color="auto"/>
                    <w:bottom w:val="none" w:sz="0" w:space="0" w:color="auto"/>
                    <w:right w:val="none" w:sz="0" w:space="0" w:color="auto"/>
                  </w:divBdr>
                  <w:divsChild>
                    <w:div w:id="1884828479">
                      <w:marLeft w:val="0"/>
                      <w:marRight w:val="0"/>
                      <w:marTop w:val="0"/>
                      <w:marBottom w:val="0"/>
                      <w:divBdr>
                        <w:top w:val="none" w:sz="0" w:space="0" w:color="auto"/>
                        <w:left w:val="none" w:sz="0" w:space="0" w:color="auto"/>
                        <w:bottom w:val="none" w:sz="0" w:space="0" w:color="auto"/>
                        <w:right w:val="none" w:sz="0" w:space="0" w:color="auto"/>
                      </w:divBdr>
                    </w:div>
                  </w:divsChild>
                </w:div>
                <w:div w:id="580287254">
                  <w:marLeft w:val="0"/>
                  <w:marRight w:val="0"/>
                  <w:marTop w:val="0"/>
                  <w:marBottom w:val="0"/>
                  <w:divBdr>
                    <w:top w:val="none" w:sz="0" w:space="0" w:color="auto"/>
                    <w:left w:val="none" w:sz="0" w:space="0" w:color="auto"/>
                    <w:bottom w:val="none" w:sz="0" w:space="0" w:color="auto"/>
                    <w:right w:val="none" w:sz="0" w:space="0" w:color="auto"/>
                  </w:divBdr>
                  <w:divsChild>
                    <w:div w:id="316350517">
                      <w:marLeft w:val="0"/>
                      <w:marRight w:val="0"/>
                      <w:marTop w:val="0"/>
                      <w:marBottom w:val="0"/>
                      <w:divBdr>
                        <w:top w:val="none" w:sz="0" w:space="0" w:color="auto"/>
                        <w:left w:val="none" w:sz="0" w:space="0" w:color="auto"/>
                        <w:bottom w:val="none" w:sz="0" w:space="0" w:color="auto"/>
                        <w:right w:val="none" w:sz="0" w:space="0" w:color="auto"/>
                      </w:divBdr>
                    </w:div>
                  </w:divsChild>
                </w:div>
                <w:div w:id="1854299177">
                  <w:marLeft w:val="0"/>
                  <w:marRight w:val="0"/>
                  <w:marTop w:val="0"/>
                  <w:marBottom w:val="0"/>
                  <w:divBdr>
                    <w:top w:val="none" w:sz="0" w:space="0" w:color="auto"/>
                    <w:left w:val="none" w:sz="0" w:space="0" w:color="auto"/>
                    <w:bottom w:val="none" w:sz="0" w:space="0" w:color="auto"/>
                    <w:right w:val="none" w:sz="0" w:space="0" w:color="auto"/>
                  </w:divBdr>
                  <w:divsChild>
                    <w:div w:id="929582885">
                      <w:marLeft w:val="0"/>
                      <w:marRight w:val="0"/>
                      <w:marTop w:val="0"/>
                      <w:marBottom w:val="0"/>
                      <w:divBdr>
                        <w:top w:val="none" w:sz="0" w:space="0" w:color="auto"/>
                        <w:left w:val="none" w:sz="0" w:space="0" w:color="auto"/>
                        <w:bottom w:val="none" w:sz="0" w:space="0" w:color="auto"/>
                        <w:right w:val="none" w:sz="0" w:space="0" w:color="auto"/>
                      </w:divBdr>
                    </w:div>
                  </w:divsChild>
                </w:div>
                <w:div w:id="1106578705">
                  <w:marLeft w:val="0"/>
                  <w:marRight w:val="0"/>
                  <w:marTop w:val="0"/>
                  <w:marBottom w:val="0"/>
                  <w:divBdr>
                    <w:top w:val="none" w:sz="0" w:space="0" w:color="auto"/>
                    <w:left w:val="none" w:sz="0" w:space="0" w:color="auto"/>
                    <w:bottom w:val="none" w:sz="0" w:space="0" w:color="auto"/>
                    <w:right w:val="none" w:sz="0" w:space="0" w:color="auto"/>
                  </w:divBdr>
                  <w:divsChild>
                    <w:div w:id="595864621">
                      <w:marLeft w:val="0"/>
                      <w:marRight w:val="0"/>
                      <w:marTop w:val="0"/>
                      <w:marBottom w:val="0"/>
                      <w:divBdr>
                        <w:top w:val="none" w:sz="0" w:space="0" w:color="auto"/>
                        <w:left w:val="none" w:sz="0" w:space="0" w:color="auto"/>
                        <w:bottom w:val="none" w:sz="0" w:space="0" w:color="auto"/>
                        <w:right w:val="none" w:sz="0" w:space="0" w:color="auto"/>
                      </w:divBdr>
                    </w:div>
                  </w:divsChild>
                </w:div>
                <w:div w:id="1897281597">
                  <w:marLeft w:val="0"/>
                  <w:marRight w:val="0"/>
                  <w:marTop w:val="0"/>
                  <w:marBottom w:val="0"/>
                  <w:divBdr>
                    <w:top w:val="none" w:sz="0" w:space="0" w:color="auto"/>
                    <w:left w:val="none" w:sz="0" w:space="0" w:color="auto"/>
                    <w:bottom w:val="none" w:sz="0" w:space="0" w:color="auto"/>
                    <w:right w:val="none" w:sz="0" w:space="0" w:color="auto"/>
                  </w:divBdr>
                  <w:divsChild>
                    <w:div w:id="1158308086">
                      <w:marLeft w:val="0"/>
                      <w:marRight w:val="0"/>
                      <w:marTop w:val="0"/>
                      <w:marBottom w:val="0"/>
                      <w:divBdr>
                        <w:top w:val="none" w:sz="0" w:space="0" w:color="auto"/>
                        <w:left w:val="none" w:sz="0" w:space="0" w:color="auto"/>
                        <w:bottom w:val="none" w:sz="0" w:space="0" w:color="auto"/>
                        <w:right w:val="none" w:sz="0" w:space="0" w:color="auto"/>
                      </w:divBdr>
                    </w:div>
                  </w:divsChild>
                </w:div>
                <w:div w:id="1844978739">
                  <w:marLeft w:val="0"/>
                  <w:marRight w:val="0"/>
                  <w:marTop w:val="0"/>
                  <w:marBottom w:val="0"/>
                  <w:divBdr>
                    <w:top w:val="none" w:sz="0" w:space="0" w:color="auto"/>
                    <w:left w:val="none" w:sz="0" w:space="0" w:color="auto"/>
                    <w:bottom w:val="none" w:sz="0" w:space="0" w:color="auto"/>
                    <w:right w:val="none" w:sz="0" w:space="0" w:color="auto"/>
                  </w:divBdr>
                  <w:divsChild>
                    <w:div w:id="475803727">
                      <w:marLeft w:val="0"/>
                      <w:marRight w:val="0"/>
                      <w:marTop w:val="0"/>
                      <w:marBottom w:val="0"/>
                      <w:divBdr>
                        <w:top w:val="none" w:sz="0" w:space="0" w:color="auto"/>
                        <w:left w:val="none" w:sz="0" w:space="0" w:color="auto"/>
                        <w:bottom w:val="none" w:sz="0" w:space="0" w:color="auto"/>
                        <w:right w:val="none" w:sz="0" w:space="0" w:color="auto"/>
                      </w:divBdr>
                    </w:div>
                  </w:divsChild>
                </w:div>
                <w:div w:id="1999570176">
                  <w:marLeft w:val="0"/>
                  <w:marRight w:val="0"/>
                  <w:marTop w:val="0"/>
                  <w:marBottom w:val="0"/>
                  <w:divBdr>
                    <w:top w:val="none" w:sz="0" w:space="0" w:color="auto"/>
                    <w:left w:val="none" w:sz="0" w:space="0" w:color="auto"/>
                    <w:bottom w:val="none" w:sz="0" w:space="0" w:color="auto"/>
                    <w:right w:val="none" w:sz="0" w:space="0" w:color="auto"/>
                  </w:divBdr>
                  <w:divsChild>
                    <w:div w:id="950210124">
                      <w:marLeft w:val="0"/>
                      <w:marRight w:val="0"/>
                      <w:marTop w:val="0"/>
                      <w:marBottom w:val="0"/>
                      <w:divBdr>
                        <w:top w:val="none" w:sz="0" w:space="0" w:color="auto"/>
                        <w:left w:val="none" w:sz="0" w:space="0" w:color="auto"/>
                        <w:bottom w:val="none" w:sz="0" w:space="0" w:color="auto"/>
                        <w:right w:val="none" w:sz="0" w:space="0" w:color="auto"/>
                      </w:divBdr>
                    </w:div>
                  </w:divsChild>
                </w:div>
                <w:div w:id="1553616138">
                  <w:marLeft w:val="0"/>
                  <w:marRight w:val="0"/>
                  <w:marTop w:val="0"/>
                  <w:marBottom w:val="0"/>
                  <w:divBdr>
                    <w:top w:val="none" w:sz="0" w:space="0" w:color="auto"/>
                    <w:left w:val="none" w:sz="0" w:space="0" w:color="auto"/>
                    <w:bottom w:val="none" w:sz="0" w:space="0" w:color="auto"/>
                    <w:right w:val="none" w:sz="0" w:space="0" w:color="auto"/>
                  </w:divBdr>
                  <w:divsChild>
                    <w:div w:id="1561407080">
                      <w:marLeft w:val="0"/>
                      <w:marRight w:val="0"/>
                      <w:marTop w:val="0"/>
                      <w:marBottom w:val="0"/>
                      <w:divBdr>
                        <w:top w:val="none" w:sz="0" w:space="0" w:color="auto"/>
                        <w:left w:val="none" w:sz="0" w:space="0" w:color="auto"/>
                        <w:bottom w:val="none" w:sz="0" w:space="0" w:color="auto"/>
                        <w:right w:val="none" w:sz="0" w:space="0" w:color="auto"/>
                      </w:divBdr>
                    </w:div>
                  </w:divsChild>
                </w:div>
                <w:div w:id="1357195011">
                  <w:marLeft w:val="0"/>
                  <w:marRight w:val="0"/>
                  <w:marTop w:val="0"/>
                  <w:marBottom w:val="0"/>
                  <w:divBdr>
                    <w:top w:val="none" w:sz="0" w:space="0" w:color="auto"/>
                    <w:left w:val="none" w:sz="0" w:space="0" w:color="auto"/>
                    <w:bottom w:val="none" w:sz="0" w:space="0" w:color="auto"/>
                    <w:right w:val="none" w:sz="0" w:space="0" w:color="auto"/>
                  </w:divBdr>
                  <w:divsChild>
                    <w:div w:id="647587429">
                      <w:marLeft w:val="0"/>
                      <w:marRight w:val="0"/>
                      <w:marTop w:val="0"/>
                      <w:marBottom w:val="0"/>
                      <w:divBdr>
                        <w:top w:val="none" w:sz="0" w:space="0" w:color="auto"/>
                        <w:left w:val="none" w:sz="0" w:space="0" w:color="auto"/>
                        <w:bottom w:val="none" w:sz="0" w:space="0" w:color="auto"/>
                        <w:right w:val="none" w:sz="0" w:space="0" w:color="auto"/>
                      </w:divBdr>
                    </w:div>
                  </w:divsChild>
                </w:div>
                <w:div w:id="2111314387">
                  <w:marLeft w:val="0"/>
                  <w:marRight w:val="0"/>
                  <w:marTop w:val="0"/>
                  <w:marBottom w:val="0"/>
                  <w:divBdr>
                    <w:top w:val="none" w:sz="0" w:space="0" w:color="auto"/>
                    <w:left w:val="none" w:sz="0" w:space="0" w:color="auto"/>
                    <w:bottom w:val="none" w:sz="0" w:space="0" w:color="auto"/>
                    <w:right w:val="none" w:sz="0" w:space="0" w:color="auto"/>
                  </w:divBdr>
                  <w:divsChild>
                    <w:div w:id="540899713">
                      <w:marLeft w:val="0"/>
                      <w:marRight w:val="0"/>
                      <w:marTop w:val="0"/>
                      <w:marBottom w:val="0"/>
                      <w:divBdr>
                        <w:top w:val="none" w:sz="0" w:space="0" w:color="auto"/>
                        <w:left w:val="none" w:sz="0" w:space="0" w:color="auto"/>
                        <w:bottom w:val="none" w:sz="0" w:space="0" w:color="auto"/>
                        <w:right w:val="none" w:sz="0" w:space="0" w:color="auto"/>
                      </w:divBdr>
                    </w:div>
                  </w:divsChild>
                </w:div>
                <w:div w:id="1631128050">
                  <w:marLeft w:val="0"/>
                  <w:marRight w:val="0"/>
                  <w:marTop w:val="0"/>
                  <w:marBottom w:val="0"/>
                  <w:divBdr>
                    <w:top w:val="none" w:sz="0" w:space="0" w:color="auto"/>
                    <w:left w:val="none" w:sz="0" w:space="0" w:color="auto"/>
                    <w:bottom w:val="none" w:sz="0" w:space="0" w:color="auto"/>
                    <w:right w:val="none" w:sz="0" w:space="0" w:color="auto"/>
                  </w:divBdr>
                  <w:divsChild>
                    <w:div w:id="1045522752">
                      <w:marLeft w:val="0"/>
                      <w:marRight w:val="0"/>
                      <w:marTop w:val="0"/>
                      <w:marBottom w:val="0"/>
                      <w:divBdr>
                        <w:top w:val="none" w:sz="0" w:space="0" w:color="auto"/>
                        <w:left w:val="none" w:sz="0" w:space="0" w:color="auto"/>
                        <w:bottom w:val="none" w:sz="0" w:space="0" w:color="auto"/>
                        <w:right w:val="none" w:sz="0" w:space="0" w:color="auto"/>
                      </w:divBdr>
                    </w:div>
                  </w:divsChild>
                </w:div>
                <w:div w:id="2089183757">
                  <w:marLeft w:val="0"/>
                  <w:marRight w:val="0"/>
                  <w:marTop w:val="0"/>
                  <w:marBottom w:val="0"/>
                  <w:divBdr>
                    <w:top w:val="none" w:sz="0" w:space="0" w:color="auto"/>
                    <w:left w:val="none" w:sz="0" w:space="0" w:color="auto"/>
                    <w:bottom w:val="none" w:sz="0" w:space="0" w:color="auto"/>
                    <w:right w:val="none" w:sz="0" w:space="0" w:color="auto"/>
                  </w:divBdr>
                  <w:divsChild>
                    <w:div w:id="166870967">
                      <w:marLeft w:val="0"/>
                      <w:marRight w:val="0"/>
                      <w:marTop w:val="0"/>
                      <w:marBottom w:val="0"/>
                      <w:divBdr>
                        <w:top w:val="none" w:sz="0" w:space="0" w:color="auto"/>
                        <w:left w:val="none" w:sz="0" w:space="0" w:color="auto"/>
                        <w:bottom w:val="none" w:sz="0" w:space="0" w:color="auto"/>
                        <w:right w:val="none" w:sz="0" w:space="0" w:color="auto"/>
                      </w:divBdr>
                    </w:div>
                  </w:divsChild>
                </w:div>
                <w:div w:id="849180624">
                  <w:marLeft w:val="0"/>
                  <w:marRight w:val="0"/>
                  <w:marTop w:val="0"/>
                  <w:marBottom w:val="0"/>
                  <w:divBdr>
                    <w:top w:val="none" w:sz="0" w:space="0" w:color="auto"/>
                    <w:left w:val="none" w:sz="0" w:space="0" w:color="auto"/>
                    <w:bottom w:val="none" w:sz="0" w:space="0" w:color="auto"/>
                    <w:right w:val="none" w:sz="0" w:space="0" w:color="auto"/>
                  </w:divBdr>
                  <w:divsChild>
                    <w:div w:id="647200324">
                      <w:marLeft w:val="0"/>
                      <w:marRight w:val="0"/>
                      <w:marTop w:val="0"/>
                      <w:marBottom w:val="0"/>
                      <w:divBdr>
                        <w:top w:val="none" w:sz="0" w:space="0" w:color="auto"/>
                        <w:left w:val="none" w:sz="0" w:space="0" w:color="auto"/>
                        <w:bottom w:val="none" w:sz="0" w:space="0" w:color="auto"/>
                        <w:right w:val="none" w:sz="0" w:space="0" w:color="auto"/>
                      </w:divBdr>
                    </w:div>
                  </w:divsChild>
                </w:div>
                <w:div w:id="875236647">
                  <w:marLeft w:val="0"/>
                  <w:marRight w:val="0"/>
                  <w:marTop w:val="0"/>
                  <w:marBottom w:val="0"/>
                  <w:divBdr>
                    <w:top w:val="none" w:sz="0" w:space="0" w:color="auto"/>
                    <w:left w:val="none" w:sz="0" w:space="0" w:color="auto"/>
                    <w:bottom w:val="none" w:sz="0" w:space="0" w:color="auto"/>
                    <w:right w:val="none" w:sz="0" w:space="0" w:color="auto"/>
                  </w:divBdr>
                  <w:divsChild>
                    <w:div w:id="556823968">
                      <w:marLeft w:val="0"/>
                      <w:marRight w:val="0"/>
                      <w:marTop w:val="0"/>
                      <w:marBottom w:val="0"/>
                      <w:divBdr>
                        <w:top w:val="none" w:sz="0" w:space="0" w:color="auto"/>
                        <w:left w:val="none" w:sz="0" w:space="0" w:color="auto"/>
                        <w:bottom w:val="none" w:sz="0" w:space="0" w:color="auto"/>
                        <w:right w:val="none" w:sz="0" w:space="0" w:color="auto"/>
                      </w:divBdr>
                    </w:div>
                  </w:divsChild>
                </w:div>
                <w:div w:id="831146364">
                  <w:marLeft w:val="0"/>
                  <w:marRight w:val="0"/>
                  <w:marTop w:val="0"/>
                  <w:marBottom w:val="0"/>
                  <w:divBdr>
                    <w:top w:val="none" w:sz="0" w:space="0" w:color="auto"/>
                    <w:left w:val="none" w:sz="0" w:space="0" w:color="auto"/>
                    <w:bottom w:val="none" w:sz="0" w:space="0" w:color="auto"/>
                    <w:right w:val="none" w:sz="0" w:space="0" w:color="auto"/>
                  </w:divBdr>
                  <w:divsChild>
                    <w:div w:id="268898433">
                      <w:marLeft w:val="0"/>
                      <w:marRight w:val="0"/>
                      <w:marTop w:val="0"/>
                      <w:marBottom w:val="0"/>
                      <w:divBdr>
                        <w:top w:val="none" w:sz="0" w:space="0" w:color="auto"/>
                        <w:left w:val="none" w:sz="0" w:space="0" w:color="auto"/>
                        <w:bottom w:val="none" w:sz="0" w:space="0" w:color="auto"/>
                        <w:right w:val="none" w:sz="0" w:space="0" w:color="auto"/>
                      </w:divBdr>
                    </w:div>
                  </w:divsChild>
                </w:div>
                <w:div w:id="2088920641">
                  <w:marLeft w:val="0"/>
                  <w:marRight w:val="0"/>
                  <w:marTop w:val="0"/>
                  <w:marBottom w:val="0"/>
                  <w:divBdr>
                    <w:top w:val="none" w:sz="0" w:space="0" w:color="auto"/>
                    <w:left w:val="none" w:sz="0" w:space="0" w:color="auto"/>
                    <w:bottom w:val="none" w:sz="0" w:space="0" w:color="auto"/>
                    <w:right w:val="none" w:sz="0" w:space="0" w:color="auto"/>
                  </w:divBdr>
                  <w:divsChild>
                    <w:div w:id="1111243309">
                      <w:marLeft w:val="0"/>
                      <w:marRight w:val="0"/>
                      <w:marTop w:val="0"/>
                      <w:marBottom w:val="0"/>
                      <w:divBdr>
                        <w:top w:val="none" w:sz="0" w:space="0" w:color="auto"/>
                        <w:left w:val="none" w:sz="0" w:space="0" w:color="auto"/>
                        <w:bottom w:val="none" w:sz="0" w:space="0" w:color="auto"/>
                        <w:right w:val="none" w:sz="0" w:space="0" w:color="auto"/>
                      </w:divBdr>
                    </w:div>
                  </w:divsChild>
                </w:div>
                <w:div w:id="1628125698">
                  <w:marLeft w:val="0"/>
                  <w:marRight w:val="0"/>
                  <w:marTop w:val="0"/>
                  <w:marBottom w:val="0"/>
                  <w:divBdr>
                    <w:top w:val="none" w:sz="0" w:space="0" w:color="auto"/>
                    <w:left w:val="none" w:sz="0" w:space="0" w:color="auto"/>
                    <w:bottom w:val="none" w:sz="0" w:space="0" w:color="auto"/>
                    <w:right w:val="none" w:sz="0" w:space="0" w:color="auto"/>
                  </w:divBdr>
                  <w:divsChild>
                    <w:div w:id="2089157388">
                      <w:marLeft w:val="0"/>
                      <w:marRight w:val="0"/>
                      <w:marTop w:val="0"/>
                      <w:marBottom w:val="0"/>
                      <w:divBdr>
                        <w:top w:val="none" w:sz="0" w:space="0" w:color="auto"/>
                        <w:left w:val="none" w:sz="0" w:space="0" w:color="auto"/>
                        <w:bottom w:val="none" w:sz="0" w:space="0" w:color="auto"/>
                        <w:right w:val="none" w:sz="0" w:space="0" w:color="auto"/>
                      </w:divBdr>
                    </w:div>
                  </w:divsChild>
                </w:div>
                <w:div w:id="695883608">
                  <w:marLeft w:val="0"/>
                  <w:marRight w:val="0"/>
                  <w:marTop w:val="0"/>
                  <w:marBottom w:val="0"/>
                  <w:divBdr>
                    <w:top w:val="none" w:sz="0" w:space="0" w:color="auto"/>
                    <w:left w:val="none" w:sz="0" w:space="0" w:color="auto"/>
                    <w:bottom w:val="none" w:sz="0" w:space="0" w:color="auto"/>
                    <w:right w:val="none" w:sz="0" w:space="0" w:color="auto"/>
                  </w:divBdr>
                  <w:divsChild>
                    <w:div w:id="2009554341">
                      <w:marLeft w:val="0"/>
                      <w:marRight w:val="0"/>
                      <w:marTop w:val="0"/>
                      <w:marBottom w:val="0"/>
                      <w:divBdr>
                        <w:top w:val="none" w:sz="0" w:space="0" w:color="auto"/>
                        <w:left w:val="none" w:sz="0" w:space="0" w:color="auto"/>
                        <w:bottom w:val="none" w:sz="0" w:space="0" w:color="auto"/>
                        <w:right w:val="none" w:sz="0" w:space="0" w:color="auto"/>
                      </w:divBdr>
                    </w:div>
                  </w:divsChild>
                </w:div>
                <w:div w:id="1217861255">
                  <w:marLeft w:val="0"/>
                  <w:marRight w:val="0"/>
                  <w:marTop w:val="0"/>
                  <w:marBottom w:val="0"/>
                  <w:divBdr>
                    <w:top w:val="none" w:sz="0" w:space="0" w:color="auto"/>
                    <w:left w:val="none" w:sz="0" w:space="0" w:color="auto"/>
                    <w:bottom w:val="none" w:sz="0" w:space="0" w:color="auto"/>
                    <w:right w:val="none" w:sz="0" w:space="0" w:color="auto"/>
                  </w:divBdr>
                  <w:divsChild>
                    <w:div w:id="2041664566">
                      <w:marLeft w:val="0"/>
                      <w:marRight w:val="0"/>
                      <w:marTop w:val="0"/>
                      <w:marBottom w:val="0"/>
                      <w:divBdr>
                        <w:top w:val="none" w:sz="0" w:space="0" w:color="auto"/>
                        <w:left w:val="none" w:sz="0" w:space="0" w:color="auto"/>
                        <w:bottom w:val="none" w:sz="0" w:space="0" w:color="auto"/>
                        <w:right w:val="none" w:sz="0" w:space="0" w:color="auto"/>
                      </w:divBdr>
                    </w:div>
                  </w:divsChild>
                </w:div>
                <w:div w:id="759915602">
                  <w:marLeft w:val="0"/>
                  <w:marRight w:val="0"/>
                  <w:marTop w:val="0"/>
                  <w:marBottom w:val="0"/>
                  <w:divBdr>
                    <w:top w:val="none" w:sz="0" w:space="0" w:color="auto"/>
                    <w:left w:val="none" w:sz="0" w:space="0" w:color="auto"/>
                    <w:bottom w:val="none" w:sz="0" w:space="0" w:color="auto"/>
                    <w:right w:val="none" w:sz="0" w:space="0" w:color="auto"/>
                  </w:divBdr>
                  <w:divsChild>
                    <w:div w:id="1390769235">
                      <w:marLeft w:val="0"/>
                      <w:marRight w:val="0"/>
                      <w:marTop w:val="0"/>
                      <w:marBottom w:val="0"/>
                      <w:divBdr>
                        <w:top w:val="none" w:sz="0" w:space="0" w:color="auto"/>
                        <w:left w:val="none" w:sz="0" w:space="0" w:color="auto"/>
                        <w:bottom w:val="none" w:sz="0" w:space="0" w:color="auto"/>
                        <w:right w:val="none" w:sz="0" w:space="0" w:color="auto"/>
                      </w:divBdr>
                    </w:div>
                  </w:divsChild>
                </w:div>
                <w:div w:id="1713847963">
                  <w:marLeft w:val="0"/>
                  <w:marRight w:val="0"/>
                  <w:marTop w:val="0"/>
                  <w:marBottom w:val="0"/>
                  <w:divBdr>
                    <w:top w:val="none" w:sz="0" w:space="0" w:color="auto"/>
                    <w:left w:val="none" w:sz="0" w:space="0" w:color="auto"/>
                    <w:bottom w:val="none" w:sz="0" w:space="0" w:color="auto"/>
                    <w:right w:val="none" w:sz="0" w:space="0" w:color="auto"/>
                  </w:divBdr>
                  <w:divsChild>
                    <w:div w:id="1165508205">
                      <w:marLeft w:val="0"/>
                      <w:marRight w:val="0"/>
                      <w:marTop w:val="0"/>
                      <w:marBottom w:val="0"/>
                      <w:divBdr>
                        <w:top w:val="none" w:sz="0" w:space="0" w:color="auto"/>
                        <w:left w:val="none" w:sz="0" w:space="0" w:color="auto"/>
                        <w:bottom w:val="none" w:sz="0" w:space="0" w:color="auto"/>
                        <w:right w:val="none" w:sz="0" w:space="0" w:color="auto"/>
                      </w:divBdr>
                    </w:div>
                  </w:divsChild>
                </w:div>
                <w:div w:id="1454788654">
                  <w:marLeft w:val="0"/>
                  <w:marRight w:val="0"/>
                  <w:marTop w:val="0"/>
                  <w:marBottom w:val="0"/>
                  <w:divBdr>
                    <w:top w:val="none" w:sz="0" w:space="0" w:color="auto"/>
                    <w:left w:val="none" w:sz="0" w:space="0" w:color="auto"/>
                    <w:bottom w:val="none" w:sz="0" w:space="0" w:color="auto"/>
                    <w:right w:val="none" w:sz="0" w:space="0" w:color="auto"/>
                  </w:divBdr>
                  <w:divsChild>
                    <w:div w:id="1278027387">
                      <w:marLeft w:val="0"/>
                      <w:marRight w:val="0"/>
                      <w:marTop w:val="0"/>
                      <w:marBottom w:val="0"/>
                      <w:divBdr>
                        <w:top w:val="none" w:sz="0" w:space="0" w:color="auto"/>
                        <w:left w:val="none" w:sz="0" w:space="0" w:color="auto"/>
                        <w:bottom w:val="none" w:sz="0" w:space="0" w:color="auto"/>
                        <w:right w:val="none" w:sz="0" w:space="0" w:color="auto"/>
                      </w:divBdr>
                    </w:div>
                  </w:divsChild>
                </w:div>
                <w:div w:id="1579560330">
                  <w:marLeft w:val="0"/>
                  <w:marRight w:val="0"/>
                  <w:marTop w:val="0"/>
                  <w:marBottom w:val="0"/>
                  <w:divBdr>
                    <w:top w:val="none" w:sz="0" w:space="0" w:color="auto"/>
                    <w:left w:val="none" w:sz="0" w:space="0" w:color="auto"/>
                    <w:bottom w:val="none" w:sz="0" w:space="0" w:color="auto"/>
                    <w:right w:val="none" w:sz="0" w:space="0" w:color="auto"/>
                  </w:divBdr>
                  <w:divsChild>
                    <w:div w:id="260266069">
                      <w:marLeft w:val="0"/>
                      <w:marRight w:val="0"/>
                      <w:marTop w:val="0"/>
                      <w:marBottom w:val="0"/>
                      <w:divBdr>
                        <w:top w:val="none" w:sz="0" w:space="0" w:color="auto"/>
                        <w:left w:val="none" w:sz="0" w:space="0" w:color="auto"/>
                        <w:bottom w:val="none" w:sz="0" w:space="0" w:color="auto"/>
                        <w:right w:val="none" w:sz="0" w:space="0" w:color="auto"/>
                      </w:divBdr>
                    </w:div>
                  </w:divsChild>
                </w:div>
                <w:div w:id="527762825">
                  <w:marLeft w:val="0"/>
                  <w:marRight w:val="0"/>
                  <w:marTop w:val="0"/>
                  <w:marBottom w:val="0"/>
                  <w:divBdr>
                    <w:top w:val="none" w:sz="0" w:space="0" w:color="auto"/>
                    <w:left w:val="none" w:sz="0" w:space="0" w:color="auto"/>
                    <w:bottom w:val="none" w:sz="0" w:space="0" w:color="auto"/>
                    <w:right w:val="none" w:sz="0" w:space="0" w:color="auto"/>
                  </w:divBdr>
                  <w:divsChild>
                    <w:div w:id="718089330">
                      <w:marLeft w:val="0"/>
                      <w:marRight w:val="0"/>
                      <w:marTop w:val="0"/>
                      <w:marBottom w:val="0"/>
                      <w:divBdr>
                        <w:top w:val="none" w:sz="0" w:space="0" w:color="auto"/>
                        <w:left w:val="none" w:sz="0" w:space="0" w:color="auto"/>
                        <w:bottom w:val="none" w:sz="0" w:space="0" w:color="auto"/>
                        <w:right w:val="none" w:sz="0" w:space="0" w:color="auto"/>
                      </w:divBdr>
                    </w:div>
                  </w:divsChild>
                </w:div>
                <w:div w:id="342821411">
                  <w:marLeft w:val="0"/>
                  <w:marRight w:val="0"/>
                  <w:marTop w:val="0"/>
                  <w:marBottom w:val="0"/>
                  <w:divBdr>
                    <w:top w:val="none" w:sz="0" w:space="0" w:color="auto"/>
                    <w:left w:val="none" w:sz="0" w:space="0" w:color="auto"/>
                    <w:bottom w:val="none" w:sz="0" w:space="0" w:color="auto"/>
                    <w:right w:val="none" w:sz="0" w:space="0" w:color="auto"/>
                  </w:divBdr>
                  <w:divsChild>
                    <w:div w:id="1401555686">
                      <w:marLeft w:val="0"/>
                      <w:marRight w:val="0"/>
                      <w:marTop w:val="0"/>
                      <w:marBottom w:val="0"/>
                      <w:divBdr>
                        <w:top w:val="none" w:sz="0" w:space="0" w:color="auto"/>
                        <w:left w:val="none" w:sz="0" w:space="0" w:color="auto"/>
                        <w:bottom w:val="none" w:sz="0" w:space="0" w:color="auto"/>
                        <w:right w:val="none" w:sz="0" w:space="0" w:color="auto"/>
                      </w:divBdr>
                    </w:div>
                  </w:divsChild>
                </w:div>
                <w:div w:id="803349135">
                  <w:marLeft w:val="0"/>
                  <w:marRight w:val="0"/>
                  <w:marTop w:val="0"/>
                  <w:marBottom w:val="0"/>
                  <w:divBdr>
                    <w:top w:val="none" w:sz="0" w:space="0" w:color="auto"/>
                    <w:left w:val="none" w:sz="0" w:space="0" w:color="auto"/>
                    <w:bottom w:val="none" w:sz="0" w:space="0" w:color="auto"/>
                    <w:right w:val="none" w:sz="0" w:space="0" w:color="auto"/>
                  </w:divBdr>
                  <w:divsChild>
                    <w:div w:id="1684550918">
                      <w:marLeft w:val="0"/>
                      <w:marRight w:val="0"/>
                      <w:marTop w:val="0"/>
                      <w:marBottom w:val="0"/>
                      <w:divBdr>
                        <w:top w:val="none" w:sz="0" w:space="0" w:color="auto"/>
                        <w:left w:val="none" w:sz="0" w:space="0" w:color="auto"/>
                        <w:bottom w:val="none" w:sz="0" w:space="0" w:color="auto"/>
                        <w:right w:val="none" w:sz="0" w:space="0" w:color="auto"/>
                      </w:divBdr>
                    </w:div>
                  </w:divsChild>
                </w:div>
                <w:div w:id="1064332310">
                  <w:marLeft w:val="0"/>
                  <w:marRight w:val="0"/>
                  <w:marTop w:val="0"/>
                  <w:marBottom w:val="0"/>
                  <w:divBdr>
                    <w:top w:val="none" w:sz="0" w:space="0" w:color="auto"/>
                    <w:left w:val="none" w:sz="0" w:space="0" w:color="auto"/>
                    <w:bottom w:val="none" w:sz="0" w:space="0" w:color="auto"/>
                    <w:right w:val="none" w:sz="0" w:space="0" w:color="auto"/>
                  </w:divBdr>
                  <w:divsChild>
                    <w:div w:id="1647927278">
                      <w:marLeft w:val="0"/>
                      <w:marRight w:val="0"/>
                      <w:marTop w:val="0"/>
                      <w:marBottom w:val="0"/>
                      <w:divBdr>
                        <w:top w:val="none" w:sz="0" w:space="0" w:color="auto"/>
                        <w:left w:val="none" w:sz="0" w:space="0" w:color="auto"/>
                        <w:bottom w:val="none" w:sz="0" w:space="0" w:color="auto"/>
                        <w:right w:val="none" w:sz="0" w:space="0" w:color="auto"/>
                      </w:divBdr>
                    </w:div>
                  </w:divsChild>
                </w:div>
                <w:div w:id="2014607293">
                  <w:marLeft w:val="0"/>
                  <w:marRight w:val="0"/>
                  <w:marTop w:val="0"/>
                  <w:marBottom w:val="0"/>
                  <w:divBdr>
                    <w:top w:val="none" w:sz="0" w:space="0" w:color="auto"/>
                    <w:left w:val="none" w:sz="0" w:space="0" w:color="auto"/>
                    <w:bottom w:val="none" w:sz="0" w:space="0" w:color="auto"/>
                    <w:right w:val="none" w:sz="0" w:space="0" w:color="auto"/>
                  </w:divBdr>
                  <w:divsChild>
                    <w:div w:id="777527842">
                      <w:marLeft w:val="0"/>
                      <w:marRight w:val="0"/>
                      <w:marTop w:val="0"/>
                      <w:marBottom w:val="0"/>
                      <w:divBdr>
                        <w:top w:val="none" w:sz="0" w:space="0" w:color="auto"/>
                        <w:left w:val="none" w:sz="0" w:space="0" w:color="auto"/>
                        <w:bottom w:val="none" w:sz="0" w:space="0" w:color="auto"/>
                        <w:right w:val="none" w:sz="0" w:space="0" w:color="auto"/>
                      </w:divBdr>
                    </w:div>
                  </w:divsChild>
                </w:div>
                <w:div w:id="1409645651">
                  <w:marLeft w:val="0"/>
                  <w:marRight w:val="0"/>
                  <w:marTop w:val="0"/>
                  <w:marBottom w:val="0"/>
                  <w:divBdr>
                    <w:top w:val="none" w:sz="0" w:space="0" w:color="auto"/>
                    <w:left w:val="none" w:sz="0" w:space="0" w:color="auto"/>
                    <w:bottom w:val="none" w:sz="0" w:space="0" w:color="auto"/>
                    <w:right w:val="none" w:sz="0" w:space="0" w:color="auto"/>
                  </w:divBdr>
                  <w:divsChild>
                    <w:div w:id="1212573932">
                      <w:marLeft w:val="0"/>
                      <w:marRight w:val="0"/>
                      <w:marTop w:val="0"/>
                      <w:marBottom w:val="0"/>
                      <w:divBdr>
                        <w:top w:val="none" w:sz="0" w:space="0" w:color="auto"/>
                        <w:left w:val="none" w:sz="0" w:space="0" w:color="auto"/>
                        <w:bottom w:val="none" w:sz="0" w:space="0" w:color="auto"/>
                        <w:right w:val="none" w:sz="0" w:space="0" w:color="auto"/>
                      </w:divBdr>
                    </w:div>
                  </w:divsChild>
                </w:div>
                <w:div w:id="1515071267">
                  <w:marLeft w:val="0"/>
                  <w:marRight w:val="0"/>
                  <w:marTop w:val="0"/>
                  <w:marBottom w:val="0"/>
                  <w:divBdr>
                    <w:top w:val="none" w:sz="0" w:space="0" w:color="auto"/>
                    <w:left w:val="none" w:sz="0" w:space="0" w:color="auto"/>
                    <w:bottom w:val="none" w:sz="0" w:space="0" w:color="auto"/>
                    <w:right w:val="none" w:sz="0" w:space="0" w:color="auto"/>
                  </w:divBdr>
                  <w:divsChild>
                    <w:div w:id="621965018">
                      <w:marLeft w:val="0"/>
                      <w:marRight w:val="0"/>
                      <w:marTop w:val="0"/>
                      <w:marBottom w:val="0"/>
                      <w:divBdr>
                        <w:top w:val="none" w:sz="0" w:space="0" w:color="auto"/>
                        <w:left w:val="none" w:sz="0" w:space="0" w:color="auto"/>
                        <w:bottom w:val="none" w:sz="0" w:space="0" w:color="auto"/>
                        <w:right w:val="none" w:sz="0" w:space="0" w:color="auto"/>
                      </w:divBdr>
                    </w:div>
                  </w:divsChild>
                </w:div>
                <w:div w:id="1996372394">
                  <w:marLeft w:val="0"/>
                  <w:marRight w:val="0"/>
                  <w:marTop w:val="0"/>
                  <w:marBottom w:val="0"/>
                  <w:divBdr>
                    <w:top w:val="none" w:sz="0" w:space="0" w:color="auto"/>
                    <w:left w:val="none" w:sz="0" w:space="0" w:color="auto"/>
                    <w:bottom w:val="none" w:sz="0" w:space="0" w:color="auto"/>
                    <w:right w:val="none" w:sz="0" w:space="0" w:color="auto"/>
                  </w:divBdr>
                  <w:divsChild>
                    <w:div w:id="1793745249">
                      <w:marLeft w:val="0"/>
                      <w:marRight w:val="0"/>
                      <w:marTop w:val="0"/>
                      <w:marBottom w:val="0"/>
                      <w:divBdr>
                        <w:top w:val="none" w:sz="0" w:space="0" w:color="auto"/>
                        <w:left w:val="none" w:sz="0" w:space="0" w:color="auto"/>
                        <w:bottom w:val="none" w:sz="0" w:space="0" w:color="auto"/>
                        <w:right w:val="none" w:sz="0" w:space="0" w:color="auto"/>
                      </w:divBdr>
                    </w:div>
                  </w:divsChild>
                </w:div>
                <w:div w:id="642005210">
                  <w:marLeft w:val="0"/>
                  <w:marRight w:val="0"/>
                  <w:marTop w:val="0"/>
                  <w:marBottom w:val="0"/>
                  <w:divBdr>
                    <w:top w:val="none" w:sz="0" w:space="0" w:color="auto"/>
                    <w:left w:val="none" w:sz="0" w:space="0" w:color="auto"/>
                    <w:bottom w:val="none" w:sz="0" w:space="0" w:color="auto"/>
                    <w:right w:val="none" w:sz="0" w:space="0" w:color="auto"/>
                  </w:divBdr>
                  <w:divsChild>
                    <w:div w:id="1275598804">
                      <w:marLeft w:val="0"/>
                      <w:marRight w:val="0"/>
                      <w:marTop w:val="0"/>
                      <w:marBottom w:val="0"/>
                      <w:divBdr>
                        <w:top w:val="none" w:sz="0" w:space="0" w:color="auto"/>
                        <w:left w:val="none" w:sz="0" w:space="0" w:color="auto"/>
                        <w:bottom w:val="none" w:sz="0" w:space="0" w:color="auto"/>
                        <w:right w:val="none" w:sz="0" w:space="0" w:color="auto"/>
                      </w:divBdr>
                    </w:div>
                  </w:divsChild>
                </w:div>
                <w:div w:id="297226094">
                  <w:marLeft w:val="0"/>
                  <w:marRight w:val="0"/>
                  <w:marTop w:val="0"/>
                  <w:marBottom w:val="0"/>
                  <w:divBdr>
                    <w:top w:val="none" w:sz="0" w:space="0" w:color="auto"/>
                    <w:left w:val="none" w:sz="0" w:space="0" w:color="auto"/>
                    <w:bottom w:val="none" w:sz="0" w:space="0" w:color="auto"/>
                    <w:right w:val="none" w:sz="0" w:space="0" w:color="auto"/>
                  </w:divBdr>
                  <w:divsChild>
                    <w:div w:id="435904923">
                      <w:marLeft w:val="0"/>
                      <w:marRight w:val="0"/>
                      <w:marTop w:val="0"/>
                      <w:marBottom w:val="0"/>
                      <w:divBdr>
                        <w:top w:val="none" w:sz="0" w:space="0" w:color="auto"/>
                        <w:left w:val="none" w:sz="0" w:space="0" w:color="auto"/>
                        <w:bottom w:val="none" w:sz="0" w:space="0" w:color="auto"/>
                        <w:right w:val="none" w:sz="0" w:space="0" w:color="auto"/>
                      </w:divBdr>
                    </w:div>
                  </w:divsChild>
                </w:div>
                <w:div w:id="1745373605">
                  <w:marLeft w:val="0"/>
                  <w:marRight w:val="0"/>
                  <w:marTop w:val="0"/>
                  <w:marBottom w:val="0"/>
                  <w:divBdr>
                    <w:top w:val="none" w:sz="0" w:space="0" w:color="auto"/>
                    <w:left w:val="none" w:sz="0" w:space="0" w:color="auto"/>
                    <w:bottom w:val="none" w:sz="0" w:space="0" w:color="auto"/>
                    <w:right w:val="none" w:sz="0" w:space="0" w:color="auto"/>
                  </w:divBdr>
                  <w:divsChild>
                    <w:div w:id="1526021741">
                      <w:marLeft w:val="0"/>
                      <w:marRight w:val="0"/>
                      <w:marTop w:val="0"/>
                      <w:marBottom w:val="0"/>
                      <w:divBdr>
                        <w:top w:val="none" w:sz="0" w:space="0" w:color="auto"/>
                        <w:left w:val="none" w:sz="0" w:space="0" w:color="auto"/>
                        <w:bottom w:val="none" w:sz="0" w:space="0" w:color="auto"/>
                        <w:right w:val="none" w:sz="0" w:space="0" w:color="auto"/>
                      </w:divBdr>
                    </w:div>
                  </w:divsChild>
                </w:div>
                <w:div w:id="303779586">
                  <w:marLeft w:val="0"/>
                  <w:marRight w:val="0"/>
                  <w:marTop w:val="0"/>
                  <w:marBottom w:val="0"/>
                  <w:divBdr>
                    <w:top w:val="none" w:sz="0" w:space="0" w:color="auto"/>
                    <w:left w:val="none" w:sz="0" w:space="0" w:color="auto"/>
                    <w:bottom w:val="none" w:sz="0" w:space="0" w:color="auto"/>
                    <w:right w:val="none" w:sz="0" w:space="0" w:color="auto"/>
                  </w:divBdr>
                  <w:divsChild>
                    <w:div w:id="1324356356">
                      <w:marLeft w:val="0"/>
                      <w:marRight w:val="0"/>
                      <w:marTop w:val="0"/>
                      <w:marBottom w:val="0"/>
                      <w:divBdr>
                        <w:top w:val="none" w:sz="0" w:space="0" w:color="auto"/>
                        <w:left w:val="none" w:sz="0" w:space="0" w:color="auto"/>
                        <w:bottom w:val="none" w:sz="0" w:space="0" w:color="auto"/>
                        <w:right w:val="none" w:sz="0" w:space="0" w:color="auto"/>
                      </w:divBdr>
                    </w:div>
                  </w:divsChild>
                </w:div>
                <w:div w:id="2122801835">
                  <w:marLeft w:val="0"/>
                  <w:marRight w:val="0"/>
                  <w:marTop w:val="0"/>
                  <w:marBottom w:val="0"/>
                  <w:divBdr>
                    <w:top w:val="none" w:sz="0" w:space="0" w:color="auto"/>
                    <w:left w:val="none" w:sz="0" w:space="0" w:color="auto"/>
                    <w:bottom w:val="none" w:sz="0" w:space="0" w:color="auto"/>
                    <w:right w:val="none" w:sz="0" w:space="0" w:color="auto"/>
                  </w:divBdr>
                  <w:divsChild>
                    <w:div w:id="610863808">
                      <w:marLeft w:val="0"/>
                      <w:marRight w:val="0"/>
                      <w:marTop w:val="0"/>
                      <w:marBottom w:val="0"/>
                      <w:divBdr>
                        <w:top w:val="none" w:sz="0" w:space="0" w:color="auto"/>
                        <w:left w:val="none" w:sz="0" w:space="0" w:color="auto"/>
                        <w:bottom w:val="none" w:sz="0" w:space="0" w:color="auto"/>
                        <w:right w:val="none" w:sz="0" w:space="0" w:color="auto"/>
                      </w:divBdr>
                    </w:div>
                  </w:divsChild>
                </w:div>
                <w:div w:id="1826627166">
                  <w:marLeft w:val="0"/>
                  <w:marRight w:val="0"/>
                  <w:marTop w:val="0"/>
                  <w:marBottom w:val="0"/>
                  <w:divBdr>
                    <w:top w:val="none" w:sz="0" w:space="0" w:color="auto"/>
                    <w:left w:val="none" w:sz="0" w:space="0" w:color="auto"/>
                    <w:bottom w:val="none" w:sz="0" w:space="0" w:color="auto"/>
                    <w:right w:val="none" w:sz="0" w:space="0" w:color="auto"/>
                  </w:divBdr>
                  <w:divsChild>
                    <w:div w:id="1703364632">
                      <w:marLeft w:val="0"/>
                      <w:marRight w:val="0"/>
                      <w:marTop w:val="0"/>
                      <w:marBottom w:val="0"/>
                      <w:divBdr>
                        <w:top w:val="none" w:sz="0" w:space="0" w:color="auto"/>
                        <w:left w:val="none" w:sz="0" w:space="0" w:color="auto"/>
                        <w:bottom w:val="none" w:sz="0" w:space="0" w:color="auto"/>
                        <w:right w:val="none" w:sz="0" w:space="0" w:color="auto"/>
                      </w:divBdr>
                    </w:div>
                  </w:divsChild>
                </w:div>
                <w:div w:id="320741987">
                  <w:marLeft w:val="0"/>
                  <w:marRight w:val="0"/>
                  <w:marTop w:val="0"/>
                  <w:marBottom w:val="0"/>
                  <w:divBdr>
                    <w:top w:val="none" w:sz="0" w:space="0" w:color="auto"/>
                    <w:left w:val="none" w:sz="0" w:space="0" w:color="auto"/>
                    <w:bottom w:val="none" w:sz="0" w:space="0" w:color="auto"/>
                    <w:right w:val="none" w:sz="0" w:space="0" w:color="auto"/>
                  </w:divBdr>
                  <w:divsChild>
                    <w:div w:id="2087799977">
                      <w:marLeft w:val="0"/>
                      <w:marRight w:val="0"/>
                      <w:marTop w:val="0"/>
                      <w:marBottom w:val="0"/>
                      <w:divBdr>
                        <w:top w:val="none" w:sz="0" w:space="0" w:color="auto"/>
                        <w:left w:val="none" w:sz="0" w:space="0" w:color="auto"/>
                        <w:bottom w:val="none" w:sz="0" w:space="0" w:color="auto"/>
                        <w:right w:val="none" w:sz="0" w:space="0" w:color="auto"/>
                      </w:divBdr>
                    </w:div>
                  </w:divsChild>
                </w:div>
                <w:div w:id="505554460">
                  <w:marLeft w:val="0"/>
                  <w:marRight w:val="0"/>
                  <w:marTop w:val="0"/>
                  <w:marBottom w:val="0"/>
                  <w:divBdr>
                    <w:top w:val="none" w:sz="0" w:space="0" w:color="auto"/>
                    <w:left w:val="none" w:sz="0" w:space="0" w:color="auto"/>
                    <w:bottom w:val="none" w:sz="0" w:space="0" w:color="auto"/>
                    <w:right w:val="none" w:sz="0" w:space="0" w:color="auto"/>
                  </w:divBdr>
                  <w:divsChild>
                    <w:div w:id="1193423826">
                      <w:marLeft w:val="0"/>
                      <w:marRight w:val="0"/>
                      <w:marTop w:val="0"/>
                      <w:marBottom w:val="0"/>
                      <w:divBdr>
                        <w:top w:val="none" w:sz="0" w:space="0" w:color="auto"/>
                        <w:left w:val="none" w:sz="0" w:space="0" w:color="auto"/>
                        <w:bottom w:val="none" w:sz="0" w:space="0" w:color="auto"/>
                        <w:right w:val="none" w:sz="0" w:space="0" w:color="auto"/>
                      </w:divBdr>
                    </w:div>
                  </w:divsChild>
                </w:div>
                <w:div w:id="938023233">
                  <w:marLeft w:val="0"/>
                  <w:marRight w:val="0"/>
                  <w:marTop w:val="0"/>
                  <w:marBottom w:val="0"/>
                  <w:divBdr>
                    <w:top w:val="none" w:sz="0" w:space="0" w:color="auto"/>
                    <w:left w:val="none" w:sz="0" w:space="0" w:color="auto"/>
                    <w:bottom w:val="none" w:sz="0" w:space="0" w:color="auto"/>
                    <w:right w:val="none" w:sz="0" w:space="0" w:color="auto"/>
                  </w:divBdr>
                  <w:divsChild>
                    <w:div w:id="520894943">
                      <w:marLeft w:val="0"/>
                      <w:marRight w:val="0"/>
                      <w:marTop w:val="0"/>
                      <w:marBottom w:val="0"/>
                      <w:divBdr>
                        <w:top w:val="none" w:sz="0" w:space="0" w:color="auto"/>
                        <w:left w:val="none" w:sz="0" w:space="0" w:color="auto"/>
                        <w:bottom w:val="none" w:sz="0" w:space="0" w:color="auto"/>
                        <w:right w:val="none" w:sz="0" w:space="0" w:color="auto"/>
                      </w:divBdr>
                    </w:div>
                  </w:divsChild>
                </w:div>
                <w:div w:id="952246771">
                  <w:marLeft w:val="0"/>
                  <w:marRight w:val="0"/>
                  <w:marTop w:val="0"/>
                  <w:marBottom w:val="0"/>
                  <w:divBdr>
                    <w:top w:val="none" w:sz="0" w:space="0" w:color="auto"/>
                    <w:left w:val="none" w:sz="0" w:space="0" w:color="auto"/>
                    <w:bottom w:val="none" w:sz="0" w:space="0" w:color="auto"/>
                    <w:right w:val="none" w:sz="0" w:space="0" w:color="auto"/>
                  </w:divBdr>
                  <w:divsChild>
                    <w:div w:id="1766537919">
                      <w:marLeft w:val="0"/>
                      <w:marRight w:val="0"/>
                      <w:marTop w:val="0"/>
                      <w:marBottom w:val="0"/>
                      <w:divBdr>
                        <w:top w:val="none" w:sz="0" w:space="0" w:color="auto"/>
                        <w:left w:val="none" w:sz="0" w:space="0" w:color="auto"/>
                        <w:bottom w:val="none" w:sz="0" w:space="0" w:color="auto"/>
                        <w:right w:val="none" w:sz="0" w:space="0" w:color="auto"/>
                      </w:divBdr>
                    </w:div>
                  </w:divsChild>
                </w:div>
                <w:div w:id="1386416089">
                  <w:marLeft w:val="0"/>
                  <w:marRight w:val="0"/>
                  <w:marTop w:val="0"/>
                  <w:marBottom w:val="0"/>
                  <w:divBdr>
                    <w:top w:val="none" w:sz="0" w:space="0" w:color="auto"/>
                    <w:left w:val="none" w:sz="0" w:space="0" w:color="auto"/>
                    <w:bottom w:val="none" w:sz="0" w:space="0" w:color="auto"/>
                    <w:right w:val="none" w:sz="0" w:space="0" w:color="auto"/>
                  </w:divBdr>
                  <w:divsChild>
                    <w:div w:id="2121215094">
                      <w:marLeft w:val="0"/>
                      <w:marRight w:val="0"/>
                      <w:marTop w:val="0"/>
                      <w:marBottom w:val="0"/>
                      <w:divBdr>
                        <w:top w:val="none" w:sz="0" w:space="0" w:color="auto"/>
                        <w:left w:val="none" w:sz="0" w:space="0" w:color="auto"/>
                        <w:bottom w:val="none" w:sz="0" w:space="0" w:color="auto"/>
                        <w:right w:val="none" w:sz="0" w:space="0" w:color="auto"/>
                      </w:divBdr>
                    </w:div>
                  </w:divsChild>
                </w:div>
                <w:div w:id="719552499">
                  <w:marLeft w:val="0"/>
                  <w:marRight w:val="0"/>
                  <w:marTop w:val="0"/>
                  <w:marBottom w:val="0"/>
                  <w:divBdr>
                    <w:top w:val="none" w:sz="0" w:space="0" w:color="auto"/>
                    <w:left w:val="none" w:sz="0" w:space="0" w:color="auto"/>
                    <w:bottom w:val="none" w:sz="0" w:space="0" w:color="auto"/>
                    <w:right w:val="none" w:sz="0" w:space="0" w:color="auto"/>
                  </w:divBdr>
                  <w:divsChild>
                    <w:div w:id="630282721">
                      <w:marLeft w:val="0"/>
                      <w:marRight w:val="0"/>
                      <w:marTop w:val="0"/>
                      <w:marBottom w:val="0"/>
                      <w:divBdr>
                        <w:top w:val="none" w:sz="0" w:space="0" w:color="auto"/>
                        <w:left w:val="none" w:sz="0" w:space="0" w:color="auto"/>
                        <w:bottom w:val="none" w:sz="0" w:space="0" w:color="auto"/>
                        <w:right w:val="none" w:sz="0" w:space="0" w:color="auto"/>
                      </w:divBdr>
                    </w:div>
                  </w:divsChild>
                </w:div>
                <w:div w:id="678392091">
                  <w:marLeft w:val="0"/>
                  <w:marRight w:val="0"/>
                  <w:marTop w:val="0"/>
                  <w:marBottom w:val="0"/>
                  <w:divBdr>
                    <w:top w:val="none" w:sz="0" w:space="0" w:color="auto"/>
                    <w:left w:val="none" w:sz="0" w:space="0" w:color="auto"/>
                    <w:bottom w:val="none" w:sz="0" w:space="0" w:color="auto"/>
                    <w:right w:val="none" w:sz="0" w:space="0" w:color="auto"/>
                  </w:divBdr>
                  <w:divsChild>
                    <w:div w:id="1017196939">
                      <w:marLeft w:val="0"/>
                      <w:marRight w:val="0"/>
                      <w:marTop w:val="0"/>
                      <w:marBottom w:val="0"/>
                      <w:divBdr>
                        <w:top w:val="none" w:sz="0" w:space="0" w:color="auto"/>
                        <w:left w:val="none" w:sz="0" w:space="0" w:color="auto"/>
                        <w:bottom w:val="none" w:sz="0" w:space="0" w:color="auto"/>
                        <w:right w:val="none" w:sz="0" w:space="0" w:color="auto"/>
                      </w:divBdr>
                    </w:div>
                  </w:divsChild>
                </w:div>
                <w:div w:id="726999904">
                  <w:marLeft w:val="0"/>
                  <w:marRight w:val="0"/>
                  <w:marTop w:val="0"/>
                  <w:marBottom w:val="0"/>
                  <w:divBdr>
                    <w:top w:val="none" w:sz="0" w:space="0" w:color="auto"/>
                    <w:left w:val="none" w:sz="0" w:space="0" w:color="auto"/>
                    <w:bottom w:val="none" w:sz="0" w:space="0" w:color="auto"/>
                    <w:right w:val="none" w:sz="0" w:space="0" w:color="auto"/>
                  </w:divBdr>
                  <w:divsChild>
                    <w:div w:id="1301377723">
                      <w:marLeft w:val="0"/>
                      <w:marRight w:val="0"/>
                      <w:marTop w:val="0"/>
                      <w:marBottom w:val="0"/>
                      <w:divBdr>
                        <w:top w:val="none" w:sz="0" w:space="0" w:color="auto"/>
                        <w:left w:val="none" w:sz="0" w:space="0" w:color="auto"/>
                        <w:bottom w:val="none" w:sz="0" w:space="0" w:color="auto"/>
                        <w:right w:val="none" w:sz="0" w:space="0" w:color="auto"/>
                      </w:divBdr>
                    </w:div>
                  </w:divsChild>
                </w:div>
                <w:div w:id="379478365">
                  <w:marLeft w:val="0"/>
                  <w:marRight w:val="0"/>
                  <w:marTop w:val="0"/>
                  <w:marBottom w:val="0"/>
                  <w:divBdr>
                    <w:top w:val="none" w:sz="0" w:space="0" w:color="auto"/>
                    <w:left w:val="none" w:sz="0" w:space="0" w:color="auto"/>
                    <w:bottom w:val="none" w:sz="0" w:space="0" w:color="auto"/>
                    <w:right w:val="none" w:sz="0" w:space="0" w:color="auto"/>
                  </w:divBdr>
                  <w:divsChild>
                    <w:div w:id="740981392">
                      <w:marLeft w:val="0"/>
                      <w:marRight w:val="0"/>
                      <w:marTop w:val="0"/>
                      <w:marBottom w:val="0"/>
                      <w:divBdr>
                        <w:top w:val="none" w:sz="0" w:space="0" w:color="auto"/>
                        <w:left w:val="none" w:sz="0" w:space="0" w:color="auto"/>
                        <w:bottom w:val="none" w:sz="0" w:space="0" w:color="auto"/>
                        <w:right w:val="none" w:sz="0" w:space="0" w:color="auto"/>
                      </w:divBdr>
                    </w:div>
                  </w:divsChild>
                </w:div>
                <w:div w:id="2058159481">
                  <w:marLeft w:val="0"/>
                  <w:marRight w:val="0"/>
                  <w:marTop w:val="0"/>
                  <w:marBottom w:val="0"/>
                  <w:divBdr>
                    <w:top w:val="none" w:sz="0" w:space="0" w:color="auto"/>
                    <w:left w:val="none" w:sz="0" w:space="0" w:color="auto"/>
                    <w:bottom w:val="none" w:sz="0" w:space="0" w:color="auto"/>
                    <w:right w:val="none" w:sz="0" w:space="0" w:color="auto"/>
                  </w:divBdr>
                  <w:divsChild>
                    <w:div w:id="1614745274">
                      <w:marLeft w:val="0"/>
                      <w:marRight w:val="0"/>
                      <w:marTop w:val="0"/>
                      <w:marBottom w:val="0"/>
                      <w:divBdr>
                        <w:top w:val="none" w:sz="0" w:space="0" w:color="auto"/>
                        <w:left w:val="none" w:sz="0" w:space="0" w:color="auto"/>
                        <w:bottom w:val="none" w:sz="0" w:space="0" w:color="auto"/>
                        <w:right w:val="none" w:sz="0" w:space="0" w:color="auto"/>
                      </w:divBdr>
                    </w:div>
                  </w:divsChild>
                </w:div>
                <w:div w:id="1949120404">
                  <w:marLeft w:val="0"/>
                  <w:marRight w:val="0"/>
                  <w:marTop w:val="0"/>
                  <w:marBottom w:val="0"/>
                  <w:divBdr>
                    <w:top w:val="none" w:sz="0" w:space="0" w:color="auto"/>
                    <w:left w:val="none" w:sz="0" w:space="0" w:color="auto"/>
                    <w:bottom w:val="none" w:sz="0" w:space="0" w:color="auto"/>
                    <w:right w:val="none" w:sz="0" w:space="0" w:color="auto"/>
                  </w:divBdr>
                  <w:divsChild>
                    <w:div w:id="1847747994">
                      <w:marLeft w:val="0"/>
                      <w:marRight w:val="0"/>
                      <w:marTop w:val="0"/>
                      <w:marBottom w:val="0"/>
                      <w:divBdr>
                        <w:top w:val="none" w:sz="0" w:space="0" w:color="auto"/>
                        <w:left w:val="none" w:sz="0" w:space="0" w:color="auto"/>
                        <w:bottom w:val="none" w:sz="0" w:space="0" w:color="auto"/>
                        <w:right w:val="none" w:sz="0" w:space="0" w:color="auto"/>
                      </w:divBdr>
                    </w:div>
                  </w:divsChild>
                </w:div>
                <w:div w:id="1658338046">
                  <w:marLeft w:val="0"/>
                  <w:marRight w:val="0"/>
                  <w:marTop w:val="0"/>
                  <w:marBottom w:val="0"/>
                  <w:divBdr>
                    <w:top w:val="none" w:sz="0" w:space="0" w:color="auto"/>
                    <w:left w:val="none" w:sz="0" w:space="0" w:color="auto"/>
                    <w:bottom w:val="none" w:sz="0" w:space="0" w:color="auto"/>
                    <w:right w:val="none" w:sz="0" w:space="0" w:color="auto"/>
                  </w:divBdr>
                  <w:divsChild>
                    <w:div w:id="818232223">
                      <w:marLeft w:val="0"/>
                      <w:marRight w:val="0"/>
                      <w:marTop w:val="0"/>
                      <w:marBottom w:val="0"/>
                      <w:divBdr>
                        <w:top w:val="none" w:sz="0" w:space="0" w:color="auto"/>
                        <w:left w:val="none" w:sz="0" w:space="0" w:color="auto"/>
                        <w:bottom w:val="none" w:sz="0" w:space="0" w:color="auto"/>
                        <w:right w:val="none" w:sz="0" w:space="0" w:color="auto"/>
                      </w:divBdr>
                    </w:div>
                  </w:divsChild>
                </w:div>
                <w:div w:id="327439055">
                  <w:marLeft w:val="0"/>
                  <w:marRight w:val="0"/>
                  <w:marTop w:val="0"/>
                  <w:marBottom w:val="0"/>
                  <w:divBdr>
                    <w:top w:val="none" w:sz="0" w:space="0" w:color="auto"/>
                    <w:left w:val="none" w:sz="0" w:space="0" w:color="auto"/>
                    <w:bottom w:val="none" w:sz="0" w:space="0" w:color="auto"/>
                    <w:right w:val="none" w:sz="0" w:space="0" w:color="auto"/>
                  </w:divBdr>
                  <w:divsChild>
                    <w:div w:id="1032001378">
                      <w:marLeft w:val="0"/>
                      <w:marRight w:val="0"/>
                      <w:marTop w:val="0"/>
                      <w:marBottom w:val="0"/>
                      <w:divBdr>
                        <w:top w:val="none" w:sz="0" w:space="0" w:color="auto"/>
                        <w:left w:val="none" w:sz="0" w:space="0" w:color="auto"/>
                        <w:bottom w:val="none" w:sz="0" w:space="0" w:color="auto"/>
                        <w:right w:val="none" w:sz="0" w:space="0" w:color="auto"/>
                      </w:divBdr>
                    </w:div>
                  </w:divsChild>
                </w:div>
                <w:div w:id="1880042959">
                  <w:marLeft w:val="0"/>
                  <w:marRight w:val="0"/>
                  <w:marTop w:val="0"/>
                  <w:marBottom w:val="0"/>
                  <w:divBdr>
                    <w:top w:val="none" w:sz="0" w:space="0" w:color="auto"/>
                    <w:left w:val="none" w:sz="0" w:space="0" w:color="auto"/>
                    <w:bottom w:val="none" w:sz="0" w:space="0" w:color="auto"/>
                    <w:right w:val="none" w:sz="0" w:space="0" w:color="auto"/>
                  </w:divBdr>
                  <w:divsChild>
                    <w:div w:id="1630043411">
                      <w:marLeft w:val="0"/>
                      <w:marRight w:val="0"/>
                      <w:marTop w:val="0"/>
                      <w:marBottom w:val="0"/>
                      <w:divBdr>
                        <w:top w:val="none" w:sz="0" w:space="0" w:color="auto"/>
                        <w:left w:val="none" w:sz="0" w:space="0" w:color="auto"/>
                        <w:bottom w:val="none" w:sz="0" w:space="0" w:color="auto"/>
                        <w:right w:val="none" w:sz="0" w:space="0" w:color="auto"/>
                      </w:divBdr>
                    </w:div>
                  </w:divsChild>
                </w:div>
                <w:div w:id="1464272461">
                  <w:marLeft w:val="0"/>
                  <w:marRight w:val="0"/>
                  <w:marTop w:val="0"/>
                  <w:marBottom w:val="0"/>
                  <w:divBdr>
                    <w:top w:val="none" w:sz="0" w:space="0" w:color="auto"/>
                    <w:left w:val="none" w:sz="0" w:space="0" w:color="auto"/>
                    <w:bottom w:val="none" w:sz="0" w:space="0" w:color="auto"/>
                    <w:right w:val="none" w:sz="0" w:space="0" w:color="auto"/>
                  </w:divBdr>
                  <w:divsChild>
                    <w:div w:id="1668360767">
                      <w:marLeft w:val="0"/>
                      <w:marRight w:val="0"/>
                      <w:marTop w:val="0"/>
                      <w:marBottom w:val="0"/>
                      <w:divBdr>
                        <w:top w:val="none" w:sz="0" w:space="0" w:color="auto"/>
                        <w:left w:val="none" w:sz="0" w:space="0" w:color="auto"/>
                        <w:bottom w:val="none" w:sz="0" w:space="0" w:color="auto"/>
                        <w:right w:val="none" w:sz="0" w:space="0" w:color="auto"/>
                      </w:divBdr>
                    </w:div>
                  </w:divsChild>
                </w:div>
                <w:div w:id="1202746575">
                  <w:marLeft w:val="0"/>
                  <w:marRight w:val="0"/>
                  <w:marTop w:val="0"/>
                  <w:marBottom w:val="0"/>
                  <w:divBdr>
                    <w:top w:val="none" w:sz="0" w:space="0" w:color="auto"/>
                    <w:left w:val="none" w:sz="0" w:space="0" w:color="auto"/>
                    <w:bottom w:val="none" w:sz="0" w:space="0" w:color="auto"/>
                    <w:right w:val="none" w:sz="0" w:space="0" w:color="auto"/>
                  </w:divBdr>
                  <w:divsChild>
                    <w:div w:id="1237087912">
                      <w:marLeft w:val="0"/>
                      <w:marRight w:val="0"/>
                      <w:marTop w:val="0"/>
                      <w:marBottom w:val="0"/>
                      <w:divBdr>
                        <w:top w:val="none" w:sz="0" w:space="0" w:color="auto"/>
                        <w:left w:val="none" w:sz="0" w:space="0" w:color="auto"/>
                        <w:bottom w:val="none" w:sz="0" w:space="0" w:color="auto"/>
                        <w:right w:val="none" w:sz="0" w:space="0" w:color="auto"/>
                      </w:divBdr>
                    </w:div>
                  </w:divsChild>
                </w:div>
                <w:div w:id="1794247755">
                  <w:marLeft w:val="0"/>
                  <w:marRight w:val="0"/>
                  <w:marTop w:val="0"/>
                  <w:marBottom w:val="0"/>
                  <w:divBdr>
                    <w:top w:val="none" w:sz="0" w:space="0" w:color="auto"/>
                    <w:left w:val="none" w:sz="0" w:space="0" w:color="auto"/>
                    <w:bottom w:val="none" w:sz="0" w:space="0" w:color="auto"/>
                    <w:right w:val="none" w:sz="0" w:space="0" w:color="auto"/>
                  </w:divBdr>
                  <w:divsChild>
                    <w:div w:id="1318074848">
                      <w:marLeft w:val="0"/>
                      <w:marRight w:val="0"/>
                      <w:marTop w:val="0"/>
                      <w:marBottom w:val="0"/>
                      <w:divBdr>
                        <w:top w:val="none" w:sz="0" w:space="0" w:color="auto"/>
                        <w:left w:val="none" w:sz="0" w:space="0" w:color="auto"/>
                        <w:bottom w:val="none" w:sz="0" w:space="0" w:color="auto"/>
                        <w:right w:val="none" w:sz="0" w:space="0" w:color="auto"/>
                      </w:divBdr>
                    </w:div>
                  </w:divsChild>
                </w:div>
                <w:div w:id="210459383">
                  <w:marLeft w:val="0"/>
                  <w:marRight w:val="0"/>
                  <w:marTop w:val="0"/>
                  <w:marBottom w:val="0"/>
                  <w:divBdr>
                    <w:top w:val="none" w:sz="0" w:space="0" w:color="auto"/>
                    <w:left w:val="none" w:sz="0" w:space="0" w:color="auto"/>
                    <w:bottom w:val="none" w:sz="0" w:space="0" w:color="auto"/>
                    <w:right w:val="none" w:sz="0" w:space="0" w:color="auto"/>
                  </w:divBdr>
                  <w:divsChild>
                    <w:div w:id="580024679">
                      <w:marLeft w:val="0"/>
                      <w:marRight w:val="0"/>
                      <w:marTop w:val="0"/>
                      <w:marBottom w:val="0"/>
                      <w:divBdr>
                        <w:top w:val="none" w:sz="0" w:space="0" w:color="auto"/>
                        <w:left w:val="none" w:sz="0" w:space="0" w:color="auto"/>
                        <w:bottom w:val="none" w:sz="0" w:space="0" w:color="auto"/>
                        <w:right w:val="none" w:sz="0" w:space="0" w:color="auto"/>
                      </w:divBdr>
                    </w:div>
                  </w:divsChild>
                </w:div>
                <w:div w:id="1792897118">
                  <w:marLeft w:val="0"/>
                  <w:marRight w:val="0"/>
                  <w:marTop w:val="0"/>
                  <w:marBottom w:val="0"/>
                  <w:divBdr>
                    <w:top w:val="none" w:sz="0" w:space="0" w:color="auto"/>
                    <w:left w:val="none" w:sz="0" w:space="0" w:color="auto"/>
                    <w:bottom w:val="none" w:sz="0" w:space="0" w:color="auto"/>
                    <w:right w:val="none" w:sz="0" w:space="0" w:color="auto"/>
                  </w:divBdr>
                  <w:divsChild>
                    <w:div w:id="1685474525">
                      <w:marLeft w:val="0"/>
                      <w:marRight w:val="0"/>
                      <w:marTop w:val="0"/>
                      <w:marBottom w:val="0"/>
                      <w:divBdr>
                        <w:top w:val="none" w:sz="0" w:space="0" w:color="auto"/>
                        <w:left w:val="none" w:sz="0" w:space="0" w:color="auto"/>
                        <w:bottom w:val="none" w:sz="0" w:space="0" w:color="auto"/>
                        <w:right w:val="none" w:sz="0" w:space="0" w:color="auto"/>
                      </w:divBdr>
                    </w:div>
                  </w:divsChild>
                </w:div>
                <w:div w:id="836264188">
                  <w:marLeft w:val="0"/>
                  <w:marRight w:val="0"/>
                  <w:marTop w:val="0"/>
                  <w:marBottom w:val="0"/>
                  <w:divBdr>
                    <w:top w:val="none" w:sz="0" w:space="0" w:color="auto"/>
                    <w:left w:val="none" w:sz="0" w:space="0" w:color="auto"/>
                    <w:bottom w:val="none" w:sz="0" w:space="0" w:color="auto"/>
                    <w:right w:val="none" w:sz="0" w:space="0" w:color="auto"/>
                  </w:divBdr>
                  <w:divsChild>
                    <w:div w:id="2043633121">
                      <w:marLeft w:val="0"/>
                      <w:marRight w:val="0"/>
                      <w:marTop w:val="0"/>
                      <w:marBottom w:val="0"/>
                      <w:divBdr>
                        <w:top w:val="none" w:sz="0" w:space="0" w:color="auto"/>
                        <w:left w:val="none" w:sz="0" w:space="0" w:color="auto"/>
                        <w:bottom w:val="none" w:sz="0" w:space="0" w:color="auto"/>
                        <w:right w:val="none" w:sz="0" w:space="0" w:color="auto"/>
                      </w:divBdr>
                    </w:div>
                  </w:divsChild>
                </w:div>
                <w:div w:id="119567941">
                  <w:marLeft w:val="0"/>
                  <w:marRight w:val="0"/>
                  <w:marTop w:val="0"/>
                  <w:marBottom w:val="0"/>
                  <w:divBdr>
                    <w:top w:val="none" w:sz="0" w:space="0" w:color="auto"/>
                    <w:left w:val="none" w:sz="0" w:space="0" w:color="auto"/>
                    <w:bottom w:val="none" w:sz="0" w:space="0" w:color="auto"/>
                    <w:right w:val="none" w:sz="0" w:space="0" w:color="auto"/>
                  </w:divBdr>
                  <w:divsChild>
                    <w:div w:id="1341465913">
                      <w:marLeft w:val="0"/>
                      <w:marRight w:val="0"/>
                      <w:marTop w:val="0"/>
                      <w:marBottom w:val="0"/>
                      <w:divBdr>
                        <w:top w:val="none" w:sz="0" w:space="0" w:color="auto"/>
                        <w:left w:val="none" w:sz="0" w:space="0" w:color="auto"/>
                        <w:bottom w:val="none" w:sz="0" w:space="0" w:color="auto"/>
                        <w:right w:val="none" w:sz="0" w:space="0" w:color="auto"/>
                      </w:divBdr>
                    </w:div>
                  </w:divsChild>
                </w:div>
                <w:div w:id="1764912788">
                  <w:marLeft w:val="0"/>
                  <w:marRight w:val="0"/>
                  <w:marTop w:val="0"/>
                  <w:marBottom w:val="0"/>
                  <w:divBdr>
                    <w:top w:val="none" w:sz="0" w:space="0" w:color="auto"/>
                    <w:left w:val="none" w:sz="0" w:space="0" w:color="auto"/>
                    <w:bottom w:val="none" w:sz="0" w:space="0" w:color="auto"/>
                    <w:right w:val="none" w:sz="0" w:space="0" w:color="auto"/>
                  </w:divBdr>
                  <w:divsChild>
                    <w:div w:id="1562521960">
                      <w:marLeft w:val="0"/>
                      <w:marRight w:val="0"/>
                      <w:marTop w:val="0"/>
                      <w:marBottom w:val="0"/>
                      <w:divBdr>
                        <w:top w:val="none" w:sz="0" w:space="0" w:color="auto"/>
                        <w:left w:val="none" w:sz="0" w:space="0" w:color="auto"/>
                        <w:bottom w:val="none" w:sz="0" w:space="0" w:color="auto"/>
                        <w:right w:val="none" w:sz="0" w:space="0" w:color="auto"/>
                      </w:divBdr>
                    </w:div>
                  </w:divsChild>
                </w:div>
                <w:div w:id="624972514">
                  <w:marLeft w:val="0"/>
                  <w:marRight w:val="0"/>
                  <w:marTop w:val="0"/>
                  <w:marBottom w:val="0"/>
                  <w:divBdr>
                    <w:top w:val="none" w:sz="0" w:space="0" w:color="auto"/>
                    <w:left w:val="none" w:sz="0" w:space="0" w:color="auto"/>
                    <w:bottom w:val="none" w:sz="0" w:space="0" w:color="auto"/>
                    <w:right w:val="none" w:sz="0" w:space="0" w:color="auto"/>
                  </w:divBdr>
                  <w:divsChild>
                    <w:div w:id="1211650865">
                      <w:marLeft w:val="0"/>
                      <w:marRight w:val="0"/>
                      <w:marTop w:val="0"/>
                      <w:marBottom w:val="0"/>
                      <w:divBdr>
                        <w:top w:val="none" w:sz="0" w:space="0" w:color="auto"/>
                        <w:left w:val="none" w:sz="0" w:space="0" w:color="auto"/>
                        <w:bottom w:val="none" w:sz="0" w:space="0" w:color="auto"/>
                        <w:right w:val="none" w:sz="0" w:space="0" w:color="auto"/>
                      </w:divBdr>
                    </w:div>
                  </w:divsChild>
                </w:div>
                <w:div w:id="1956325360">
                  <w:marLeft w:val="0"/>
                  <w:marRight w:val="0"/>
                  <w:marTop w:val="0"/>
                  <w:marBottom w:val="0"/>
                  <w:divBdr>
                    <w:top w:val="none" w:sz="0" w:space="0" w:color="auto"/>
                    <w:left w:val="none" w:sz="0" w:space="0" w:color="auto"/>
                    <w:bottom w:val="none" w:sz="0" w:space="0" w:color="auto"/>
                    <w:right w:val="none" w:sz="0" w:space="0" w:color="auto"/>
                  </w:divBdr>
                  <w:divsChild>
                    <w:div w:id="1540238232">
                      <w:marLeft w:val="0"/>
                      <w:marRight w:val="0"/>
                      <w:marTop w:val="0"/>
                      <w:marBottom w:val="0"/>
                      <w:divBdr>
                        <w:top w:val="none" w:sz="0" w:space="0" w:color="auto"/>
                        <w:left w:val="none" w:sz="0" w:space="0" w:color="auto"/>
                        <w:bottom w:val="none" w:sz="0" w:space="0" w:color="auto"/>
                        <w:right w:val="none" w:sz="0" w:space="0" w:color="auto"/>
                      </w:divBdr>
                    </w:div>
                  </w:divsChild>
                </w:div>
                <w:div w:id="985741455">
                  <w:marLeft w:val="0"/>
                  <w:marRight w:val="0"/>
                  <w:marTop w:val="0"/>
                  <w:marBottom w:val="0"/>
                  <w:divBdr>
                    <w:top w:val="none" w:sz="0" w:space="0" w:color="auto"/>
                    <w:left w:val="none" w:sz="0" w:space="0" w:color="auto"/>
                    <w:bottom w:val="none" w:sz="0" w:space="0" w:color="auto"/>
                    <w:right w:val="none" w:sz="0" w:space="0" w:color="auto"/>
                  </w:divBdr>
                  <w:divsChild>
                    <w:div w:id="589169068">
                      <w:marLeft w:val="0"/>
                      <w:marRight w:val="0"/>
                      <w:marTop w:val="0"/>
                      <w:marBottom w:val="0"/>
                      <w:divBdr>
                        <w:top w:val="none" w:sz="0" w:space="0" w:color="auto"/>
                        <w:left w:val="none" w:sz="0" w:space="0" w:color="auto"/>
                        <w:bottom w:val="none" w:sz="0" w:space="0" w:color="auto"/>
                        <w:right w:val="none" w:sz="0" w:space="0" w:color="auto"/>
                      </w:divBdr>
                    </w:div>
                  </w:divsChild>
                </w:div>
                <w:div w:id="1733036408">
                  <w:marLeft w:val="0"/>
                  <w:marRight w:val="0"/>
                  <w:marTop w:val="0"/>
                  <w:marBottom w:val="0"/>
                  <w:divBdr>
                    <w:top w:val="none" w:sz="0" w:space="0" w:color="auto"/>
                    <w:left w:val="none" w:sz="0" w:space="0" w:color="auto"/>
                    <w:bottom w:val="none" w:sz="0" w:space="0" w:color="auto"/>
                    <w:right w:val="none" w:sz="0" w:space="0" w:color="auto"/>
                  </w:divBdr>
                  <w:divsChild>
                    <w:div w:id="1282374911">
                      <w:marLeft w:val="0"/>
                      <w:marRight w:val="0"/>
                      <w:marTop w:val="0"/>
                      <w:marBottom w:val="0"/>
                      <w:divBdr>
                        <w:top w:val="none" w:sz="0" w:space="0" w:color="auto"/>
                        <w:left w:val="none" w:sz="0" w:space="0" w:color="auto"/>
                        <w:bottom w:val="none" w:sz="0" w:space="0" w:color="auto"/>
                        <w:right w:val="none" w:sz="0" w:space="0" w:color="auto"/>
                      </w:divBdr>
                    </w:div>
                  </w:divsChild>
                </w:div>
                <w:div w:id="468666201">
                  <w:marLeft w:val="0"/>
                  <w:marRight w:val="0"/>
                  <w:marTop w:val="0"/>
                  <w:marBottom w:val="0"/>
                  <w:divBdr>
                    <w:top w:val="none" w:sz="0" w:space="0" w:color="auto"/>
                    <w:left w:val="none" w:sz="0" w:space="0" w:color="auto"/>
                    <w:bottom w:val="none" w:sz="0" w:space="0" w:color="auto"/>
                    <w:right w:val="none" w:sz="0" w:space="0" w:color="auto"/>
                  </w:divBdr>
                  <w:divsChild>
                    <w:div w:id="1446659738">
                      <w:marLeft w:val="0"/>
                      <w:marRight w:val="0"/>
                      <w:marTop w:val="0"/>
                      <w:marBottom w:val="0"/>
                      <w:divBdr>
                        <w:top w:val="none" w:sz="0" w:space="0" w:color="auto"/>
                        <w:left w:val="none" w:sz="0" w:space="0" w:color="auto"/>
                        <w:bottom w:val="none" w:sz="0" w:space="0" w:color="auto"/>
                        <w:right w:val="none" w:sz="0" w:space="0" w:color="auto"/>
                      </w:divBdr>
                    </w:div>
                  </w:divsChild>
                </w:div>
                <w:div w:id="6372565">
                  <w:marLeft w:val="0"/>
                  <w:marRight w:val="0"/>
                  <w:marTop w:val="0"/>
                  <w:marBottom w:val="0"/>
                  <w:divBdr>
                    <w:top w:val="none" w:sz="0" w:space="0" w:color="auto"/>
                    <w:left w:val="none" w:sz="0" w:space="0" w:color="auto"/>
                    <w:bottom w:val="none" w:sz="0" w:space="0" w:color="auto"/>
                    <w:right w:val="none" w:sz="0" w:space="0" w:color="auto"/>
                  </w:divBdr>
                  <w:divsChild>
                    <w:div w:id="1268806601">
                      <w:marLeft w:val="0"/>
                      <w:marRight w:val="0"/>
                      <w:marTop w:val="0"/>
                      <w:marBottom w:val="0"/>
                      <w:divBdr>
                        <w:top w:val="none" w:sz="0" w:space="0" w:color="auto"/>
                        <w:left w:val="none" w:sz="0" w:space="0" w:color="auto"/>
                        <w:bottom w:val="none" w:sz="0" w:space="0" w:color="auto"/>
                        <w:right w:val="none" w:sz="0" w:space="0" w:color="auto"/>
                      </w:divBdr>
                    </w:div>
                  </w:divsChild>
                </w:div>
                <w:div w:id="230313898">
                  <w:marLeft w:val="0"/>
                  <w:marRight w:val="0"/>
                  <w:marTop w:val="0"/>
                  <w:marBottom w:val="0"/>
                  <w:divBdr>
                    <w:top w:val="none" w:sz="0" w:space="0" w:color="auto"/>
                    <w:left w:val="none" w:sz="0" w:space="0" w:color="auto"/>
                    <w:bottom w:val="none" w:sz="0" w:space="0" w:color="auto"/>
                    <w:right w:val="none" w:sz="0" w:space="0" w:color="auto"/>
                  </w:divBdr>
                  <w:divsChild>
                    <w:div w:id="1630548128">
                      <w:marLeft w:val="0"/>
                      <w:marRight w:val="0"/>
                      <w:marTop w:val="0"/>
                      <w:marBottom w:val="0"/>
                      <w:divBdr>
                        <w:top w:val="none" w:sz="0" w:space="0" w:color="auto"/>
                        <w:left w:val="none" w:sz="0" w:space="0" w:color="auto"/>
                        <w:bottom w:val="none" w:sz="0" w:space="0" w:color="auto"/>
                        <w:right w:val="none" w:sz="0" w:space="0" w:color="auto"/>
                      </w:divBdr>
                    </w:div>
                  </w:divsChild>
                </w:div>
                <w:div w:id="1296596186">
                  <w:marLeft w:val="0"/>
                  <w:marRight w:val="0"/>
                  <w:marTop w:val="0"/>
                  <w:marBottom w:val="0"/>
                  <w:divBdr>
                    <w:top w:val="none" w:sz="0" w:space="0" w:color="auto"/>
                    <w:left w:val="none" w:sz="0" w:space="0" w:color="auto"/>
                    <w:bottom w:val="none" w:sz="0" w:space="0" w:color="auto"/>
                    <w:right w:val="none" w:sz="0" w:space="0" w:color="auto"/>
                  </w:divBdr>
                  <w:divsChild>
                    <w:div w:id="1219198016">
                      <w:marLeft w:val="0"/>
                      <w:marRight w:val="0"/>
                      <w:marTop w:val="0"/>
                      <w:marBottom w:val="0"/>
                      <w:divBdr>
                        <w:top w:val="none" w:sz="0" w:space="0" w:color="auto"/>
                        <w:left w:val="none" w:sz="0" w:space="0" w:color="auto"/>
                        <w:bottom w:val="none" w:sz="0" w:space="0" w:color="auto"/>
                        <w:right w:val="none" w:sz="0" w:space="0" w:color="auto"/>
                      </w:divBdr>
                    </w:div>
                  </w:divsChild>
                </w:div>
                <w:div w:id="1455711374">
                  <w:marLeft w:val="0"/>
                  <w:marRight w:val="0"/>
                  <w:marTop w:val="0"/>
                  <w:marBottom w:val="0"/>
                  <w:divBdr>
                    <w:top w:val="none" w:sz="0" w:space="0" w:color="auto"/>
                    <w:left w:val="none" w:sz="0" w:space="0" w:color="auto"/>
                    <w:bottom w:val="none" w:sz="0" w:space="0" w:color="auto"/>
                    <w:right w:val="none" w:sz="0" w:space="0" w:color="auto"/>
                  </w:divBdr>
                  <w:divsChild>
                    <w:div w:id="1648239717">
                      <w:marLeft w:val="0"/>
                      <w:marRight w:val="0"/>
                      <w:marTop w:val="0"/>
                      <w:marBottom w:val="0"/>
                      <w:divBdr>
                        <w:top w:val="none" w:sz="0" w:space="0" w:color="auto"/>
                        <w:left w:val="none" w:sz="0" w:space="0" w:color="auto"/>
                        <w:bottom w:val="none" w:sz="0" w:space="0" w:color="auto"/>
                        <w:right w:val="none" w:sz="0" w:space="0" w:color="auto"/>
                      </w:divBdr>
                    </w:div>
                  </w:divsChild>
                </w:div>
                <w:div w:id="837228650">
                  <w:marLeft w:val="0"/>
                  <w:marRight w:val="0"/>
                  <w:marTop w:val="0"/>
                  <w:marBottom w:val="0"/>
                  <w:divBdr>
                    <w:top w:val="none" w:sz="0" w:space="0" w:color="auto"/>
                    <w:left w:val="none" w:sz="0" w:space="0" w:color="auto"/>
                    <w:bottom w:val="none" w:sz="0" w:space="0" w:color="auto"/>
                    <w:right w:val="none" w:sz="0" w:space="0" w:color="auto"/>
                  </w:divBdr>
                  <w:divsChild>
                    <w:div w:id="1312247117">
                      <w:marLeft w:val="0"/>
                      <w:marRight w:val="0"/>
                      <w:marTop w:val="0"/>
                      <w:marBottom w:val="0"/>
                      <w:divBdr>
                        <w:top w:val="none" w:sz="0" w:space="0" w:color="auto"/>
                        <w:left w:val="none" w:sz="0" w:space="0" w:color="auto"/>
                        <w:bottom w:val="none" w:sz="0" w:space="0" w:color="auto"/>
                        <w:right w:val="none" w:sz="0" w:space="0" w:color="auto"/>
                      </w:divBdr>
                    </w:div>
                  </w:divsChild>
                </w:div>
                <w:div w:id="1295332985">
                  <w:marLeft w:val="0"/>
                  <w:marRight w:val="0"/>
                  <w:marTop w:val="0"/>
                  <w:marBottom w:val="0"/>
                  <w:divBdr>
                    <w:top w:val="none" w:sz="0" w:space="0" w:color="auto"/>
                    <w:left w:val="none" w:sz="0" w:space="0" w:color="auto"/>
                    <w:bottom w:val="none" w:sz="0" w:space="0" w:color="auto"/>
                    <w:right w:val="none" w:sz="0" w:space="0" w:color="auto"/>
                  </w:divBdr>
                  <w:divsChild>
                    <w:div w:id="459540616">
                      <w:marLeft w:val="0"/>
                      <w:marRight w:val="0"/>
                      <w:marTop w:val="0"/>
                      <w:marBottom w:val="0"/>
                      <w:divBdr>
                        <w:top w:val="none" w:sz="0" w:space="0" w:color="auto"/>
                        <w:left w:val="none" w:sz="0" w:space="0" w:color="auto"/>
                        <w:bottom w:val="none" w:sz="0" w:space="0" w:color="auto"/>
                        <w:right w:val="none" w:sz="0" w:space="0" w:color="auto"/>
                      </w:divBdr>
                    </w:div>
                  </w:divsChild>
                </w:div>
                <w:div w:id="1097167035">
                  <w:marLeft w:val="0"/>
                  <w:marRight w:val="0"/>
                  <w:marTop w:val="0"/>
                  <w:marBottom w:val="0"/>
                  <w:divBdr>
                    <w:top w:val="none" w:sz="0" w:space="0" w:color="auto"/>
                    <w:left w:val="none" w:sz="0" w:space="0" w:color="auto"/>
                    <w:bottom w:val="none" w:sz="0" w:space="0" w:color="auto"/>
                    <w:right w:val="none" w:sz="0" w:space="0" w:color="auto"/>
                  </w:divBdr>
                  <w:divsChild>
                    <w:div w:id="1623264659">
                      <w:marLeft w:val="0"/>
                      <w:marRight w:val="0"/>
                      <w:marTop w:val="0"/>
                      <w:marBottom w:val="0"/>
                      <w:divBdr>
                        <w:top w:val="none" w:sz="0" w:space="0" w:color="auto"/>
                        <w:left w:val="none" w:sz="0" w:space="0" w:color="auto"/>
                        <w:bottom w:val="none" w:sz="0" w:space="0" w:color="auto"/>
                        <w:right w:val="none" w:sz="0" w:space="0" w:color="auto"/>
                      </w:divBdr>
                    </w:div>
                  </w:divsChild>
                </w:div>
                <w:div w:id="1481118762">
                  <w:marLeft w:val="0"/>
                  <w:marRight w:val="0"/>
                  <w:marTop w:val="0"/>
                  <w:marBottom w:val="0"/>
                  <w:divBdr>
                    <w:top w:val="none" w:sz="0" w:space="0" w:color="auto"/>
                    <w:left w:val="none" w:sz="0" w:space="0" w:color="auto"/>
                    <w:bottom w:val="none" w:sz="0" w:space="0" w:color="auto"/>
                    <w:right w:val="none" w:sz="0" w:space="0" w:color="auto"/>
                  </w:divBdr>
                  <w:divsChild>
                    <w:div w:id="1914200250">
                      <w:marLeft w:val="0"/>
                      <w:marRight w:val="0"/>
                      <w:marTop w:val="0"/>
                      <w:marBottom w:val="0"/>
                      <w:divBdr>
                        <w:top w:val="none" w:sz="0" w:space="0" w:color="auto"/>
                        <w:left w:val="none" w:sz="0" w:space="0" w:color="auto"/>
                        <w:bottom w:val="none" w:sz="0" w:space="0" w:color="auto"/>
                        <w:right w:val="none" w:sz="0" w:space="0" w:color="auto"/>
                      </w:divBdr>
                    </w:div>
                  </w:divsChild>
                </w:div>
                <w:div w:id="667712252">
                  <w:marLeft w:val="0"/>
                  <w:marRight w:val="0"/>
                  <w:marTop w:val="0"/>
                  <w:marBottom w:val="0"/>
                  <w:divBdr>
                    <w:top w:val="none" w:sz="0" w:space="0" w:color="auto"/>
                    <w:left w:val="none" w:sz="0" w:space="0" w:color="auto"/>
                    <w:bottom w:val="none" w:sz="0" w:space="0" w:color="auto"/>
                    <w:right w:val="none" w:sz="0" w:space="0" w:color="auto"/>
                  </w:divBdr>
                  <w:divsChild>
                    <w:div w:id="395471947">
                      <w:marLeft w:val="0"/>
                      <w:marRight w:val="0"/>
                      <w:marTop w:val="0"/>
                      <w:marBottom w:val="0"/>
                      <w:divBdr>
                        <w:top w:val="none" w:sz="0" w:space="0" w:color="auto"/>
                        <w:left w:val="none" w:sz="0" w:space="0" w:color="auto"/>
                        <w:bottom w:val="none" w:sz="0" w:space="0" w:color="auto"/>
                        <w:right w:val="none" w:sz="0" w:space="0" w:color="auto"/>
                      </w:divBdr>
                    </w:div>
                  </w:divsChild>
                </w:div>
                <w:div w:id="134180545">
                  <w:marLeft w:val="0"/>
                  <w:marRight w:val="0"/>
                  <w:marTop w:val="0"/>
                  <w:marBottom w:val="0"/>
                  <w:divBdr>
                    <w:top w:val="none" w:sz="0" w:space="0" w:color="auto"/>
                    <w:left w:val="none" w:sz="0" w:space="0" w:color="auto"/>
                    <w:bottom w:val="none" w:sz="0" w:space="0" w:color="auto"/>
                    <w:right w:val="none" w:sz="0" w:space="0" w:color="auto"/>
                  </w:divBdr>
                  <w:divsChild>
                    <w:div w:id="1380131629">
                      <w:marLeft w:val="0"/>
                      <w:marRight w:val="0"/>
                      <w:marTop w:val="0"/>
                      <w:marBottom w:val="0"/>
                      <w:divBdr>
                        <w:top w:val="none" w:sz="0" w:space="0" w:color="auto"/>
                        <w:left w:val="none" w:sz="0" w:space="0" w:color="auto"/>
                        <w:bottom w:val="none" w:sz="0" w:space="0" w:color="auto"/>
                        <w:right w:val="none" w:sz="0" w:space="0" w:color="auto"/>
                      </w:divBdr>
                    </w:div>
                  </w:divsChild>
                </w:div>
                <w:div w:id="1915696696">
                  <w:marLeft w:val="0"/>
                  <w:marRight w:val="0"/>
                  <w:marTop w:val="0"/>
                  <w:marBottom w:val="0"/>
                  <w:divBdr>
                    <w:top w:val="none" w:sz="0" w:space="0" w:color="auto"/>
                    <w:left w:val="none" w:sz="0" w:space="0" w:color="auto"/>
                    <w:bottom w:val="none" w:sz="0" w:space="0" w:color="auto"/>
                    <w:right w:val="none" w:sz="0" w:space="0" w:color="auto"/>
                  </w:divBdr>
                  <w:divsChild>
                    <w:div w:id="2126193402">
                      <w:marLeft w:val="0"/>
                      <w:marRight w:val="0"/>
                      <w:marTop w:val="0"/>
                      <w:marBottom w:val="0"/>
                      <w:divBdr>
                        <w:top w:val="none" w:sz="0" w:space="0" w:color="auto"/>
                        <w:left w:val="none" w:sz="0" w:space="0" w:color="auto"/>
                        <w:bottom w:val="none" w:sz="0" w:space="0" w:color="auto"/>
                        <w:right w:val="none" w:sz="0" w:space="0" w:color="auto"/>
                      </w:divBdr>
                    </w:div>
                  </w:divsChild>
                </w:div>
                <w:div w:id="937829179">
                  <w:marLeft w:val="0"/>
                  <w:marRight w:val="0"/>
                  <w:marTop w:val="0"/>
                  <w:marBottom w:val="0"/>
                  <w:divBdr>
                    <w:top w:val="none" w:sz="0" w:space="0" w:color="auto"/>
                    <w:left w:val="none" w:sz="0" w:space="0" w:color="auto"/>
                    <w:bottom w:val="none" w:sz="0" w:space="0" w:color="auto"/>
                    <w:right w:val="none" w:sz="0" w:space="0" w:color="auto"/>
                  </w:divBdr>
                  <w:divsChild>
                    <w:div w:id="294026740">
                      <w:marLeft w:val="0"/>
                      <w:marRight w:val="0"/>
                      <w:marTop w:val="0"/>
                      <w:marBottom w:val="0"/>
                      <w:divBdr>
                        <w:top w:val="none" w:sz="0" w:space="0" w:color="auto"/>
                        <w:left w:val="none" w:sz="0" w:space="0" w:color="auto"/>
                        <w:bottom w:val="none" w:sz="0" w:space="0" w:color="auto"/>
                        <w:right w:val="none" w:sz="0" w:space="0" w:color="auto"/>
                      </w:divBdr>
                    </w:div>
                  </w:divsChild>
                </w:div>
                <w:div w:id="831914373">
                  <w:marLeft w:val="0"/>
                  <w:marRight w:val="0"/>
                  <w:marTop w:val="0"/>
                  <w:marBottom w:val="0"/>
                  <w:divBdr>
                    <w:top w:val="none" w:sz="0" w:space="0" w:color="auto"/>
                    <w:left w:val="none" w:sz="0" w:space="0" w:color="auto"/>
                    <w:bottom w:val="none" w:sz="0" w:space="0" w:color="auto"/>
                    <w:right w:val="none" w:sz="0" w:space="0" w:color="auto"/>
                  </w:divBdr>
                  <w:divsChild>
                    <w:div w:id="370620051">
                      <w:marLeft w:val="0"/>
                      <w:marRight w:val="0"/>
                      <w:marTop w:val="0"/>
                      <w:marBottom w:val="0"/>
                      <w:divBdr>
                        <w:top w:val="none" w:sz="0" w:space="0" w:color="auto"/>
                        <w:left w:val="none" w:sz="0" w:space="0" w:color="auto"/>
                        <w:bottom w:val="none" w:sz="0" w:space="0" w:color="auto"/>
                        <w:right w:val="none" w:sz="0" w:space="0" w:color="auto"/>
                      </w:divBdr>
                    </w:div>
                  </w:divsChild>
                </w:div>
                <w:div w:id="1707294992">
                  <w:marLeft w:val="0"/>
                  <w:marRight w:val="0"/>
                  <w:marTop w:val="0"/>
                  <w:marBottom w:val="0"/>
                  <w:divBdr>
                    <w:top w:val="none" w:sz="0" w:space="0" w:color="auto"/>
                    <w:left w:val="none" w:sz="0" w:space="0" w:color="auto"/>
                    <w:bottom w:val="none" w:sz="0" w:space="0" w:color="auto"/>
                    <w:right w:val="none" w:sz="0" w:space="0" w:color="auto"/>
                  </w:divBdr>
                  <w:divsChild>
                    <w:div w:id="1384259115">
                      <w:marLeft w:val="0"/>
                      <w:marRight w:val="0"/>
                      <w:marTop w:val="0"/>
                      <w:marBottom w:val="0"/>
                      <w:divBdr>
                        <w:top w:val="none" w:sz="0" w:space="0" w:color="auto"/>
                        <w:left w:val="none" w:sz="0" w:space="0" w:color="auto"/>
                        <w:bottom w:val="none" w:sz="0" w:space="0" w:color="auto"/>
                        <w:right w:val="none" w:sz="0" w:space="0" w:color="auto"/>
                      </w:divBdr>
                    </w:div>
                  </w:divsChild>
                </w:div>
                <w:div w:id="357630857">
                  <w:marLeft w:val="0"/>
                  <w:marRight w:val="0"/>
                  <w:marTop w:val="0"/>
                  <w:marBottom w:val="0"/>
                  <w:divBdr>
                    <w:top w:val="none" w:sz="0" w:space="0" w:color="auto"/>
                    <w:left w:val="none" w:sz="0" w:space="0" w:color="auto"/>
                    <w:bottom w:val="none" w:sz="0" w:space="0" w:color="auto"/>
                    <w:right w:val="none" w:sz="0" w:space="0" w:color="auto"/>
                  </w:divBdr>
                  <w:divsChild>
                    <w:div w:id="385301529">
                      <w:marLeft w:val="0"/>
                      <w:marRight w:val="0"/>
                      <w:marTop w:val="0"/>
                      <w:marBottom w:val="0"/>
                      <w:divBdr>
                        <w:top w:val="none" w:sz="0" w:space="0" w:color="auto"/>
                        <w:left w:val="none" w:sz="0" w:space="0" w:color="auto"/>
                        <w:bottom w:val="none" w:sz="0" w:space="0" w:color="auto"/>
                        <w:right w:val="none" w:sz="0" w:space="0" w:color="auto"/>
                      </w:divBdr>
                    </w:div>
                  </w:divsChild>
                </w:div>
                <w:div w:id="976838689">
                  <w:marLeft w:val="0"/>
                  <w:marRight w:val="0"/>
                  <w:marTop w:val="0"/>
                  <w:marBottom w:val="0"/>
                  <w:divBdr>
                    <w:top w:val="none" w:sz="0" w:space="0" w:color="auto"/>
                    <w:left w:val="none" w:sz="0" w:space="0" w:color="auto"/>
                    <w:bottom w:val="none" w:sz="0" w:space="0" w:color="auto"/>
                    <w:right w:val="none" w:sz="0" w:space="0" w:color="auto"/>
                  </w:divBdr>
                  <w:divsChild>
                    <w:div w:id="584189116">
                      <w:marLeft w:val="0"/>
                      <w:marRight w:val="0"/>
                      <w:marTop w:val="0"/>
                      <w:marBottom w:val="0"/>
                      <w:divBdr>
                        <w:top w:val="none" w:sz="0" w:space="0" w:color="auto"/>
                        <w:left w:val="none" w:sz="0" w:space="0" w:color="auto"/>
                        <w:bottom w:val="none" w:sz="0" w:space="0" w:color="auto"/>
                        <w:right w:val="none" w:sz="0" w:space="0" w:color="auto"/>
                      </w:divBdr>
                    </w:div>
                  </w:divsChild>
                </w:div>
                <w:div w:id="1866406404">
                  <w:marLeft w:val="0"/>
                  <w:marRight w:val="0"/>
                  <w:marTop w:val="0"/>
                  <w:marBottom w:val="0"/>
                  <w:divBdr>
                    <w:top w:val="none" w:sz="0" w:space="0" w:color="auto"/>
                    <w:left w:val="none" w:sz="0" w:space="0" w:color="auto"/>
                    <w:bottom w:val="none" w:sz="0" w:space="0" w:color="auto"/>
                    <w:right w:val="none" w:sz="0" w:space="0" w:color="auto"/>
                  </w:divBdr>
                  <w:divsChild>
                    <w:div w:id="2075859315">
                      <w:marLeft w:val="0"/>
                      <w:marRight w:val="0"/>
                      <w:marTop w:val="0"/>
                      <w:marBottom w:val="0"/>
                      <w:divBdr>
                        <w:top w:val="none" w:sz="0" w:space="0" w:color="auto"/>
                        <w:left w:val="none" w:sz="0" w:space="0" w:color="auto"/>
                        <w:bottom w:val="none" w:sz="0" w:space="0" w:color="auto"/>
                        <w:right w:val="none" w:sz="0" w:space="0" w:color="auto"/>
                      </w:divBdr>
                    </w:div>
                  </w:divsChild>
                </w:div>
                <w:div w:id="2134131296">
                  <w:marLeft w:val="0"/>
                  <w:marRight w:val="0"/>
                  <w:marTop w:val="0"/>
                  <w:marBottom w:val="0"/>
                  <w:divBdr>
                    <w:top w:val="none" w:sz="0" w:space="0" w:color="auto"/>
                    <w:left w:val="none" w:sz="0" w:space="0" w:color="auto"/>
                    <w:bottom w:val="none" w:sz="0" w:space="0" w:color="auto"/>
                    <w:right w:val="none" w:sz="0" w:space="0" w:color="auto"/>
                  </w:divBdr>
                  <w:divsChild>
                    <w:div w:id="458691038">
                      <w:marLeft w:val="0"/>
                      <w:marRight w:val="0"/>
                      <w:marTop w:val="0"/>
                      <w:marBottom w:val="0"/>
                      <w:divBdr>
                        <w:top w:val="none" w:sz="0" w:space="0" w:color="auto"/>
                        <w:left w:val="none" w:sz="0" w:space="0" w:color="auto"/>
                        <w:bottom w:val="none" w:sz="0" w:space="0" w:color="auto"/>
                        <w:right w:val="none" w:sz="0" w:space="0" w:color="auto"/>
                      </w:divBdr>
                    </w:div>
                  </w:divsChild>
                </w:div>
                <w:div w:id="307052571">
                  <w:marLeft w:val="0"/>
                  <w:marRight w:val="0"/>
                  <w:marTop w:val="0"/>
                  <w:marBottom w:val="0"/>
                  <w:divBdr>
                    <w:top w:val="none" w:sz="0" w:space="0" w:color="auto"/>
                    <w:left w:val="none" w:sz="0" w:space="0" w:color="auto"/>
                    <w:bottom w:val="none" w:sz="0" w:space="0" w:color="auto"/>
                    <w:right w:val="none" w:sz="0" w:space="0" w:color="auto"/>
                  </w:divBdr>
                  <w:divsChild>
                    <w:div w:id="1749880536">
                      <w:marLeft w:val="0"/>
                      <w:marRight w:val="0"/>
                      <w:marTop w:val="0"/>
                      <w:marBottom w:val="0"/>
                      <w:divBdr>
                        <w:top w:val="none" w:sz="0" w:space="0" w:color="auto"/>
                        <w:left w:val="none" w:sz="0" w:space="0" w:color="auto"/>
                        <w:bottom w:val="none" w:sz="0" w:space="0" w:color="auto"/>
                        <w:right w:val="none" w:sz="0" w:space="0" w:color="auto"/>
                      </w:divBdr>
                    </w:div>
                  </w:divsChild>
                </w:div>
                <w:div w:id="1660501985">
                  <w:marLeft w:val="0"/>
                  <w:marRight w:val="0"/>
                  <w:marTop w:val="0"/>
                  <w:marBottom w:val="0"/>
                  <w:divBdr>
                    <w:top w:val="none" w:sz="0" w:space="0" w:color="auto"/>
                    <w:left w:val="none" w:sz="0" w:space="0" w:color="auto"/>
                    <w:bottom w:val="none" w:sz="0" w:space="0" w:color="auto"/>
                    <w:right w:val="none" w:sz="0" w:space="0" w:color="auto"/>
                  </w:divBdr>
                  <w:divsChild>
                    <w:div w:id="1523393127">
                      <w:marLeft w:val="0"/>
                      <w:marRight w:val="0"/>
                      <w:marTop w:val="0"/>
                      <w:marBottom w:val="0"/>
                      <w:divBdr>
                        <w:top w:val="none" w:sz="0" w:space="0" w:color="auto"/>
                        <w:left w:val="none" w:sz="0" w:space="0" w:color="auto"/>
                        <w:bottom w:val="none" w:sz="0" w:space="0" w:color="auto"/>
                        <w:right w:val="none" w:sz="0" w:space="0" w:color="auto"/>
                      </w:divBdr>
                    </w:div>
                  </w:divsChild>
                </w:div>
                <w:div w:id="510527753">
                  <w:marLeft w:val="0"/>
                  <w:marRight w:val="0"/>
                  <w:marTop w:val="0"/>
                  <w:marBottom w:val="0"/>
                  <w:divBdr>
                    <w:top w:val="none" w:sz="0" w:space="0" w:color="auto"/>
                    <w:left w:val="none" w:sz="0" w:space="0" w:color="auto"/>
                    <w:bottom w:val="none" w:sz="0" w:space="0" w:color="auto"/>
                    <w:right w:val="none" w:sz="0" w:space="0" w:color="auto"/>
                  </w:divBdr>
                  <w:divsChild>
                    <w:div w:id="1090858725">
                      <w:marLeft w:val="0"/>
                      <w:marRight w:val="0"/>
                      <w:marTop w:val="0"/>
                      <w:marBottom w:val="0"/>
                      <w:divBdr>
                        <w:top w:val="none" w:sz="0" w:space="0" w:color="auto"/>
                        <w:left w:val="none" w:sz="0" w:space="0" w:color="auto"/>
                        <w:bottom w:val="none" w:sz="0" w:space="0" w:color="auto"/>
                        <w:right w:val="none" w:sz="0" w:space="0" w:color="auto"/>
                      </w:divBdr>
                    </w:div>
                  </w:divsChild>
                </w:div>
                <w:div w:id="98723854">
                  <w:marLeft w:val="0"/>
                  <w:marRight w:val="0"/>
                  <w:marTop w:val="0"/>
                  <w:marBottom w:val="0"/>
                  <w:divBdr>
                    <w:top w:val="none" w:sz="0" w:space="0" w:color="auto"/>
                    <w:left w:val="none" w:sz="0" w:space="0" w:color="auto"/>
                    <w:bottom w:val="none" w:sz="0" w:space="0" w:color="auto"/>
                    <w:right w:val="none" w:sz="0" w:space="0" w:color="auto"/>
                  </w:divBdr>
                  <w:divsChild>
                    <w:div w:id="571308014">
                      <w:marLeft w:val="0"/>
                      <w:marRight w:val="0"/>
                      <w:marTop w:val="0"/>
                      <w:marBottom w:val="0"/>
                      <w:divBdr>
                        <w:top w:val="none" w:sz="0" w:space="0" w:color="auto"/>
                        <w:left w:val="none" w:sz="0" w:space="0" w:color="auto"/>
                        <w:bottom w:val="none" w:sz="0" w:space="0" w:color="auto"/>
                        <w:right w:val="none" w:sz="0" w:space="0" w:color="auto"/>
                      </w:divBdr>
                    </w:div>
                  </w:divsChild>
                </w:div>
                <w:div w:id="184101230">
                  <w:marLeft w:val="0"/>
                  <w:marRight w:val="0"/>
                  <w:marTop w:val="0"/>
                  <w:marBottom w:val="0"/>
                  <w:divBdr>
                    <w:top w:val="none" w:sz="0" w:space="0" w:color="auto"/>
                    <w:left w:val="none" w:sz="0" w:space="0" w:color="auto"/>
                    <w:bottom w:val="none" w:sz="0" w:space="0" w:color="auto"/>
                    <w:right w:val="none" w:sz="0" w:space="0" w:color="auto"/>
                  </w:divBdr>
                  <w:divsChild>
                    <w:div w:id="111674689">
                      <w:marLeft w:val="0"/>
                      <w:marRight w:val="0"/>
                      <w:marTop w:val="0"/>
                      <w:marBottom w:val="0"/>
                      <w:divBdr>
                        <w:top w:val="none" w:sz="0" w:space="0" w:color="auto"/>
                        <w:left w:val="none" w:sz="0" w:space="0" w:color="auto"/>
                        <w:bottom w:val="none" w:sz="0" w:space="0" w:color="auto"/>
                        <w:right w:val="none" w:sz="0" w:space="0" w:color="auto"/>
                      </w:divBdr>
                    </w:div>
                  </w:divsChild>
                </w:div>
                <w:div w:id="2027513455">
                  <w:marLeft w:val="0"/>
                  <w:marRight w:val="0"/>
                  <w:marTop w:val="0"/>
                  <w:marBottom w:val="0"/>
                  <w:divBdr>
                    <w:top w:val="none" w:sz="0" w:space="0" w:color="auto"/>
                    <w:left w:val="none" w:sz="0" w:space="0" w:color="auto"/>
                    <w:bottom w:val="none" w:sz="0" w:space="0" w:color="auto"/>
                    <w:right w:val="none" w:sz="0" w:space="0" w:color="auto"/>
                  </w:divBdr>
                  <w:divsChild>
                    <w:div w:id="1840384671">
                      <w:marLeft w:val="0"/>
                      <w:marRight w:val="0"/>
                      <w:marTop w:val="0"/>
                      <w:marBottom w:val="0"/>
                      <w:divBdr>
                        <w:top w:val="none" w:sz="0" w:space="0" w:color="auto"/>
                        <w:left w:val="none" w:sz="0" w:space="0" w:color="auto"/>
                        <w:bottom w:val="none" w:sz="0" w:space="0" w:color="auto"/>
                        <w:right w:val="none" w:sz="0" w:space="0" w:color="auto"/>
                      </w:divBdr>
                    </w:div>
                  </w:divsChild>
                </w:div>
                <w:div w:id="1751460333">
                  <w:marLeft w:val="0"/>
                  <w:marRight w:val="0"/>
                  <w:marTop w:val="0"/>
                  <w:marBottom w:val="0"/>
                  <w:divBdr>
                    <w:top w:val="none" w:sz="0" w:space="0" w:color="auto"/>
                    <w:left w:val="none" w:sz="0" w:space="0" w:color="auto"/>
                    <w:bottom w:val="none" w:sz="0" w:space="0" w:color="auto"/>
                    <w:right w:val="none" w:sz="0" w:space="0" w:color="auto"/>
                  </w:divBdr>
                  <w:divsChild>
                    <w:div w:id="1264415288">
                      <w:marLeft w:val="0"/>
                      <w:marRight w:val="0"/>
                      <w:marTop w:val="0"/>
                      <w:marBottom w:val="0"/>
                      <w:divBdr>
                        <w:top w:val="none" w:sz="0" w:space="0" w:color="auto"/>
                        <w:left w:val="none" w:sz="0" w:space="0" w:color="auto"/>
                        <w:bottom w:val="none" w:sz="0" w:space="0" w:color="auto"/>
                        <w:right w:val="none" w:sz="0" w:space="0" w:color="auto"/>
                      </w:divBdr>
                    </w:div>
                  </w:divsChild>
                </w:div>
                <w:div w:id="2066220532">
                  <w:marLeft w:val="0"/>
                  <w:marRight w:val="0"/>
                  <w:marTop w:val="0"/>
                  <w:marBottom w:val="0"/>
                  <w:divBdr>
                    <w:top w:val="none" w:sz="0" w:space="0" w:color="auto"/>
                    <w:left w:val="none" w:sz="0" w:space="0" w:color="auto"/>
                    <w:bottom w:val="none" w:sz="0" w:space="0" w:color="auto"/>
                    <w:right w:val="none" w:sz="0" w:space="0" w:color="auto"/>
                  </w:divBdr>
                  <w:divsChild>
                    <w:div w:id="1953171510">
                      <w:marLeft w:val="0"/>
                      <w:marRight w:val="0"/>
                      <w:marTop w:val="0"/>
                      <w:marBottom w:val="0"/>
                      <w:divBdr>
                        <w:top w:val="none" w:sz="0" w:space="0" w:color="auto"/>
                        <w:left w:val="none" w:sz="0" w:space="0" w:color="auto"/>
                        <w:bottom w:val="none" w:sz="0" w:space="0" w:color="auto"/>
                        <w:right w:val="none" w:sz="0" w:space="0" w:color="auto"/>
                      </w:divBdr>
                    </w:div>
                  </w:divsChild>
                </w:div>
                <w:div w:id="692537123">
                  <w:marLeft w:val="0"/>
                  <w:marRight w:val="0"/>
                  <w:marTop w:val="0"/>
                  <w:marBottom w:val="0"/>
                  <w:divBdr>
                    <w:top w:val="none" w:sz="0" w:space="0" w:color="auto"/>
                    <w:left w:val="none" w:sz="0" w:space="0" w:color="auto"/>
                    <w:bottom w:val="none" w:sz="0" w:space="0" w:color="auto"/>
                    <w:right w:val="none" w:sz="0" w:space="0" w:color="auto"/>
                  </w:divBdr>
                  <w:divsChild>
                    <w:div w:id="2063557883">
                      <w:marLeft w:val="0"/>
                      <w:marRight w:val="0"/>
                      <w:marTop w:val="0"/>
                      <w:marBottom w:val="0"/>
                      <w:divBdr>
                        <w:top w:val="none" w:sz="0" w:space="0" w:color="auto"/>
                        <w:left w:val="none" w:sz="0" w:space="0" w:color="auto"/>
                        <w:bottom w:val="none" w:sz="0" w:space="0" w:color="auto"/>
                        <w:right w:val="none" w:sz="0" w:space="0" w:color="auto"/>
                      </w:divBdr>
                    </w:div>
                  </w:divsChild>
                </w:div>
                <w:div w:id="418409122">
                  <w:marLeft w:val="0"/>
                  <w:marRight w:val="0"/>
                  <w:marTop w:val="0"/>
                  <w:marBottom w:val="0"/>
                  <w:divBdr>
                    <w:top w:val="none" w:sz="0" w:space="0" w:color="auto"/>
                    <w:left w:val="none" w:sz="0" w:space="0" w:color="auto"/>
                    <w:bottom w:val="none" w:sz="0" w:space="0" w:color="auto"/>
                    <w:right w:val="none" w:sz="0" w:space="0" w:color="auto"/>
                  </w:divBdr>
                  <w:divsChild>
                    <w:div w:id="455834223">
                      <w:marLeft w:val="0"/>
                      <w:marRight w:val="0"/>
                      <w:marTop w:val="0"/>
                      <w:marBottom w:val="0"/>
                      <w:divBdr>
                        <w:top w:val="none" w:sz="0" w:space="0" w:color="auto"/>
                        <w:left w:val="none" w:sz="0" w:space="0" w:color="auto"/>
                        <w:bottom w:val="none" w:sz="0" w:space="0" w:color="auto"/>
                        <w:right w:val="none" w:sz="0" w:space="0" w:color="auto"/>
                      </w:divBdr>
                    </w:div>
                  </w:divsChild>
                </w:div>
                <w:div w:id="1222788105">
                  <w:marLeft w:val="0"/>
                  <w:marRight w:val="0"/>
                  <w:marTop w:val="0"/>
                  <w:marBottom w:val="0"/>
                  <w:divBdr>
                    <w:top w:val="none" w:sz="0" w:space="0" w:color="auto"/>
                    <w:left w:val="none" w:sz="0" w:space="0" w:color="auto"/>
                    <w:bottom w:val="none" w:sz="0" w:space="0" w:color="auto"/>
                    <w:right w:val="none" w:sz="0" w:space="0" w:color="auto"/>
                  </w:divBdr>
                  <w:divsChild>
                    <w:div w:id="1624000899">
                      <w:marLeft w:val="0"/>
                      <w:marRight w:val="0"/>
                      <w:marTop w:val="0"/>
                      <w:marBottom w:val="0"/>
                      <w:divBdr>
                        <w:top w:val="none" w:sz="0" w:space="0" w:color="auto"/>
                        <w:left w:val="none" w:sz="0" w:space="0" w:color="auto"/>
                        <w:bottom w:val="none" w:sz="0" w:space="0" w:color="auto"/>
                        <w:right w:val="none" w:sz="0" w:space="0" w:color="auto"/>
                      </w:divBdr>
                    </w:div>
                  </w:divsChild>
                </w:div>
                <w:div w:id="572086726">
                  <w:marLeft w:val="0"/>
                  <w:marRight w:val="0"/>
                  <w:marTop w:val="0"/>
                  <w:marBottom w:val="0"/>
                  <w:divBdr>
                    <w:top w:val="none" w:sz="0" w:space="0" w:color="auto"/>
                    <w:left w:val="none" w:sz="0" w:space="0" w:color="auto"/>
                    <w:bottom w:val="none" w:sz="0" w:space="0" w:color="auto"/>
                    <w:right w:val="none" w:sz="0" w:space="0" w:color="auto"/>
                  </w:divBdr>
                  <w:divsChild>
                    <w:div w:id="627007452">
                      <w:marLeft w:val="0"/>
                      <w:marRight w:val="0"/>
                      <w:marTop w:val="0"/>
                      <w:marBottom w:val="0"/>
                      <w:divBdr>
                        <w:top w:val="none" w:sz="0" w:space="0" w:color="auto"/>
                        <w:left w:val="none" w:sz="0" w:space="0" w:color="auto"/>
                        <w:bottom w:val="none" w:sz="0" w:space="0" w:color="auto"/>
                        <w:right w:val="none" w:sz="0" w:space="0" w:color="auto"/>
                      </w:divBdr>
                    </w:div>
                  </w:divsChild>
                </w:div>
                <w:div w:id="916741565">
                  <w:marLeft w:val="0"/>
                  <w:marRight w:val="0"/>
                  <w:marTop w:val="0"/>
                  <w:marBottom w:val="0"/>
                  <w:divBdr>
                    <w:top w:val="none" w:sz="0" w:space="0" w:color="auto"/>
                    <w:left w:val="none" w:sz="0" w:space="0" w:color="auto"/>
                    <w:bottom w:val="none" w:sz="0" w:space="0" w:color="auto"/>
                    <w:right w:val="none" w:sz="0" w:space="0" w:color="auto"/>
                  </w:divBdr>
                  <w:divsChild>
                    <w:div w:id="343868491">
                      <w:marLeft w:val="0"/>
                      <w:marRight w:val="0"/>
                      <w:marTop w:val="0"/>
                      <w:marBottom w:val="0"/>
                      <w:divBdr>
                        <w:top w:val="none" w:sz="0" w:space="0" w:color="auto"/>
                        <w:left w:val="none" w:sz="0" w:space="0" w:color="auto"/>
                        <w:bottom w:val="none" w:sz="0" w:space="0" w:color="auto"/>
                        <w:right w:val="none" w:sz="0" w:space="0" w:color="auto"/>
                      </w:divBdr>
                    </w:div>
                  </w:divsChild>
                </w:div>
                <w:div w:id="21173392">
                  <w:marLeft w:val="0"/>
                  <w:marRight w:val="0"/>
                  <w:marTop w:val="0"/>
                  <w:marBottom w:val="0"/>
                  <w:divBdr>
                    <w:top w:val="none" w:sz="0" w:space="0" w:color="auto"/>
                    <w:left w:val="none" w:sz="0" w:space="0" w:color="auto"/>
                    <w:bottom w:val="none" w:sz="0" w:space="0" w:color="auto"/>
                    <w:right w:val="none" w:sz="0" w:space="0" w:color="auto"/>
                  </w:divBdr>
                  <w:divsChild>
                    <w:div w:id="1327241568">
                      <w:marLeft w:val="0"/>
                      <w:marRight w:val="0"/>
                      <w:marTop w:val="0"/>
                      <w:marBottom w:val="0"/>
                      <w:divBdr>
                        <w:top w:val="none" w:sz="0" w:space="0" w:color="auto"/>
                        <w:left w:val="none" w:sz="0" w:space="0" w:color="auto"/>
                        <w:bottom w:val="none" w:sz="0" w:space="0" w:color="auto"/>
                        <w:right w:val="none" w:sz="0" w:space="0" w:color="auto"/>
                      </w:divBdr>
                    </w:div>
                  </w:divsChild>
                </w:div>
                <w:div w:id="1260328883">
                  <w:marLeft w:val="0"/>
                  <w:marRight w:val="0"/>
                  <w:marTop w:val="0"/>
                  <w:marBottom w:val="0"/>
                  <w:divBdr>
                    <w:top w:val="none" w:sz="0" w:space="0" w:color="auto"/>
                    <w:left w:val="none" w:sz="0" w:space="0" w:color="auto"/>
                    <w:bottom w:val="none" w:sz="0" w:space="0" w:color="auto"/>
                    <w:right w:val="none" w:sz="0" w:space="0" w:color="auto"/>
                  </w:divBdr>
                  <w:divsChild>
                    <w:div w:id="2013337033">
                      <w:marLeft w:val="0"/>
                      <w:marRight w:val="0"/>
                      <w:marTop w:val="0"/>
                      <w:marBottom w:val="0"/>
                      <w:divBdr>
                        <w:top w:val="none" w:sz="0" w:space="0" w:color="auto"/>
                        <w:left w:val="none" w:sz="0" w:space="0" w:color="auto"/>
                        <w:bottom w:val="none" w:sz="0" w:space="0" w:color="auto"/>
                        <w:right w:val="none" w:sz="0" w:space="0" w:color="auto"/>
                      </w:divBdr>
                    </w:div>
                  </w:divsChild>
                </w:div>
                <w:div w:id="454376062">
                  <w:marLeft w:val="0"/>
                  <w:marRight w:val="0"/>
                  <w:marTop w:val="0"/>
                  <w:marBottom w:val="0"/>
                  <w:divBdr>
                    <w:top w:val="none" w:sz="0" w:space="0" w:color="auto"/>
                    <w:left w:val="none" w:sz="0" w:space="0" w:color="auto"/>
                    <w:bottom w:val="none" w:sz="0" w:space="0" w:color="auto"/>
                    <w:right w:val="none" w:sz="0" w:space="0" w:color="auto"/>
                  </w:divBdr>
                  <w:divsChild>
                    <w:div w:id="1228955946">
                      <w:marLeft w:val="0"/>
                      <w:marRight w:val="0"/>
                      <w:marTop w:val="0"/>
                      <w:marBottom w:val="0"/>
                      <w:divBdr>
                        <w:top w:val="none" w:sz="0" w:space="0" w:color="auto"/>
                        <w:left w:val="none" w:sz="0" w:space="0" w:color="auto"/>
                        <w:bottom w:val="none" w:sz="0" w:space="0" w:color="auto"/>
                        <w:right w:val="none" w:sz="0" w:space="0" w:color="auto"/>
                      </w:divBdr>
                    </w:div>
                  </w:divsChild>
                </w:div>
                <w:div w:id="2034721754">
                  <w:marLeft w:val="0"/>
                  <w:marRight w:val="0"/>
                  <w:marTop w:val="0"/>
                  <w:marBottom w:val="0"/>
                  <w:divBdr>
                    <w:top w:val="none" w:sz="0" w:space="0" w:color="auto"/>
                    <w:left w:val="none" w:sz="0" w:space="0" w:color="auto"/>
                    <w:bottom w:val="none" w:sz="0" w:space="0" w:color="auto"/>
                    <w:right w:val="none" w:sz="0" w:space="0" w:color="auto"/>
                  </w:divBdr>
                  <w:divsChild>
                    <w:div w:id="495071062">
                      <w:marLeft w:val="0"/>
                      <w:marRight w:val="0"/>
                      <w:marTop w:val="0"/>
                      <w:marBottom w:val="0"/>
                      <w:divBdr>
                        <w:top w:val="none" w:sz="0" w:space="0" w:color="auto"/>
                        <w:left w:val="none" w:sz="0" w:space="0" w:color="auto"/>
                        <w:bottom w:val="none" w:sz="0" w:space="0" w:color="auto"/>
                        <w:right w:val="none" w:sz="0" w:space="0" w:color="auto"/>
                      </w:divBdr>
                    </w:div>
                  </w:divsChild>
                </w:div>
                <w:div w:id="1224367816">
                  <w:marLeft w:val="0"/>
                  <w:marRight w:val="0"/>
                  <w:marTop w:val="0"/>
                  <w:marBottom w:val="0"/>
                  <w:divBdr>
                    <w:top w:val="none" w:sz="0" w:space="0" w:color="auto"/>
                    <w:left w:val="none" w:sz="0" w:space="0" w:color="auto"/>
                    <w:bottom w:val="none" w:sz="0" w:space="0" w:color="auto"/>
                    <w:right w:val="none" w:sz="0" w:space="0" w:color="auto"/>
                  </w:divBdr>
                  <w:divsChild>
                    <w:div w:id="1106116863">
                      <w:marLeft w:val="0"/>
                      <w:marRight w:val="0"/>
                      <w:marTop w:val="0"/>
                      <w:marBottom w:val="0"/>
                      <w:divBdr>
                        <w:top w:val="none" w:sz="0" w:space="0" w:color="auto"/>
                        <w:left w:val="none" w:sz="0" w:space="0" w:color="auto"/>
                        <w:bottom w:val="none" w:sz="0" w:space="0" w:color="auto"/>
                        <w:right w:val="none" w:sz="0" w:space="0" w:color="auto"/>
                      </w:divBdr>
                    </w:div>
                  </w:divsChild>
                </w:div>
                <w:div w:id="1754424421">
                  <w:marLeft w:val="0"/>
                  <w:marRight w:val="0"/>
                  <w:marTop w:val="0"/>
                  <w:marBottom w:val="0"/>
                  <w:divBdr>
                    <w:top w:val="none" w:sz="0" w:space="0" w:color="auto"/>
                    <w:left w:val="none" w:sz="0" w:space="0" w:color="auto"/>
                    <w:bottom w:val="none" w:sz="0" w:space="0" w:color="auto"/>
                    <w:right w:val="none" w:sz="0" w:space="0" w:color="auto"/>
                  </w:divBdr>
                  <w:divsChild>
                    <w:div w:id="1400440885">
                      <w:marLeft w:val="0"/>
                      <w:marRight w:val="0"/>
                      <w:marTop w:val="0"/>
                      <w:marBottom w:val="0"/>
                      <w:divBdr>
                        <w:top w:val="none" w:sz="0" w:space="0" w:color="auto"/>
                        <w:left w:val="none" w:sz="0" w:space="0" w:color="auto"/>
                        <w:bottom w:val="none" w:sz="0" w:space="0" w:color="auto"/>
                        <w:right w:val="none" w:sz="0" w:space="0" w:color="auto"/>
                      </w:divBdr>
                    </w:div>
                  </w:divsChild>
                </w:div>
                <w:div w:id="1390569698">
                  <w:marLeft w:val="0"/>
                  <w:marRight w:val="0"/>
                  <w:marTop w:val="0"/>
                  <w:marBottom w:val="0"/>
                  <w:divBdr>
                    <w:top w:val="none" w:sz="0" w:space="0" w:color="auto"/>
                    <w:left w:val="none" w:sz="0" w:space="0" w:color="auto"/>
                    <w:bottom w:val="none" w:sz="0" w:space="0" w:color="auto"/>
                    <w:right w:val="none" w:sz="0" w:space="0" w:color="auto"/>
                  </w:divBdr>
                  <w:divsChild>
                    <w:div w:id="409888073">
                      <w:marLeft w:val="0"/>
                      <w:marRight w:val="0"/>
                      <w:marTop w:val="0"/>
                      <w:marBottom w:val="0"/>
                      <w:divBdr>
                        <w:top w:val="none" w:sz="0" w:space="0" w:color="auto"/>
                        <w:left w:val="none" w:sz="0" w:space="0" w:color="auto"/>
                        <w:bottom w:val="none" w:sz="0" w:space="0" w:color="auto"/>
                        <w:right w:val="none" w:sz="0" w:space="0" w:color="auto"/>
                      </w:divBdr>
                    </w:div>
                  </w:divsChild>
                </w:div>
                <w:div w:id="916288603">
                  <w:marLeft w:val="0"/>
                  <w:marRight w:val="0"/>
                  <w:marTop w:val="0"/>
                  <w:marBottom w:val="0"/>
                  <w:divBdr>
                    <w:top w:val="none" w:sz="0" w:space="0" w:color="auto"/>
                    <w:left w:val="none" w:sz="0" w:space="0" w:color="auto"/>
                    <w:bottom w:val="none" w:sz="0" w:space="0" w:color="auto"/>
                    <w:right w:val="none" w:sz="0" w:space="0" w:color="auto"/>
                  </w:divBdr>
                  <w:divsChild>
                    <w:div w:id="1514606901">
                      <w:marLeft w:val="0"/>
                      <w:marRight w:val="0"/>
                      <w:marTop w:val="0"/>
                      <w:marBottom w:val="0"/>
                      <w:divBdr>
                        <w:top w:val="none" w:sz="0" w:space="0" w:color="auto"/>
                        <w:left w:val="none" w:sz="0" w:space="0" w:color="auto"/>
                        <w:bottom w:val="none" w:sz="0" w:space="0" w:color="auto"/>
                        <w:right w:val="none" w:sz="0" w:space="0" w:color="auto"/>
                      </w:divBdr>
                    </w:div>
                  </w:divsChild>
                </w:div>
                <w:div w:id="524292218">
                  <w:marLeft w:val="0"/>
                  <w:marRight w:val="0"/>
                  <w:marTop w:val="0"/>
                  <w:marBottom w:val="0"/>
                  <w:divBdr>
                    <w:top w:val="none" w:sz="0" w:space="0" w:color="auto"/>
                    <w:left w:val="none" w:sz="0" w:space="0" w:color="auto"/>
                    <w:bottom w:val="none" w:sz="0" w:space="0" w:color="auto"/>
                    <w:right w:val="none" w:sz="0" w:space="0" w:color="auto"/>
                  </w:divBdr>
                  <w:divsChild>
                    <w:div w:id="2030135264">
                      <w:marLeft w:val="0"/>
                      <w:marRight w:val="0"/>
                      <w:marTop w:val="0"/>
                      <w:marBottom w:val="0"/>
                      <w:divBdr>
                        <w:top w:val="none" w:sz="0" w:space="0" w:color="auto"/>
                        <w:left w:val="none" w:sz="0" w:space="0" w:color="auto"/>
                        <w:bottom w:val="none" w:sz="0" w:space="0" w:color="auto"/>
                        <w:right w:val="none" w:sz="0" w:space="0" w:color="auto"/>
                      </w:divBdr>
                    </w:div>
                  </w:divsChild>
                </w:div>
                <w:div w:id="281346130">
                  <w:marLeft w:val="0"/>
                  <w:marRight w:val="0"/>
                  <w:marTop w:val="0"/>
                  <w:marBottom w:val="0"/>
                  <w:divBdr>
                    <w:top w:val="none" w:sz="0" w:space="0" w:color="auto"/>
                    <w:left w:val="none" w:sz="0" w:space="0" w:color="auto"/>
                    <w:bottom w:val="none" w:sz="0" w:space="0" w:color="auto"/>
                    <w:right w:val="none" w:sz="0" w:space="0" w:color="auto"/>
                  </w:divBdr>
                  <w:divsChild>
                    <w:div w:id="682703703">
                      <w:marLeft w:val="0"/>
                      <w:marRight w:val="0"/>
                      <w:marTop w:val="0"/>
                      <w:marBottom w:val="0"/>
                      <w:divBdr>
                        <w:top w:val="none" w:sz="0" w:space="0" w:color="auto"/>
                        <w:left w:val="none" w:sz="0" w:space="0" w:color="auto"/>
                        <w:bottom w:val="none" w:sz="0" w:space="0" w:color="auto"/>
                        <w:right w:val="none" w:sz="0" w:space="0" w:color="auto"/>
                      </w:divBdr>
                    </w:div>
                  </w:divsChild>
                </w:div>
                <w:div w:id="776024941">
                  <w:marLeft w:val="0"/>
                  <w:marRight w:val="0"/>
                  <w:marTop w:val="0"/>
                  <w:marBottom w:val="0"/>
                  <w:divBdr>
                    <w:top w:val="none" w:sz="0" w:space="0" w:color="auto"/>
                    <w:left w:val="none" w:sz="0" w:space="0" w:color="auto"/>
                    <w:bottom w:val="none" w:sz="0" w:space="0" w:color="auto"/>
                    <w:right w:val="none" w:sz="0" w:space="0" w:color="auto"/>
                  </w:divBdr>
                  <w:divsChild>
                    <w:div w:id="1316564866">
                      <w:marLeft w:val="0"/>
                      <w:marRight w:val="0"/>
                      <w:marTop w:val="0"/>
                      <w:marBottom w:val="0"/>
                      <w:divBdr>
                        <w:top w:val="none" w:sz="0" w:space="0" w:color="auto"/>
                        <w:left w:val="none" w:sz="0" w:space="0" w:color="auto"/>
                        <w:bottom w:val="none" w:sz="0" w:space="0" w:color="auto"/>
                        <w:right w:val="none" w:sz="0" w:space="0" w:color="auto"/>
                      </w:divBdr>
                    </w:div>
                  </w:divsChild>
                </w:div>
                <w:div w:id="1483620457">
                  <w:marLeft w:val="0"/>
                  <w:marRight w:val="0"/>
                  <w:marTop w:val="0"/>
                  <w:marBottom w:val="0"/>
                  <w:divBdr>
                    <w:top w:val="none" w:sz="0" w:space="0" w:color="auto"/>
                    <w:left w:val="none" w:sz="0" w:space="0" w:color="auto"/>
                    <w:bottom w:val="none" w:sz="0" w:space="0" w:color="auto"/>
                    <w:right w:val="none" w:sz="0" w:space="0" w:color="auto"/>
                  </w:divBdr>
                  <w:divsChild>
                    <w:div w:id="1711878119">
                      <w:marLeft w:val="0"/>
                      <w:marRight w:val="0"/>
                      <w:marTop w:val="0"/>
                      <w:marBottom w:val="0"/>
                      <w:divBdr>
                        <w:top w:val="none" w:sz="0" w:space="0" w:color="auto"/>
                        <w:left w:val="none" w:sz="0" w:space="0" w:color="auto"/>
                        <w:bottom w:val="none" w:sz="0" w:space="0" w:color="auto"/>
                        <w:right w:val="none" w:sz="0" w:space="0" w:color="auto"/>
                      </w:divBdr>
                    </w:div>
                  </w:divsChild>
                </w:div>
                <w:div w:id="951866653">
                  <w:marLeft w:val="0"/>
                  <w:marRight w:val="0"/>
                  <w:marTop w:val="0"/>
                  <w:marBottom w:val="0"/>
                  <w:divBdr>
                    <w:top w:val="none" w:sz="0" w:space="0" w:color="auto"/>
                    <w:left w:val="none" w:sz="0" w:space="0" w:color="auto"/>
                    <w:bottom w:val="none" w:sz="0" w:space="0" w:color="auto"/>
                    <w:right w:val="none" w:sz="0" w:space="0" w:color="auto"/>
                  </w:divBdr>
                  <w:divsChild>
                    <w:div w:id="688601383">
                      <w:marLeft w:val="0"/>
                      <w:marRight w:val="0"/>
                      <w:marTop w:val="0"/>
                      <w:marBottom w:val="0"/>
                      <w:divBdr>
                        <w:top w:val="none" w:sz="0" w:space="0" w:color="auto"/>
                        <w:left w:val="none" w:sz="0" w:space="0" w:color="auto"/>
                        <w:bottom w:val="none" w:sz="0" w:space="0" w:color="auto"/>
                        <w:right w:val="none" w:sz="0" w:space="0" w:color="auto"/>
                      </w:divBdr>
                    </w:div>
                  </w:divsChild>
                </w:div>
                <w:div w:id="592200562">
                  <w:marLeft w:val="0"/>
                  <w:marRight w:val="0"/>
                  <w:marTop w:val="0"/>
                  <w:marBottom w:val="0"/>
                  <w:divBdr>
                    <w:top w:val="none" w:sz="0" w:space="0" w:color="auto"/>
                    <w:left w:val="none" w:sz="0" w:space="0" w:color="auto"/>
                    <w:bottom w:val="none" w:sz="0" w:space="0" w:color="auto"/>
                    <w:right w:val="none" w:sz="0" w:space="0" w:color="auto"/>
                  </w:divBdr>
                  <w:divsChild>
                    <w:div w:id="1538615598">
                      <w:marLeft w:val="0"/>
                      <w:marRight w:val="0"/>
                      <w:marTop w:val="0"/>
                      <w:marBottom w:val="0"/>
                      <w:divBdr>
                        <w:top w:val="none" w:sz="0" w:space="0" w:color="auto"/>
                        <w:left w:val="none" w:sz="0" w:space="0" w:color="auto"/>
                        <w:bottom w:val="none" w:sz="0" w:space="0" w:color="auto"/>
                        <w:right w:val="none" w:sz="0" w:space="0" w:color="auto"/>
                      </w:divBdr>
                    </w:div>
                  </w:divsChild>
                </w:div>
                <w:div w:id="716121757">
                  <w:marLeft w:val="0"/>
                  <w:marRight w:val="0"/>
                  <w:marTop w:val="0"/>
                  <w:marBottom w:val="0"/>
                  <w:divBdr>
                    <w:top w:val="none" w:sz="0" w:space="0" w:color="auto"/>
                    <w:left w:val="none" w:sz="0" w:space="0" w:color="auto"/>
                    <w:bottom w:val="none" w:sz="0" w:space="0" w:color="auto"/>
                    <w:right w:val="none" w:sz="0" w:space="0" w:color="auto"/>
                  </w:divBdr>
                  <w:divsChild>
                    <w:div w:id="280232588">
                      <w:marLeft w:val="0"/>
                      <w:marRight w:val="0"/>
                      <w:marTop w:val="0"/>
                      <w:marBottom w:val="0"/>
                      <w:divBdr>
                        <w:top w:val="none" w:sz="0" w:space="0" w:color="auto"/>
                        <w:left w:val="none" w:sz="0" w:space="0" w:color="auto"/>
                        <w:bottom w:val="none" w:sz="0" w:space="0" w:color="auto"/>
                        <w:right w:val="none" w:sz="0" w:space="0" w:color="auto"/>
                      </w:divBdr>
                    </w:div>
                  </w:divsChild>
                </w:div>
                <w:div w:id="1226910094">
                  <w:marLeft w:val="0"/>
                  <w:marRight w:val="0"/>
                  <w:marTop w:val="0"/>
                  <w:marBottom w:val="0"/>
                  <w:divBdr>
                    <w:top w:val="none" w:sz="0" w:space="0" w:color="auto"/>
                    <w:left w:val="none" w:sz="0" w:space="0" w:color="auto"/>
                    <w:bottom w:val="none" w:sz="0" w:space="0" w:color="auto"/>
                    <w:right w:val="none" w:sz="0" w:space="0" w:color="auto"/>
                  </w:divBdr>
                  <w:divsChild>
                    <w:div w:id="1963414282">
                      <w:marLeft w:val="0"/>
                      <w:marRight w:val="0"/>
                      <w:marTop w:val="0"/>
                      <w:marBottom w:val="0"/>
                      <w:divBdr>
                        <w:top w:val="none" w:sz="0" w:space="0" w:color="auto"/>
                        <w:left w:val="none" w:sz="0" w:space="0" w:color="auto"/>
                        <w:bottom w:val="none" w:sz="0" w:space="0" w:color="auto"/>
                        <w:right w:val="none" w:sz="0" w:space="0" w:color="auto"/>
                      </w:divBdr>
                    </w:div>
                  </w:divsChild>
                </w:div>
                <w:div w:id="1702507695">
                  <w:marLeft w:val="0"/>
                  <w:marRight w:val="0"/>
                  <w:marTop w:val="0"/>
                  <w:marBottom w:val="0"/>
                  <w:divBdr>
                    <w:top w:val="none" w:sz="0" w:space="0" w:color="auto"/>
                    <w:left w:val="none" w:sz="0" w:space="0" w:color="auto"/>
                    <w:bottom w:val="none" w:sz="0" w:space="0" w:color="auto"/>
                    <w:right w:val="none" w:sz="0" w:space="0" w:color="auto"/>
                  </w:divBdr>
                  <w:divsChild>
                    <w:div w:id="1399934087">
                      <w:marLeft w:val="0"/>
                      <w:marRight w:val="0"/>
                      <w:marTop w:val="0"/>
                      <w:marBottom w:val="0"/>
                      <w:divBdr>
                        <w:top w:val="none" w:sz="0" w:space="0" w:color="auto"/>
                        <w:left w:val="none" w:sz="0" w:space="0" w:color="auto"/>
                        <w:bottom w:val="none" w:sz="0" w:space="0" w:color="auto"/>
                        <w:right w:val="none" w:sz="0" w:space="0" w:color="auto"/>
                      </w:divBdr>
                    </w:div>
                  </w:divsChild>
                </w:div>
                <w:div w:id="1961648814">
                  <w:marLeft w:val="0"/>
                  <w:marRight w:val="0"/>
                  <w:marTop w:val="0"/>
                  <w:marBottom w:val="0"/>
                  <w:divBdr>
                    <w:top w:val="none" w:sz="0" w:space="0" w:color="auto"/>
                    <w:left w:val="none" w:sz="0" w:space="0" w:color="auto"/>
                    <w:bottom w:val="none" w:sz="0" w:space="0" w:color="auto"/>
                    <w:right w:val="none" w:sz="0" w:space="0" w:color="auto"/>
                  </w:divBdr>
                  <w:divsChild>
                    <w:div w:id="1029792755">
                      <w:marLeft w:val="0"/>
                      <w:marRight w:val="0"/>
                      <w:marTop w:val="0"/>
                      <w:marBottom w:val="0"/>
                      <w:divBdr>
                        <w:top w:val="none" w:sz="0" w:space="0" w:color="auto"/>
                        <w:left w:val="none" w:sz="0" w:space="0" w:color="auto"/>
                        <w:bottom w:val="none" w:sz="0" w:space="0" w:color="auto"/>
                        <w:right w:val="none" w:sz="0" w:space="0" w:color="auto"/>
                      </w:divBdr>
                    </w:div>
                  </w:divsChild>
                </w:div>
                <w:div w:id="1878008164">
                  <w:marLeft w:val="0"/>
                  <w:marRight w:val="0"/>
                  <w:marTop w:val="0"/>
                  <w:marBottom w:val="0"/>
                  <w:divBdr>
                    <w:top w:val="none" w:sz="0" w:space="0" w:color="auto"/>
                    <w:left w:val="none" w:sz="0" w:space="0" w:color="auto"/>
                    <w:bottom w:val="none" w:sz="0" w:space="0" w:color="auto"/>
                    <w:right w:val="none" w:sz="0" w:space="0" w:color="auto"/>
                  </w:divBdr>
                  <w:divsChild>
                    <w:div w:id="1505389358">
                      <w:marLeft w:val="0"/>
                      <w:marRight w:val="0"/>
                      <w:marTop w:val="0"/>
                      <w:marBottom w:val="0"/>
                      <w:divBdr>
                        <w:top w:val="none" w:sz="0" w:space="0" w:color="auto"/>
                        <w:left w:val="none" w:sz="0" w:space="0" w:color="auto"/>
                        <w:bottom w:val="none" w:sz="0" w:space="0" w:color="auto"/>
                        <w:right w:val="none" w:sz="0" w:space="0" w:color="auto"/>
                      </w:divBdr>
                    </w:div>
                  </w:divsChild>
                </w:div>
                <w:div w:id="1249537185">
                  <w:marLeft w:val="0"/>
                  <w:marRight w:val="0"/>
                  <w:marTop w:val="0"/>
                  <w:marBottom w:val="0"/>
                  <w:divBdr>
                    <w:top w:val="none" w:sz="0" w:space="0" w:color="auto"/>
                    <w:left w:val="none" w:sz="0" w:space="0" w:color="auto"/>
                    <w:bottom w:val="none" w:sz="0" w:space="0" w:color="auto"/>
                    <w:right w:val="none" w:sz="0" w:space="0" w:color="auto"/>
                  </w:divBdr>
                  <w:divsChild>
                    <w:div w:id="2138908553">
                      <w:marLeft w:val="0"/>
                      <w:marRight w:val="0"/>
                      <w:marTop w:val="0"/>
                      <w:marBottom w:val="0"/>
                      <w:divBdr>
                        <w:top w:val="none" w:sz="0" w:space="0" w:color="auto"/>
                        <w:left w:val="none" w:sz="0" w:space="0" w:color="auto"/>
                        <w:bottom w:val="none" w:sz="0" w:space="0" w:color="auto"/>
                        <w:right w:val="none" w:sz="0" w:space="0" w:color="auto"/>
                      </w:divBdr>
                    </w:div>
                  </w:divsChild>
                </w:div>
                <w:div w:id="1581938223">
                  <w:marLeft w:val="0"/>
                  <w:marRight w:val="0"/>
                  <w:marTop w:val="0"/>
                  <w:marBottom w:val="0"/>
                  <w:divBdr>
                    <w:top w:val="none" w:sz="0" w:space="0" w:color="auto"/>
                    <w:left w:val="none" w:sz="0" w:space="0" w:color="auto"/>
                    <w:bottom w:val="none" w:sz="0" w:space="0" w:color="auto"/>
                    <w:right w:val="none" w:sz="0" w:space="0" w:color="auto"/>
                  </w:divBdr>
                  <w:divsChild>
                    <w:div w:id="371930402">
                      <w:marLeft w:val="0"/>
                      <w:marRight w:val="0"/>
                      <w:marTop w:val="0"/>
                      <w:marBottom w:val="0"/>
                      <w:divBdr>
                        <w:top w:val="none" w:sz="0" w:space="0" w:color="auto"/>
                        <w:left w:val="none" w:sz="0" w:space="0" w:color="auto"/>
                        <w:bottom w:val="none" w:sz="0" w:space="0" w:color="auto"/>
                        <w:right w:val="none" w:sz="0" w:space="0" w:color="auto"/>
                      </w:divBdr>
                    </w:div>
                  </w:divsChild>
                </w:div>
                <w:div w:id="1661081900">
                  <w:marLeft w:val="0"/>
                  <w:marRight w:val="0"/>
                  <w:marTop w:val="0"/>
                  <w:marBottom w:val="0"/>
                  <w:divBdr>
                    <w:top w:val="none" w:sz="0" w:space="0" w:color="auto"/>
                    <w:left w:val="none" w:sz="0" w:space="0" w:color="auto"/>
                    <w:bottom w:val="none" w:sz="0" w:space="0" w:color="auto"/>
                    <w:right w:val="none" w:sz="0" w:space="0" w:color="auto"/>
                  </w:divBdr>
                  <w:divsChild>
                    <w:div w:id="382146577">
                      <w:marLeft w:val="0"/>
                      <w:marRight w:val="0"/>
                      <w:marTop w:val="0"/>
                      <w:marBottom w:val="0"/>
                      <w:divBdr>
                        <w:top w:val="none" w:sz="0" w:space="0" w:color="auto"/>
                        <w:left w:val="none" w:sz="0" w:space="0" w:color="auto"/>
                        <w:bottom w:val="none" w:sz="0" w:space="0" w:color="auto"/>
                        <w:right w:val="none" w:sz="0" w:space="0" w:color="auto"/>
                      </w:divBdr>
                    </w:div>
                  </w:divsChild>
                </w:div>
                <w:div w:id="1087112795">
                  <w:marLeft w:val="0"/>
                  <w:marRight w:val="0"/>
                  <w:marTop w:val="0"/>
                  <w:marBottom w:val="0"/>
                  <w:divBdr>
                    <w:top w:val="none" w:sz="0" w:space="0" w:color="auto"/>
                    <w:left w:val="none" w:sz="0" w:space="0" w:color="auto"/>
                    <w:bottom w:val="none" w:sz="0" w:space="0" w:color="auto"/>
                    <w:right w:val="none" w:sz="0" w:space="0" w:color="auto"/>
                  </w:divBdr>
                  <w:divsChild>
                    <w:div w:id="1110198465">
                      <w:marLeft w:val="0"/>
                      <w:marRight w:val="0"/>
                      <w:marTop w:val="0"/>
                      <w:marBottom w:val="0"/>
                      <w:divBdr>
                        <w:top w:val="none" w:sz="0" w:space="0" w:color="auto"/>
                        <w:left w:val="none" w:sz="0" w:space="0" w:color="auto"/>
                        <w:bottom w:val="none" w:sz="0" w:space="0" w:color="auto"/>
                        <w:right w:val="none" w:sz="0" w:space="0" w:color="auto"/>
                      </w:divBdr>
                    </w:div>
                  </w:divsChild>
                </w:div>
                <w:div w:id="1485587162">
                  <w:marLeft w:val="0"/>
                  <w:marRight w:val="0"/>
                  <w:marTop w:val="0"/>
                  <w:marBottom w:val="0"/>
                  <w:divBdr>
                    <w:top w:val="none" w:sz="0" w:space="0" w:color="auto"/>
                    <w:left w:val="none" w:sz="0" w:space="0" w:color="auto"/>
                    <w:bottom w:val="none" w:sz="0" w:space="0" w:color="auto"/>
                    <w:right w:val="none" w:sz="0" w:space="0" w:color="auto"/>
                  </w:divBdr>
                  <w:divsChild>
                    <w:div w:id="1467161828">
                      <w:marLeft w:val="0"/>
                      <w:marRight w:val="0"/>
                      <w:marTop w:val="0"/>
                      <w:marBottom w:val="0"/>
                      <w:divBdr>
                        <w:top w:val="none" w:sz="0" w:space="0" w:color="auto"/>
                        <w:left w:val="none" w:sz="0" w:space="0" w:color="auto"/>
                        <w:bottom w:val="none" w:sz="0" w:space="0" w:color="auto"/>
                        <w:right w:val="none" w:sz="0" w:space="0" w:color="auto"/>
                      </w:divBdr>
                    </w:div>
                  </w:divsChild>
                </w:div>
                <w:div w:id="1110928126">
                  <w:marLeft w:val="0"/>
                  <w:marRight w:val="0"/>
                  <w:marTop w:val="0"/>
                  <w:marBottom w:val="0"/>
                  <w:divBdr>
                    <w:top w:val="none" w:sz="0" w:space="0" w:color="auto"/>
                    <w:left w:val="none" w:sz="0" w:space="0" w:color="auto"/>
                    <w:bottom w:val="none" w:sz="0" w:space="0" w:color="auto"/>
                    <w:right w:val="none" w:sz="0" w:space="0" w:color="auto"/>
                  </w:divBdr>
                  <w:divsChild>
                    <w:div w:id="1036392608">
                      <w:marLeft w:val="0"/>
                      <w:marRight w:val="0"/>
                      <w:marTop w:val="0"/>
                      <w:marBottom w:val="0"/>
                      <w:divBdr>
                        <w:top w:val="none" w:sz="0" w:space="0" w:color="auto"/>
                        <w:left w:val="none" w:sz="0" w:space="0" w:color="auto"/>
                        <w:bottom w:val="none" w:sz="0" w:space="0" w:color="auto"/>
                        <w:right w:val="none" w:sz="0" w:space="0" w:color="auto"/>
                      </w:divBdr>
                    </w:div>
                  </w:divsChild>
                </w:div>
                <w:div w:id="1251892981">
                  <w:marLeft w:val="0"/>
                  <w:marRight w:val="0"/>
                  <w:marTop w:val="0"/>
                  <w:marBottom w:val="0"/>
                  <w:divBdr>
                    <w:top w:val="none" w:sz="0" w:space="0" w:color="auto"/>
                    <w:left w:val="none" w:sz="0" w:space="0" w:color="auto"/>
                    <w:bottom w:val="none" w:sz="0" w:space="0" w:color="auto"/>
                    <w:right w:val="none" w:sz="0" w:space="0" w:color="auto"/>
                  </w:divBdr>
                  <w:divsChild>
                    <w:div w:id="1276909598">
                      <w:marLeft w:val="0"/>
                      <w:marRight w:val="0"/>
                      <w:marTop w:val="0"/>
                      <w:marBottom w:val="0"/>
                      <w:divBdr>
                        <w:top w:val="none" w:sz="0" w:space="0" w:color="auto"/>
                        <w:left w:val="none" w:sz="0" w:space="0" w:color="auto"/>
                        <w:bottom w:val="none" w:sz="0" w:space="0" w:color="auto"/>
                        <w:right w:val="none" w:sz="0" w:space="0" w:color="auto"/>
                      </w:divBdr>
                    </w:div>
                  </w:divsChild>
                </w:div>
                <w:div w:id="567376761">
                  <w:marLeft w:val="0"/>
                  <w:marRight w:val="0"/>
                  <w:marTop w:val="0"/>
                  <w:marBottom w:val="0"/>
                  <w:divBdr>
                    <w:top w:val="none" w:sz="0" w:space="0" w:color="auto"/>
                    <w:left w:val="none" w:sz="0" w:space="0" w:color="auto"/>
                    <w:bottom w:val="none" w:sz="0" w:space="0" w:color="auto"/>
                    <w:right w:val="none" w:sz="0" w:space="0" w:color="auto"/>
                  </w:divBdr>
                  <w:divsChild>
                    <w:div w:id="232664548">
                      <w:marLeft w:val="0"/>
                      <w:marRight w:val="0"/>
                      <w:marTop w:val="0"/>
                      <w:marBottom w:val="0"/>
                      <w:divBdr>
                        <w:top w:val="none" w:sz="0" w:space="0" w:color="auto"/>
                        <w:left w:val="none" w:sz="0" w:space="0" w:color="auto"/>
                        <w:bottom w:val="none" w:sz="0" w:space="0" w:color="auto"/>
                        <w:right w:val="none" w:sz="0" w:space="0" w:color="auto"/>
                      </w:divBdr>
                    </w:div>
                  </w:divsChild>
                </w:div>
                <w:div w:id="1584561773">
                  <w:marLeft w:val="0"/>
                  <w:marRight w:val="0"/>
                  <w:marTop w:val="0"/>
                  <w:marBottom w:val="0"/>
                  <w:divBdr>
                    <w:top w:val="none" w:sz="0" w:space="0" w:color="auto"/>
                    <w:left w:val="none" w:sz="0" w:space="0" w:color="auto"/>
                    <w:bottom w:val="none" w:sz="0" w:space="0" w:color="auto"/>
                    <w:right w:val="none" w:sz="0" w:space="0" w:color="auto"/>
                  </w:divBdr>
                  <w:divsChild>
                    <w:div w:id="1813476506">
                      <w:marLeft w:val="0"/>
                      <w:marRight w:val="0"/>
                      <w:marTop w:val="0"/>
                      <w:marBottom w:val="0"/>
                      <w:divBdr>
                        <w:top w:val="none" w:sz="0" w:space="0" w:color="auto"/>
                        <w:left w:val="none" w:sz="0" w:space="0" w:color="auto"/>
                        <w:bottom w:val="none" w:sz="0" w:space="0" w:color="auto"/>
                        <w:right w:val="none" w:sz="0" w:space="0" w:color="auto"/>
                      </w:divBdr>
                    </w:div>
                  </w:divsChild>
                </w:div>
                <w:div w:id="1870488955">
                  <w:marLeft w:val="0"/>
                  <w:marRight w:val="0"/>
                  <w:marTop w:val="0"/>
                  <w:marBottom w:val="0"/>
                  <w:divBdr>
                    <w:top w:val="none" w:sz="0" w:space="0" w:color="auto"/>
                    <w:left w:val="none" w:sz="0" w:space="0" w:color="auto"/>
                    <w:bottom w:val="none" w:sz="0" w:space="0" w:color="auto"/>
                    <w:right w:val="none" w:sz="0" w:space="0" w:color="auto"/>
                  </w:divBdr>
                  <w:divsChild>
                    <w:div w:id="1189025930">
                      <w:marLeft w:val="0"/>
                      <w:marRight w:val="0"/>
                      <w:marTop w:val="0"/>
                      <w:marBottom w:val="0"/>
                      <w:divBdr>
                        <w:top w:val="none" w:sz="0" w:space="0" w:color="auto"/>
                        <w:left w:val="none" w:sz="0" w:space="0" w:color="auto"/>
                        <w:bottom w:val="none" w:sz="0" w:space="0" w:color="auto"/>
                        <w:right w:val="none" w:sz="0" w:space="0" w:color="auto"/>
                      </w:divBdr>
                    </w:div>
                  </w:divsChild>
                </w:div>
                <w:div w:id="372965695">
                  <w:marLeft w:val="0"/>
                  <w:marRight w:val="0"/>
                  <w:marTop w:val="0"/>
                  <w:marBottom w:val="0"/>
                  <w:divBdr>
                    <w:top w:val="none" w:sz="0" w:space="0" w:color="auto"/>
                    <w:left w:val="none" w:sz="0" w:space="0" w:color="auto"/>
                    <w:bottom w:val="none" w:sz="0" w:space="0" w:color="auto"/>
                    <w:right w:val="none" w:sz="0" w:space="0" w:color="auto"/>
                  </w:divBdr>
                  <w:divsChild>
                    <w:div w:id="854273578">
                      <w:marLeft w:val="0"/>
                      <w:marRight w:val="0"/>
                      <w:marTop w:val="0"/>
                      <w:marBottom w:val="0"/>
                      <w:divBdr>
                        <w:top w:val="none" w:sz="0" w:space="0" w:color="auto"/>
                        <w:left w:val="none" w:sz="0" w:space="0" w:color="auto"/>
                        <w:bottom w:val="none" w:sz="0" w:space="0" w:color="auto"/>
                        <w:right w:val="none" w:sz="0" w:space="0" w:color="auto"/>
                      </w:divBdr>
                    </w:div>
                  </w:divsChild>
                </w:div>
                <w:div w:id="607929884">
                  <w:marLeft w:val="0"/>
                  <w:marRight w:val="0"/>
                  <w:marTop w:val="0"/>
                  <w:marBottom w:val="0"/>
                  <w:divBdr>
                    <w:top w:val="none" w:sz="0" w:space="0" w:color="auto"/>
                    <w:left w:val="none" w:sz="0" w:space="0" w:color="auto"/>
                    <w:bottom w:val="none" w:sz="0" w:space="0" w:color="auto"/>
                    <w:right w:val="none" w:sz="0" w:space="0" w:color="auto"/>
                  </w:divBdr>
                  <w:divsChild>
                    <w:div w:id="1765301539">
                      <w:marLeft w:val="0"/>
                      <w:marRight w:val="0"/>
                      <w:marTop w:val="0"/>
                      <w:marBottom w:val="0"/>
                      <w:divBdr>
                        <w:top w:val="none" w:sz="0" w:space="0" w:color="auto"/>
                        <w:left w:val="none" w:sz="0" w:space="0" w:color="auto"/>
                        <w:bottom w:val="none" w:sz="0" w:space="0" w:color="auto"/>
                        <w:right w:val="none" w:sz="0" w:space="0" w:color="auto"/>
                      </w:divBdr>
                    </w:div>
                  </w:divsChild>
                </w:div>
                <w:div w:id="731735793">
                  <w:marLeft w:val="0"/>
                  <w:marRight w:val="0"/>
                  <w:marTop w:val="0"/>
                  <w:marBottom w:val="0"/>
                  <w:divBdr>
                    <w:top w:val="none" w:sz="0" w:space="0" w:color="auto"/>
                    <w:left w:val="none" w:sz="0" w:space="0" w:color="auto"/>
                    <w:bottom w:val="none" w:sz="0" w:space="0" w:color="auto"/>
                    <w:right w:val="none" w:sz="0" w:space="0" w:color="auto"/>
                  </w:divBdr>
                  <w:divsChild>
                    <w:div w:id="1236237845">
                      <w:marLeft w:val="0"/>
                      <w:marRight w:val="0"/>
                      <w:marTop w:val="0"/>
                      <w:marBottom w:val="0"/>
                      <w:divBdr>
                        <w:top w:val="none" w:sz="0" w:space="0" w:color="auto"/>
                        <w:left w:val="none" w:sz="0" w:space="0" w:color="auto"/>
                        <w:bottom w:val="none" w:sz="0" w:space="0" w:color="auto"/>
                        <w:right w:val="none" w:sz="0" w:space="0" w:color="auto"/>
                      </w:divBdr>
                    </w:div>
                  </w:divsChild>
                </w:div>
                <w:div w:id="229584040">
                  <w:marLeft w:val="0"/>
                  <w:marRight w:val="0"/>
                  <w:marTop w:val="0"/>
                  <w:marBottom w:val="0"/>
                  <w:divBdr>
                    <w:top w:val="none" w:sz="0" w:space="0" w:color="auto"/>
                    <w:left w:val="none" w:sz="0" w:space="0" w:color="auto"/>
                    <w:bottom w:val="none" w:sz="0" w:space="0" w:color="auto"/>
                    <w:right w:val="none" w:sz="0" w:space="0" w:color="auto"/>
                  </w:divBdr>
                  <w:divsChild>
                    <w:div w:id="1183789136">
                      <w:marLeft w:val="0"/>
                      <w:marRight w:val="0"/>
                      <w:marTop w:val="0"/>
                      <w:marBottom w:val="0"/>
                      <w:divBdr>
                        <w:top w:val="none" w:sz="0" w:space="0" w:color="auto"/>
                        <w:left w:val="none" w:sz="0" w:space="0" w:color="auto"/>
                        <w:bottom w:val="none" w:sz="0" w:space="0" w:color="auto"/>
                        <w:right w:val="none" w:sz="0" w:space="0" w:color="auto"/>
                      </w:divBdr>
                    </w:div>
                  </w:divsChild>
                </w:div>
                <w:div w:id="1480222911">
                  <w:marLeft w:val="0"/>
                  <w:marRight w:val="0"/>
                  <w:marTop w:val="0"/>
                  <w:marBottom w:val="0"/>
                  <w:divBdr>
                    <w:top w:val="none" w:sz="0" w:space="0" w:color="auto"/>
                    <w:left w:val="none" w:sz="0" w:space="0" w:color="auto"/>
                    <w:bottom w:val="none" w:sz="0" w:space="0" w:color="auto"/>
                    <w:right w:val="none" w:sz="0" w:space="0" w:color="auto"/>
                  </w:divBdr>
                  <w:divsChild>
                    <w:div w:id="1027945117">
                      <w:marLeft w:val="0"/>
                      <w:marRight w:val="0"/>
                      <w:marTop w:val="0"/>
                      <w:marBottom w:val="0"/>
                      <w:divBdr>
                        <w:top w:val="none" w:sz="0" w:space="0" w:color="auto"/>
                        <w:left w:val="none" w:sz="0" w:space="0" w:color="auto"/>
                        <w:bottom w:val="none" w:sz="0" w:space="0" w:color="auto"/>
                        <w:right w:val="none" w:sz="0" w:space="0" w:color="auto"/>
                      </w:divBdr>
                    </w:div>
                  </w:divsChild>
                </w:div>
                <w:div w:id="284045731">
                  <w:marLeft w:val="0"/>
                  <w:marRight w:val="0"/>
                  <w:marTop w:val="0"/>
                  <w:marBottom w:val="0"/>
                  <w:divBdr>
                    <w:top w:val="none" w:sz="0" w:space="0" w:color="auto"/>
                    <w:left w:val="none" w:sz="0" w:space="0" w:color="auto"/>
                    <w:bottom w:val="none" w:sz="0" w:space="0" w:color="auto"/>
                    <w:right w:val="none" w:sz="0" w:space="0" w:color="auto"/>
                  </w:divBdr>
                  <w:divsChild>
                    <w:div w:id="6562265">
                      <w:marLeft w:val="0"/>
                      <w:marRight w:val="0"/>
                      <w:marTop w:val="0"/>
                      <w:marBottom w:val="0"/>
                      <w:divBdr>
                        <w:top w:val="none" w:sz="0" w:space="0" w:color="auto"/>
                        <w:left w:val="none" w:sz="0" w:space="0" w:color="auto"/>
                        <w:bottom w:val="none" w:sz="0" w:space="0" w:color="auto"/>
                        <w:right w:val="none" w:sz="0" w:space="0" w:color="auto"/>
                      </w:divBdr>
                    </w:div>
                  </w:divsChild>
                </w:div>
                <w:div w:id="2033602958">
                  <w:marLeft w:val="0"/>
                  <w:marRight w:val="0"/>
                  <w:marTop w:val="0"/>
                  <w:marBottom w:val="0"/>
                  <w:divBdr>
                    <w:top w:val="none" w:sz="0" w:space="0" w:color="auto"/>
                    <w:left w:val="none" w:sz="0" w:space="0" w:color="auto"/>
                    <w:bottom w:val="none" w:sz="0" w:space="0" w:color="auto"/>
                    <w:right w:val="none" w:sz="0" w:space="0" w:color="auto"/>
                  </w:divBdr>
                  <w:divsChild>
                    <w:div w:id="1317488858">
                      <w:marLeft w:val="0"/>
                      <w:marRight w:val="0"/>
                      <w:marTop w:val="0"/>
                      <w:marBottom w:val="0"/>
                      <w:divBdr>
                        <w:top w:val="none" w:sz="0" w:space="0" w:color="auto"/>
                        <w:left w:val="none" w:sz="0" w:space="0" w:color="auto"/>
                        <w:bottom w:val="none" w:sz="0" w:space="0" w:color="auto"/>
                        <w:right w:val="none" w:sz="0" w:space="0" w:color="auto"/>
                      </w:divBdr>
                    </w:div>
                  </w:divsChild>
                </w:div>
                <w:div w:id="144783976">
                  <w:marLeft w:val="0"/>
                  <w:marRight w:val="0"/>
                  <w:marTop w:val="0"/>
                  <w:marBottom w:val="0"/>
                  <w:divBdr>
                    <w:top w:val="none" w:sz="0" w:space="0" w:color="auto"/>
                    <w:left w:val="none" w:sz="0" w:space="0" w:color="auto"/>
                    <w:bottom w:val="none" w:sz="0" w:space="0" w:color="auto"/>
                    <w:right w:val="none" w:sz="0" w:space="0" w:color="auto"/>
                  </w:divBdr>
                  <w:divsChild>
                    <w:div w:id="1486967951">
                      <w:marLeft w:val="0"/>
                      <w:marRight w:val="0"/>
                      <w:marTop w:val="0"/>
                      <w:marBottom w:val="0"/>
                      <w:divBdr>
                        <w:top w:val="none" w:sz="0" w:space="0" w:color="auto"/>
                        <w:left w:val="none" w:sz="0" w:space="0" w:color="auto"/>
                        <w:bottom w:val="none" w:sz="0" w:space="0" w:color="auto"/>
                        <w:right w:val="none" w:sz="0" w:space="0" w:color="auto"/>
                      </w:divBdr>
                    </w:div>
                  </w:divsChild>
                </w:div>
                <w:div w:id="920263307">
                  <w:marLeft w:val="0"/>
                  <w:marRight w:val="0"/>
                  <w:marTop w:val="0"/>
                  <w:marBottom w:val="0"/>
                  <w:divBdr>
                    <w:top w:val="none" w:sz="0" w:space="0" w:color="auto"/>
                    <w:left w:val="none" w:sz="0" w:space="0" w:color="auto"/>
                    <w:bottom w:val="none" w:sz="0" w:space="0" w:color="auto"/>
                    <w:right w:val="none" w:sz="0" w:space="0" w:color="auto"/>
                  </w:divBdr>
                  <w:divsChild>
                    <w:div w:id="942877277">
                      <w:marLeft w:val="0"/>
                      <w:marRight w:val="0"/>
                      <w:marTop w:val="0"/>
                      <w:marBottom w:val="0"/>
                      <w:divBdr>
                        <w:top w:val="none" w:sz="0" w:space="0" w:color="auto"/>
                        <w:left w:val="none" w:sz="0" w:space="0" w:color="auto"/>
                        <w:bottom w:val="none" w:sz="0" w:space="0" w:color="auto"/>
                        <w:right w:val="none" w:sz="0" w:space="0" w:color="auto"/>
                      </w:divBdr>
                    </w:div>
                  </w:divsChild>
                </w:div>
                <w:div w:id="1808428226">
                  <w:marLeft w:val="0"/>
                  <w:marRight w:val="0"/>
                  <w:marTop w:val="0"/>
                  <w:marBottom w:val="0"/>
                  <w:divBdr>
                    <w:top w:val="none" w:sz="0" w:space="0" w:color="auto"/>
                    <w:left w:val="none" w:sz="0" w:space="0" w:color="auto"/>
                    <w:bottom w:val="none" w:sz="0" w:space="0" w:color="auto"/>
                    <w:right w:val="none" w:sz="0" w:space="0" w:color="auto"/>
                  </w:divBdr>
                  <w:divsChild>
                    <w:div w:id="1199975810">
                      <w:marLeft w:val="0"/>
                      <w:marRight w:val="0"/>
                      <w:marTop w:val="0"/>
                      <w:marBottom w:val="0"/>
                      <w:divBdr>
                        <w:top w:val="none" w:sz="0" w:space="0" w:color="auto"/>
                        <w:left w:val="none" w:sz="0" w:space="0" w:color="auto"/>
                        <w:bottom w:val="none" w:sz="0" w:space="0" w:color="auto"/>
                        <w:right w:val="none" w:sz="0" w:space="0" w:color="auto"/>
                      </w:divBdr>
                    </w:div>
                  </w:divsChild>
                </w:div>
                <w:div w:id="686252563">
                  <w:marLeft w:val="0"/>
                  <w:marRight w:val="0"/>
                  <w:marTop w:val="0"/>
                  <w:marBottom w:val="0"/>
                  <w:divBdr>
                    <w:top w:val="none" w:sz="0" w:space="0" w:color="auto"/>
                    <w:left w:val="none" w:sz="0" w:space="0" w:color="auto"/>
                    <w:bottom w:val="none" w:sz="0" w:space="0" w:color="auto"/>
                    <w:right w:val="none" w:sz="0" w:space="0" w:color="auto"/>
                  </w:divBdr>
                  <w:divsChild>
                    <w:div w:id="33233799">
                      <w:marLeft w:val="0"/>
                      <w:marRight w:val="0"/>
                      <w:marTop w:val="0"/>
                      <w:marBottom w:val="0"/>
                      <w:divBdr>
                        <w:top w:val="none" w:sz="0" w:space="0" w:color="auto"/>
                        <w:left w:val="none" w:sz="0" w:space="0" w:color="auto"/>
                        <w:bottom w:val="none" w:sz="0" w:space="0" w:color="auto"/>
                        <w:right w:val="none" w:sz="0" w:space="0" w:color="auto"/>
                      </w:divBdr>
                    </w:div>
                  </w:divsChild>
                </w:div>
                <w:div w:id="2092924320">
                  <w:marLeft w:val="0"/>
                  <w:marRight w:val="0"/>
                  <w:marTop w:val="0"/>
                  <w:marBottom w:val="0"/>
                  <w:divBdr>
                    <w:top w:val="none" w:sz="0" w:space="0" w:color="auto"/>
                    <w:left w:val="none" w:sz="0" w:space="0" w:color="auto"/>
                    <w:bottom w:val="none" w:sz="0" w:space="0" w:color="auto"/>
                    <w:right w:val="none" w:sz="0" w:space="0" w:color="auto"/>
                  </w:divBdr>
                  <w:divsChild>
                    <w:div w:id="229535371">
                      <w:marLeft w:val="0"/>
                      <w:marRight w:val="0"/>
                      <w:marTop w:val="0"/>
                      <w:marBottom w:val="0"/>
                      <w:divBdr>
                        <w:top w:val="none" w:sz="0" w:space="0" w:color="auto"/>
                        <w:left w:val="none" w:sz="0" w:space="0" w:color="auto"/>
                        <w:bottom w:val="none" w:sz="0" w:space="0" w:color="auto"/>
                        <w:right w:val="none" w:sz="0" w:space="0" w:color="auto"/>
                      </w:divBdr>
                    </w:div>
                  </w:divsChild>
                </w:div>
                <w:div w:id="1141074002">
                  <w:marLeft w:val="0"/>
                  <w:marRight w:val="0"/>
                  <w:marTop w:val="0"/>
                  <w:marBottom w:val="0"/>
                  <w:divBdr>
                    <w:top w:val="none" w:sz="0" w:space="0" w:color="auto"/>
                    <w:left w:val="none" w:sz="0" w:space="0" w:color="auto"/>
                    <w:bottom w:val="none" w:sz="0" w:space="0" w:color="auto"/>
                    <w:right w:val="none" w:sz="0" w:space="0" w:color="auto"/>
                  </w:divBdr>
                  <w:divsChild>
                    <w:div w:id="416051406">
                      <w:marLeft w:val="0"/>
                      <w:marRight w:val="0"/>
                      <w:marTop w:val="0"/>
                      <w:marBottom w:val="0"/>
                      <w:divBdr>
                        <w:top w:val="none" w:sz="0" w:space="0" w:color="auto"/>
                        <w:left w:val="none" w:sz="0" w:space="0" w:color="auto"/>
                        <w:bottom w:val="none" w:sz="0" w:space="0" w:color="auto"/>
                        <w:right w:val="none" w:sz="0" w:space="0" w:color="auto"/>
                      </w:divBdr>
                    </w:div>
                  </w:divsChild>
                </w:div>
                <w:div w:id="1049036581">
                  <w:marLeft w:val="0"/>
                  <w:marRight w:val="0"/>
                  <w:marTop w:val="0"/>
                  <w:marBottom w:val="0"/>
                  <w:divBdr>
                    <w:top w:val="none" w:sz="0" w:space="0" w:color="auto"/>
                    <w:left w:val="none" w:sz="0" w:space="0" w:color="auto"/>
                    <w:bottom w:val="none" w:sz="0" w:space="0" w:color="auto"/>
                    <w:right w:val="none" w:sz="0" w:space="0" w:color="auto"/>
                  </w:divBdr>
                  <w:divsChild>
                    <w:div w:id="1275745935">
                      <w:marLeft w:val="0"/>
                      <w:marRight w:val="0"/>
                      <w:marTop w:val="0"/>
                      <w:marBottom w:val="0"/>
                      <w:divBdr>
                        <w:top w:val="none" w:sz="0" w:space="0" w:color="auto"/>
                        <w:left w:val="none" w:sz="0" w:space="0" w:color="auto"/>
                        <w:bottom w:val="none" w:sz="0" w:space="0" w:color="auto"/>
                        <w:right w:val="none" w:sz="0" w:space="0" w:color="auto"/>
                      </w:divBdr>
                    </w:div>
                  </w:divsChild>
                </w:div>
                <w:div w:id="1189023048">
                  <w:marLeft w:val="0"/>
                  <w:marRight w:val="0"/>
                  <w:marTop w:val="0"/>
                  <w:marBottom w:val="0"/>
                  <w:divBdr>
                    <w:top w:val="none" w:sz="0" w:space="0" w:color="auto"/>
                    <w:left w:val="none" w:sz="0" w:space="0" w:color="auto"/>
                    <w:bottom w:val="none" w:sz="0" w:space="0" w:color="auto"/>
                    <w:right w:val="none" w:sz="0" w:space="0" w:color="auto"/>
                  </w:divBdr>
                  <w:divsChild>
                    <w:div w:id="337928314">
                      <w:marLeft w:val="0"/>
                      <w:marRight w:val="0"/>
                      <w:marTop w:val="0"/>
                      <w:marBottom w:val="0"/>
                      <w:divBdr>
                        <w:top w:val="none" w:sz="0" w:space="0" w:color="auto"/>
                        <w:left w:val="none" w:sz="0" w:space="0" w:color="auto"/>
                        <w:bottom w:val="none" w:sz="0" w:space="0" w:color="auto"/>
                        <w:right w:val="none" w:sz="0" w:space="0" w:color="auto"/>
                      </w:divBdr>
                    </w:div>
                  </w:divsChild>
                </w:div>
                <w:div w:id="639845232">
                  <w:marLeft w:val="0"/>
                  <w:marRight w:val="0"/>
                  <w:marTop w:val="0"/>
                  <w:marBottom w:val="0"/>
                  <w:divBdr>
                    <w:top w:val="none" w:sz="0" w:space="0" w:color="auto"/>
                    <w:left w:val="none" w:sz="0" w:space="0" w:color="auto"/>
                    <w:bottom w:val="none" w:sz="0" w:space="0" w:color="auto"/>
                    <w:right w:val="none" w:sz="0" w:space="0" w:color="auto"/>
                  </w:divBdr>
                  <w:divsChild>
                    <w:div w:id="95903688">
                      <w:marLeft w:val="0"/>
                      <w:marRight w:val="0"/>
                      <w:marTop w:val="0"/>
                      <w:marBottom w:val="0"/>
                      <w:divBdr>
                        <w:top w:val="none" w:sz="0" w:space="0" w:color="auto"/>
                        <w:left w:val="none" w:sz="0" w:space="0" w:color="auto"/>
                        <w:bottom w:val="none" w:sz="0" w:space="0" w:color="auto"/>
                        <w:right w:val="none" w:sz="0" w:space="0" w:color="auto"/>
                      </w:divBdr>
                    </w:div>
                  </w:divsChild>
                </w:div>
                <w:div w:id="410783037">
                  <w:marLeft w:val="0"/>
                  <w:marRight w:val="0"/>
                  <w:marTop w:val="0"/>
                  <w:marBottom w:val="0"/>
                  <w:divBdr>
                    <w:top w:val="none" w:sz="0" w:space="0" w:color="auto"/>
                    <w:left w:val="none" w:sz="0" w:space="0" w:color="auto"/>
                    <w:bottom w:val="none" w:sz="0" w:space="0" w:color="auto"/>
                    <w:right w:val="none" w:sz="0" w:space="0" w:color="auto"/>
                  </w:divBdr>
                  <w:divsChild>
                    <w:div w:id="703209762">
                      <w:marLeft w:val="0"/>
                      <w:marRight w:val="0"/>
                      <w:marTop w:val="0"/>
                      <w:marBottom w:val="0"/>
                      <w:divBdr>
                        <w:top w:val="none" w:sz="0" w:space="0" w:color="auto"/>
                        <w:left w:val="none" w:sz="0" w:space="0" w:color="auto"/>
                        <w:bottom w:val="none" w:sz="0" w:space="0" w:color="auto"/>
                        <w:right w:val="none" w:sz="0" w:space="0" w:color="auto"/>
                      </w:divBdr>
                    </w:div>
                  </w:divsChild>
                </w:div>
                <w:div w:id="1840920773">
                  <w:marLeft w:val="0"/>
                  <w:marRight w:val="0"/>
                  <w:marTop w:val="0"/>
                  <w:marBottom w:val="0"/>
                  <w:divBdr>
                    <w:top w:val="none" w:sz="0" w:space="0" w:color="auto"/>
                    <w:left w:val="none" w:sz="0" w:space="0" w:color="auto"/>
                    <w:bottom w:val="none" w:sz="0" w:space="0" w:color="auto"/>
                    <w:right w:val="none" w:sz="0" w:space="0" w:color="auto"/>
                  </w:divBdr>
                  <w:divsChild>
                    <w:div w:id="1750494999">
                      <w:marLeft w:val="0"/>
                      <w:marRight w:val="0"/>
                      <w:marTop w:val="0"/>
                      <w:marBottom w:val="0"/>
                      <w:divBdr>
                        <w:top w:val="none" w:sz="0" w:space="0" w:color="auto"/>
                        <w:left w:val="none" w:sz="0" w:space="0" w:color="auto"/>
                        <w:bottom w:val="none" w:sz="0" w:space="0" w:color="auto"/>
                        <w:right w:val="none" w:sz="0" w:space="0" w:color="auto"/>
                      </w:divBdr>
                    </w:div>
                  </w:divsChild>
                </w:div>
                <w:div w:id="1000306182">
                  <w:marLeft w:val="0"/>
                  <w:marRight w:val="0"/>
                  <w:marTop w:val="0"/>
                  <w:marBottom w:val="0"/>
                  <w:divBdr>
                    <w:top w:val="none" w:sz="0" w:space="0" w:color="auto"/>
                    <w:left w:val="none" w:sz="0" w:space="0" w:color="auto"/>
                    <w:bottom w:val="none" w:sz="0" w:space="0" w:color="auto"/>
                    <w:right w:val="none" w:sz="0" w:space="0" w:color="auto"/>
                  </w:divBdr>
                  <w:divsChild>
                    <w:div w:id="2134589359">
                      <w:marLeft w:val="0"/>
                      <w:marRight w:val="0"/>
                      <w:marTop w:val="0"/>
                      <w:marBottom w:val="0"/>
                      <w:divBdr>
                        <w:top w:val="none" w:sz="0" w:space="0" w:color="auto"/>
                        <w:left w:val="none" w:sz="0" w:space="0" w:color="auto"/>
                        <w:bottom w:val="none" w:sz="0" w:space="0" w:color="auto"/>
                        <w:right w:val="none" w:sz="0" w:space="0" w:color="auto"/>
                      </w:divBdr>
                    </w:div>
                  </w:divsChild>
                </w:div>
                <w:div w:id="180097676">
                  <w:marLeft w:val="0"/>
                  <w:marRight w:val="0"/>
                  <w:marTop w:val="0"/>
                  <w:marBottom w:val="0"/>
                  <w:divBdr>
                    <w:top w:val="none" w:sz="0" w:space="0" w:color="auto"/>
                    <w:left w:val="none" w:sz="0" w:space="0" w:color="auto"/>
                    <w:bottom w:val="none" w:sz="0" w:space="0" w:color="auto"/>
                    <w:right w:val="none" w:sz="0" w:space="0" w:color="auto"/>
                  </w:divBdr>
                  <w:divsChild>
                    <w:div w:id="2132043513">
                      <w:marLeft w:val="0"/>
                      <w:marRight w:val="0"/>
                      <w:marTop w:val="0"/>
                      <w:marBottom w:val="0"/>
                      <w:divBdr>
                        <w:top w:val="none" w:sz="0" w:space="0" w:color="auto"/>
                        <w:left w:val="none" w:sz="0" w:space="0" w:color="auto"/>
                        <w:bottom w:val="none" w:sz="0" w:space="0" w:color="auto"/>
                        <w:right w:val="none" w:sz="0" w:space="0" w:color="auto"/>
                      </w:divBdr>
                    </w:div>
                  </w:divsChild>
                </w:div>
                <w:div w:id="1430345111">
                  <w:marLeft w:val="0"/>
                  <w:marRight w:val="0"/>
                  <w:marTop w:val="0"/>
                  <w:marBottom w:val="0"/>
                  <w:divBdr>
                    <w:top w:val="none" w:sz="0" w:space="0" w:color="auto"/>
                    <w:left w:val="none" w:sz="0" w:space="0" w:color="auto"/>
                    <w:bottom w:val="none" w:sz="0" w:space="0" w:color="auto"/>
                    <w:right w:val="none" w:sz="0" w:space="0" w:color="auto"/>
                  </w:divBdr>
                  <w:divsChild>
                    <w:div w:id="451637285">
                      <w:marLeft w:val="0"/>
                      <w:marRight w:val="0"/>
                      <w:marTop w:val="0"/>
                      <w:marBottom w:val="0"/>
                      <w:divBdr>
                        <w:top w:val="none" w:sz="0" w:space="0" w:color="auto"/>
                        <w:left w:val="none" w:sz="0" w:space="0" w:color="auto"/>
                        <w:bottom w:val="none" w:sz="0" w:space="0" w:color="auto"/>
                        <w:right w:val="none" w:sz="0" w:space="0" w:color="auto"/>
                      </w:divBdr>
                    </w:div>
                  </w:divsChild>
                </w:div>
                <w:div w:id="1723869225">
                  <w:marLeft w:val="0"/>
                  <w:marRight w:val="0"/>
                  <w:marTop w:val="0"/>
                  <w:marBottom w:val="0"/>
                  <w:divBdr>
                    <w:top w:val="none" w:sz="0" w:space="0" w:color="auto"/>
                    <w:left w:val="none" w:sz="0" w:space="0" w:color="auto"/>
                    <w:bottom w:val="none" w:sz="0" w:space="0" w:color="auto"/>
                    <w:right w:val="none" w:sz="0" w:space="0" w:color="auto"/>
                  </w:divBdr>
                  <w:divsChild>
                    <w:div w:id="322319086">
                      <w:marLeft w:val="0"/>
                      <w:marRight w:val="0"/>
                      <w:marTop w:val="0"/>
                      <w:marBottom w:val="0"/>
                      <w:divBdr>
                        <w:top w:val="none" w:sz="0" w:space="0" w:color="auto"/>
                        <w:left w:val="none" w:sz="0" w:space="0" w:color="auto"/>
                        <w:bottom w:val="none" w:sz="0" w:space="0" w:color="auto"/>
                        <w:right w:val="none" w:sz="0" w:space="0" w:color="auto"/>
                      </w:divBdr>
                    </w:div>
                  </w:divsChild>
                </w:div>
                <w:div w:id="1659186482">
                  <w:marLeft w:val="0"/>
                  <w:marRight w:val="0"/>
                  <w:marTop w:val="0"/>
                  <w:marBottom w:val="0"/>
                  <w:divBdr>
                    <w:top w:val="none" w:sz="0" w:space="0" w:color="auto"/>
                    <w:left w:val="none" w:sz="0" w:space="0" w:color="auto"/>
                    <w:bottom w:val="none" w:sz="0" w:space="0" w:color="auto"/>
                    <w:right w:val="none" w:sz="0" w:space="0" w:color="auto"/>
                  </w:divBdr>
                  <w:divsChild>
                    <w:div w:id="926888215">
                      <w:marLeft w:val="0"/>
                      <w:marRight w:val="0"/>
                      <w:marTop w:val="0"/>
                      <w:marBottom w:val="0"/>
                      <w:divBdr>
                        <w:top w:val="none" w:sz="0" w:space="0" w:color="auto"/>
                        <w:left w:val="none" w:sz="0" w:space="0" w:color="auto"/>
                        <w:bottom w:val="none" w:sz="0" w:space="0" w:color="auto"/>
                        <w:right w:val="none" w:sz="0" w:space="0" w:color="auto"/>
                      </w:divBdr>
                    </w:div>
                  </w:divsChild>
                </w:div>
                <w:div w:id="1681883127">
                  <w:marLeft w:val="0"/>
                  <w:marRight w:val="0"/>
                  <w:marTop w:val="0"/>
                  <w:marBottom w:val="0"/>
                  <w:divBdr>
                    <w:top w:val="none" w:sz="0" w:space="0" w:color="auto"/>
                    <w:left w:val="none" w:sz="0" w:space="0" w:color="auto"/>
                    <w:bottom w:val="none" w:sz="0" w:space="0" w:color="auto"/>
                    <w:right w:val="none" w:sz="0" w:space="0" w:color="auto"/>
                  </w:divBdr>
                  <w:divsChild>
                    <w:div w:id="1850244681">
                      <w:marLeft w:val="0"/>
                      <w:marRight w:val="0"/>
                      <w:marTop w:val="0"/>
                      <w:marBottom w:val="0"/>
                      <w:divBdr>
                        <w:top w:val="none" w:sz="0" w:space="0" w:color="auto"/>
                        <w:left w:val="none" w:sz="0" w:space="0" w:color="auto"/>
                        <w:bottom w:val="none" w:sz="0" w:space="0" w:color="auto"/>
                        <w:right w:val="none" w:sz="0" w:space="0" w:color="auto"/>
                      </w:divBdr>
                    </w:div>
                  </w:divsChild>
                </w:div>
                <w:div w:id="1446922836">
                  <w:marLeft w:val="0"/>
                  <w:marRight w:val="0"/>
                  <w:marTop w:val="0"/>
                  <w:marBottom w:val="0"/>
                  <w:divBdr>
                    <w:top w:val="none" w:sz="0" w:space="0" w:color="auto"/>
                    <w:left w:val="none" w:sz="0" w:space="0" w:color="auto"/>
                    <w:bottom w:val="none" w:sz="0" w:space="0" w:color="auto"/>
                    <w:right w:val="none" w:sz="0" w:space="0" w:color="auto"/>
                  </w:divBdr>
                  <w:divsChild>
                    <w:div w:id="1224951552">
                      <w:marLeft w:val="0"/>
                      <w:marRight w:val="0"/>
                      <w:marTop w:val="0"/>
                      <w:marBottom w:val="0"/>
                      <w:divBdr>
                        <w:top w:val="none" w:sz="0" w:space="0" w:color="auto"/>
                        <w:left w:val="none" w:sz="0" w:space="0" w:color="auto"/>
                        <w:bottom w:val="none" w:sz="0" w:space="0" w:color="auto"/>
                        <w:right w:val="none" w:sz="0" w:space="0" w:color="auto"/>
                      </w:divBdr>
                    </w:div>
                  </w:divsChild>
                </w:div>
                <w:div w:id="1317538908">
                  <w:marLeft w:val="0"/>
                  <w:marRight w:val="0"/>
                  <w:marTop w:val="0"/>
                  <w:marBottom w:val="0"/>
                  <w:divBdr>
                    <w:top w:val="none" w:sz="0" w:space="0" w:color="auto"/>
                    <w:left w:val="none" w:sz="0" w:space="0" w:color="auto"/>
                    <w:bottom w:val="none" w:sz="0" w:space="0" w:color="auto"/>
                    <w:right w:val="none" w:sz="0" w:space="0" w:color="auto"/>
                  </w:divBdr>
                  <w:divsChild>
                    <w:div w:id="69158372">
                      <w:marLeft w:val="0"/>
                      <w:marRight w:val="0"/>
                      <w:marTop w:val="0"/>
                      <w:marBottom w:val="0"/>
                      <w:divBdr>
                        <w:top w:val="none" w:sz="0" w:space="0" w:color="auto"/>
                        <w:left w:val="none" w:sz="0" w:space="0" w:color="auto"/>
                        <w:bottom w:val="none" w:sz="0" w:space="0" w:color="auto"/>
                        <w:right w:val="none" w:sz="0" w:space="0" w:color="auto"/>
                      </w:divBdr>
                    </w:div>
                  </w:divsChild>
                </w:div>
                <w:div w:id="1257444928">
                  <w:marLeft w:val="0"/>
                  <w:marRight w:val="0"/>
                  <w:marTop w:val="0"/>
                  <w:marBottom w:val="0"/>
                  <w:divBdr>
                    <w:top w:val="none" w:sz="0" w:space="0" w:color="auto"/>
                    <w:left w:val="none" w:sz="0" w:space="0" w:color="auto"/>
                    <w:bottom w:val="none" w:sz="0" w:space="0" w:color="auto"/>
                    <w:right w:val="none" w:sz="0" w:space="0" w:color="auto"/>
                  </w:divBdr>
                  <w:divsChild>
                    <w:div w:id="814418867">
                      <w:marLeft w:val="0"/>
                      <w:marRight w:val="0"/>
                      <w:marTop w:val="0"/>
                      <w:marBottom w:val="0"/>
                      <w:divBdr>
                        <w:top w:val="none" w:sz="0" w:space="0" w:color="auto"/>
                        <w:left w:val="none" w:sz="0" w:space="0" w:color="auto"/>
                        <w:bottom w:val="none" w:sz="0" w:space="0" w:color="auto"/>
                        <w:right w:val="none" w:sz="0" w:space="0" w:color="auto"/>
                      </w:divBdr>
                    </w:div>
                  </w:divsChild>
                </w:div>
                <w:div w:id="619459734">
                  <w:marLeft w:val="0"/>
                  <w:marRight w:val="0"/>
                  <w:marTop w:val="0"/>
                  <w:marBottom w:val="0"/>
                  <w:divBdr>
                    <w:top w:val="none" w:sz="0" w:space="0" w:color="auto"/>
                    <w:left w:val="none" w:sz="0" w:space="0" w:color="auto"/>
                    <w:bottom w:val="none" w:sz="0" w:space="0" w:color="auto"/>
                    <w:right w:val="none" w:sz="0" w:space="0" w:color="auto"/>
                  </w:divBdr>
                  <w:divsChild>
                    <w:div w:id="905526744">
                      <w:marLeft w:val="0"/>
                      <w:marRight w:val="0"/>
                      <w:marTop w:val="0"/>
                      <w:marBottom w:val="0"/>
                      <w:divBdr>
                        <w:top w:val="none" w:sz="0" w:space="0" w:color="auto"/>
                        <w:left w:val="none" w:sz="0" w:space="0" w:color="auto"/>
                        <w:bottom w:val="none" w:sz="0" w:space="0" w:color="auto"/>
                        <w:right w:val="none" w:sz="0" w:space="0" w:color="auto"/>
                      </w:divBdr>
                    </w:div>
                  </w:divsChild>
                </w:div>
                <w:div w:id="2124760697">
                  <w:marLeft w:val="0"/>
                  <w:marRight w:val="0"/>
                  <w:marTop w:val="0"/>
                  <w:marBottom w:val="0"/>
                  <w:divBdr>
                    <w:top w:val="none" w:sz="0" w:space="0" w:color="auto"/>
                    <w:left w:val="none" w:sz="0" w:space="0" w:color="auto"/>
                    <w:bottom w:val="none" w:sz="0" w:space="0" w:color="auto"/>
                    <w:right w:val="none" w:sz="0" w:space="0" w:color="auto"/>
                  </w:divBdr>
                  <w:divsChild>
                    <w:div w:id="1691644552">
                      <w:marLeft w:val="0"/>
                      <w:marRight w:val="0"/>
                      <w:marTop w:val="0"/>
                      <w:marBottom w:val="0"/>
                      <w:divBdr>
                        <w:top w:val="none" w:sz="0" w:space="0" w:color="auto"/>
                        <w:left w:val="none" w:sz="0" w:space="0" w:color="auto"/>
                        <w:bottom w:val="none" w:sz="0" w:space="0" w:color="auto"/>
                        <w:right w:val="none" w:sz="0" w:space="0" w:color="auto"/>
                      </w:divBdr>
                    </w:div>
                  </w:divsChild>
                </w:div>
                <w:div w:id="366954393">
                  <w:marLeft w:val="0"/>
                  <w:marRight w:val="0"/>
                  <w:marTop w:val="0"/>
                  <w:marBottom w:val="0"/>
                  <w:divBdr>
                    <w:top w:val="none" w:sz="0" w:space="0" w:color="auto"/>
                    <w:left w:val="none" w:sz="0" w:space="0" w:color="auto"/>
                    <w:bottom w:val="none" w:sz="0" w:space="0" w:color="auto"/>
                    <w:right w:val="none" w:sz="0" w:space="0" w:color="auto"/>
                  </w:divBdr>
                  <w:divsChild>
                    <w:div w:id="669530193">
                      <w:marLeft w:val="0"/>
                      <w:marRight w:val="0"/>
                      <w:marTop w:val="0"/>
                      <w:marBottom w:val="0"/>
                      <w:divBdr>
                        <w:top w:val="none" w:sz="0" w:space="0" w:color="auto"/>
                        <w:left w:val="none" w:sz="0" w:space="0" w:color="auto"/>
                        <w:bottom w:val="none" w:sz="0" w:space="0" w:color="auto"/>
                        <w:right w:val="none" w:sz="0" w:space="0" w:color="auto"/>
                      </w:divBdr>
                    </w:div>
                  </w:divsChild>
                </w:div>
                <w:div w:id="1945377240">
                  <w:marLeft w:val="0"/>
                  <w:marRight w:val="0"/>
                  <w:marTop w:val="0"/>
                  <w:marBottom w:val="0"/>
                  <w:divBdr>
                    <w:top w:val="none" w:sz="0" w:space="0" w:color="auto"/>
                    <w:left w:val="none" w:sz="0" w:space="0" w:color="auto"/>
                    <w:bottom w:val="none" w:sz="0" w:space="0" w:color="auto"/>
                    <w:right w:val="none" w:sz="0" w:space="0" w:color="auto"/>
                  </w:divBdr>
                  <w:divsChild>
                    <w:div w:id="1678730624">
                      <w:marLeft w:val="0"/>
                      <w:marRight w:val="0"/>
                      <w:marTop w:val="0"/>
                      <w:marBottom w:val="0"/>
                      <w:divBdr>
                        <w:top w:val="none" w:sz="0" w:space="0" w:color="auto"/>
                        <w:left w:val="none" w:sz="0" w:space="0" w:color="auto"/>
                        <w:bottom w:val="none" w:sz="0" w:space="0" w:color="auto"/>
                        <w:right w:val="none" w:sz="0" w:space="0" w:color="auto"/>
                      </w:divBdr>
                    </w:div>
                  </w:divsChild>
                </w:div>
                <w:div w:id="1029188413">
                  <w:marLeft w:val="0"/>
                  <w:marRight w:val="0"/>
                  <w:marTop w:val="0"/>
                  <w:marBottom w:val="0"/>
                  <w:divBdr>
                    <w:top w:val="none" w:sz="0" w:space="0" w:color="auto"/>
                    <w:left w:val="none" w:sz="0" w:space="0" w:color="auto"/>
                    <w:bottom w:val="none" w:sz="0" w:space="0" w:color="auto"/>
                    <w:right w:val="none" w:sz="0" w:space="0" w:color="auto"/>
                  </w:divBdr>
                  <w:divsChild>
                    <w:div w:id="1945377352">
                      <w:marLeft w:val="0"/>
                      <w:marRight w:val="0"/>
                      <w:marTop w:val="0"/>
                      <w:marBottom w:val="0"/>
                      <w:divBdr>
                        <w:top w:val="none" w:sz="0" w:space="0" w:color="auto"/>
                        <w:left w:val="none" w:sz="0" w:space="0" w:color="auto"/>
                        <w:bottom w:val="none" w:sz="0" w:space="0" w:color="auto"/>
                        <w:right w:val="none" w:sz="0" w:space="0" w:color="auto"/>
                      </w:divBdr>
                    </w:div>
                  </w:divsChild>
                </w:div>
                <w:div w:id="991442766">
                  <w:marLeft w:val="0"/>
                  <w:marRight w:val="0"/>
                  <w:marTop w:val="0"/>
                  <w:marBottom w:val="0"/>
                  <w:divBdr>
                    <w:top w:val="none" w:sz="0" w:space="0" w:color="auto"/>
                    <w:left w:val="none" w:sz="0" w:space="0" w:color="auto"/>
                    <w:bottom w:val="none" w:sz="0" w:space="0" w:color="auto"/>
                    <w:right w:val="none" w:sz="0" w:space="0" w:color="auto"/>
                  </w:divBdr>
                  <w:divsChild>
                    <w:div w:id="1222445258">
                      <w:marLeft w:val="0"/>
                      <w:marRight w:val="0"/>
                      <w:marTop w:val="0"/>
                      <w:marBottom w:val="0"/>
                      <w:divBdr>
                        <w:top w:val="none" w:sz="0" w:space="0" w:color="auto"/>
                        <w:left w:val="none" w:sz="0" w:space="0" w:color="auto"/>
                        <w:bottom w:val="none" w:sz="0" w:space="0" w:color="auto"/>
                        <w:right w:val="none" w:sz="0" w:space="0" w:color="auto"/>
                      </w:divBdr>
                    </w:div>
                  </w:divsChild>
                </w:div>
                <w:div w:id="1582910493">
                  <w:marLeft w:val="0"/>
                  <w:marRight w:val="0"/>
                  <w:marTop w:val="0"/>
                  <w:marBottom w:val="0"/>
                  <w:divBdr>
                    <w:top w:val="none" w:sz="0" w:space="0" w:color="auto"/>
                    <w:left w:val="none" w:sz="0" w:space="0" w:color="auto"/>
                    <w:bottom w:val="none" w:sz="0" w:space="0" w:color="auto"/>
                    <w:right w:val="none" w:sz="0" w:space="0" w:color="auto"/>
                  </w:divBdr>
                  <w:divsChild>
                    <w:div w:id="1157066582">
                      <w:marLeft w:val="0"/>
                      <w:marRight w:val="0"/>
                      <w:marTop w:val="0"/>
                      <w:marBottom w:val="0"/>
                      <w:divBdr>
                        <w:top w:val="none" w:sz="0" w:space="0" w:color="auto"/>
                        <w:left w:val="none" w:sz="0" w:space="0" w:color="auto"/>
                        <w:bottom w:val="none" w:sz="0" w:space="0" w:color="auto"/>
                        <w:right w:val="none" w:sz="0" w:space="0" w:color="auto"/>
                      </w:divBdr>
                    </w:div>
                  </w:divsChild>
                </w:div>
                <w:div w:id="1474833450">
                  <w:marLeft w:val="0"/>
                  <w:marRight w:val="0"/>
                  <w:marTop w:val="0"/>
                  <w:marBottom w:val="0"/>
                  <w:divBdr>
                    <w:top w:val="none" w:sz="0" w:space="0" w:color="auto"/>
                    <w:left w:val="none" w:sz="0" w:space="0" w:color="auto"/>
                    <w:bottom w:val="none" w:sz="0" w:space="0" w:color="auto"/>
                    <w:right w:val="none" w:sz="0" w:space="0" w:color="auto"/>
                  </w:divBdr>
                  <w:divsChild>
                    <w:div w:id="560363557">
                      <w:marLeft w:val="0"/>
                      <w:marRight w:val="0"/>
                      <w:marTop w:val="0"/>
                      <w:marBottom w:val="0"/>
                      <w:divBdr>
                        <w:top w:val="none" w:sz="0" w:space="0" w:color="auto"/>
                        <w:left w:val="none" w:sz="0" w:space="0" w:color="auto"/>
                        <w:bottom w:val="none" w:sz="0" w:space="0" w:color="auto"/>
                        <w:right w:val="none" w:sz="0" w:space="0" w:color="auto"/>
                      </w:divBdr>
                    </w:div>
                  </w:divsChild>
                </w:div>
                <w:div w:id="1073890623">
                  <w:marLeft w:val="0"/>
                  <w:marRight w:val="0"/>
                  <w:marTop w:val="0"/>
                  <w:marBottom w:val="0"/>
                  <w:divBdr>
                    <w:top w:val="none" w:sz="0" w:space="0" w:color="auto"/>
                    <w:left w:val="none" w:sz="0" w:space="0" w:color="auto"/>
                    <w:bottom w:val="none" w:sz="0" w:space="0" w:color="auto"/>
                    <w:right w:val="none" w:sz="0" w:space="0" w:color="auto"/>
                  </w:divBdr>
                  <w:divsChild>
                    <w:div w:id="1276257951">
                      <w:marLeft w:val="0"/>
                      <w:marRight w:val="0"/>
                      <w:marTop w:val="0"/>
                      <w:marBottom w:val="0"/>
                      <w:divBdr>
                        <w:top w:val="none" w:sz="0" w:space="0" w:color="auto"/>
                        <w:left w:val="none" w:sz="0" w:space="0" w:color="auto"/>
                        <w:bottom w:val="none" w:sz="0" w:space="0" w:color="auto"/>
                        <w:right w:val="none" w:sz="0" w:space="0" w:color="auto"/>
                      </w:divBdr>
                    </w:div>
                  </w:divsChild>
                </w:div>
                <w:div w:id="224218822">
                  <w:marLeft w:val="0"/>
                  <w:marRight w:val="0"/>
                  <w:marTop w:val="0"/>
                  <w:marBottom w:val="0"/>
                  <w:divBdr>
                    <w:top w:val="none" w:sz="0" w:space="0" w:color="auto"/>
                    <w:left w:val="none" w:sz="0" w:space="0" w:color="auto"/>
                    <w:bottom w:val="none" w:sz="0" w:space="0" w:color="auto"/>
                    <w:right w:val="none" w:sz="0" w:space="0" w:color="auto"/>
                  </w:divBdr>
                  <w:divsChild>
                    <w:div w:id="677124642">
                      <w:marLeft w:val="0"/>
                      <w:marRight w:val="0"/>
                      <w:marTop w:val="0"/>
                      <w:marBottom w:val="0"/>
                      <w:divBdr>
                        <w:top w:val="none" w:sz="0" w:space="0" w:color="auto"/>
                        <w:left w:val="none" w:sz="0" w:space="0" w:color="auto"/>
                        <w:bottom w:val="none" w:sz="0" w:space="0" w:color="auto"/>
                        <w:right w:val="none" w:sz="0" w:space="0" w:color="auto"/>
                      </w:divBdr>
                    </w:div>
                  </w:divsChild>
                </w:div>
                <w:div w:id="939483442">
                  <w:marLeft w:val="0"/>
                  <w:marRight w:val="0"/>
                  <w:marTop w:val="0"/>
                  <w:marBottom w:val="0"/>
                  <w:divBdr>
                    <w:top w:val="none" w:sz="0" w:space="0" w:color="auto"/>
                    <w:left w:val="none" w:sz="0" w:space="0" w:color="auto"/>
                    <w:bottom w:val="none" w:sz="0" w:space="0" w:color="auto"/>
                    <w:right w:val="none" w:sz="0" w:space="0" w:color="auto"/>
                  </w:divBdr>
                  <w:divsChild>
                    <w:div w:id="660546430">
                      <w:marLeft w:val="0"/>
                      <w:marRight w:val="0"/>
                      <w:marTop w:val="0"/>
                      <w:marBottom w:val="0"/>
                      <w:divBdr>
                        <w:top w:val="none" w:sz="0" w:space="0" w:color="auto"/>
                        <w:left w:val="none" w:sz="0" w:space="0" w:color="auto"/>
                        <w:bottom w:val="none" w:sz="0" w:space="0" w:color="auto"/>
                        <w:right w:val="none" w:sz="0" w:space="0" w:color="auto"/>
                      </w:divBdr>
                    </w:div>
                  </w:divsChild>
                </w:div>
                <w:div w:id="824737583">
                  <w:marLeft w:val="0"/>
                  <w:marRight w:val="0"/>
                  <w:marTop w:val="0"/>
                  <w:marBottom w:val="0"/>
                  <w:divBdr>
                    <w:top w:val="none" w:sz="0" w:space="0" w:color="auto"/>
                    <w:left w:val="none" w:sz="0" w:space="0" w:color="auto"/>
                    <w:bottom w:val="none" w:sz="0" w:space="0" w:color="auto"/>
                    <w:right w:val="none" w:sz="0" w:space="0" w:color="auto"/>
                  </w:divBdr>
                  <w:divsChild>
                    <w:div w:id="1576545381">
                      <w:marLeft w:val="0"/>
                      <w:marRight w:val="0"/>
                      <w:marTop w:val="0"/>
                      <w:marBottom w:val="0"/>
                      <w:divBdr>
                        <w:top w:val="none" w:sz="0" w:space="0" w:color="auto"/>
                        <w:left w:val="none" w:sz="0" w:space="0" w:color="auto"/>
                        <w:bottom w:val="none" w:sz="0" w:space="0" w:color="auto"/>
                        <w:right w:val="none" w:sz="0" w:space="0" w:color="auto"/>
                      </w:divBdr>
                    </w:div>
                  </w:divsChild>
                </w:div>
                <w:div w:id="2055233709">
                  <w:marLeft w:val="0"/>
                  <w:marRight w:val="0"/>
                  <w:marTop w:val="0"/>
                  <w:marBottom w:val="0"/>
                  <w:divBdr>
                    <w:top w:val="none" w:sz="0" w:space="0" w:color="auto"/>
                    <w:left w:val="none" w:sz="0" w:space="0" w:color="auto"/>
                    <w:bottom w:val="none" w:sz="0" w:space="0" w:color="auto"/>
                    <w:right w:val="none" w:sz="0" w:space="0" w:color="auto"/>
                  </w:divBdr>
                  <w:divsChild>
                    <w:div w:id="1624926332">
                      <w:marLeft w:val="0"/>
                      <w:marRight w:val="0"/>
                      <w:marTop w:val="0"/>
                      <w:marBottom w:val="0"/>
                      <w:divBdr>
                        <w:top w:val="none" w:sz="0" w:space="0" w:color="auto"/>
                        <w:left w:val="none" w:sz="0" w:space="0" w:color="auto"/>
                        <w:bottom w:val="none" w:sz="0" w:space="0" w:color="auto"/>
                        <w:right w:val="none" w:sz="0" w:space="0" w:color="auto"/>
                      </w:divBdr>
                    </w:div>
                  </w:divsChild>
                </w:div>
                <w:div w:id="2010474284">
                  <w:marLeft w:val="0"/>
                  <w:marRight w:val="0"/>
                  <w:marTop w:val="0"/>
                  <w:marBottom w:val="0"/>
                  <w:divBdr>
                    <w:top w:val="none" w:sz="0" w:space="0" w:color="auto"/>
                    <w:left w:val="none" w:sz="0" w:space="0" w:color="auto"/>
                    <w:bottom w:val="none" w:sz="0" w:space="0" w:color="auto"/>
                    <w:right w:val="none" w:sz="0" w:space="0" w:color="auto"/>
                  </w:divBdr>
                  <w:divsChild>
                    <w:div w:id="8021266">
                      <w:marLeft w:val="0"/>
                      <w:marRight w:val="0"/>
                      <w:marTop w:val="0"/>
                      <w:marBottom w:val="0"/>
                      <w:divBdr>
                        <w:top w:val="none" w:sz="0" w:space="0" w:color="auto"/>
                        <w:left w:val="none" w:sz="0" w:space="0" w:color="auto"/>
                        <w:bottom w:val="none" w:sz="0" w:space="0" w:color="auto"/>
                        <w:right w:val="none" w:sz="0" w:space="0" w:color="auto"/>
                      </w:divBdr>
                    </w:div>
                  </w:divsChild>
                </w:div>
                <w:div w:id="1222837103">
                  <w:marLeft w:val="0"/>
                  <w:marRight w:val="0"/>
                  <w:marTop w:val="0"/>
                  <w:marBottom w:val="0"/>
                  <w:divBdr>
                    <w:top w:val="none" w:sz="0" w:space="0" w:color="auto"/>
                    <w:left w:val="none" w:sz="0" w:space="0" w:color="auto"/>
                    <w:bottom w:val="none" w:sz="0" w:space="0" w:color="auto"/>
                    <w:right w:val="none" w:sz="0" w:space="0" w:color="auto"/>
                  </w:divBdr>
                  <w:divsChild>
                    <w:div w:id="459807060">
                      <w:marLeft w:val="0"/>
                      <w:marRight w:val="0"/>
                      <w:marTop w:val="0"/>
                      <w:marBottom w:val="0"/>
                      <w:divBdr>
                        <w:top w:val="none" w:sz="0" w:space="0" w:color="auto"/>
                        <w:left w:val="none" w:sz="0" w:space="0" w:color="auto"/>
                        <w:bottom w:val="none" w:sz="0" w:space="0" w:color="auto"/>
                        <w:right w:val="none" w:sz="0" w:space="0" w:color="auto"/>
                      </w:divBdr>
                    </w:div>
                  </w:divsChild>
                </w:div>
                <w:div w:id="1902863531">
                  <w:marLeft w:val="0"/>
                  <w:marRight w:val="0"/>
                  <w:marTop w:val="0"/>
                  <w:marBottom w:val="0"/>
                  <w:divBdr>
                    <w:top w:val="none" w:sz="0" w:space="0" w:color="auto"/>
                    <w:left w:val="none" w:sz="0" w:space="0" w:color="auto"/>
                    <w:bottom w:val="none" w:sz="0" w:space="0" w:color="auto"/>
                    <w:right w:val="none" w:sz="0" w:space="0" w:color="auto"/>
                  </w:divBdr>
                  <w:divsChild>
                    <w:div w:id="1046102444">
                      <w:marLeft w:val="0"/>
                      <w:marRight w:val="0"/>
                      <w:marTop w:val="0"/>
                      <w:marBottom w:val="0"/>
                      <w:divBdr>
                        <w:top w:val="none" w:sz="0" w:space="0" w:color="auto"/>
                        <w:left w:val="none" w:sz="0" w:space="0" w:color="auto"/>
                        <w:bottom w:val="none" w:sz="0" w:space="0" w:color="auto"/>
                        <w:right w:val="none" w:sz="0" w:space="0" w:color="auto"/>
                      </w:divBdr>
                    </w:div>
                  </w:divsChild>
                </w:div>
                <w:div w:id="1249075611">
                  <w:marLeft w:val="0"/>
                  <w:marRight w:val="0"/>
                  <w:marTop w:val="0"/>
                  <w:marBottom w:val="0"/>
                  <w:divBdr>
                    <w:top w:val="none" w:sz="0" w:space="0" w:color="auto"/>
                    <w:left w:val="none" w:sz="0" w:space="0" w:color="auto"/>
                    <w:bottom w:val="none" w:sz="0" w:space="0" w:color="auto"/>
                    <w:right w:val="none" w:sz="0" w:space="0" w:color="auto"/>
                  </w:divBdr>
                  <w:divsChild>
                    <w:div w:id="529338908">
                      <w:marLeft w:val="0"/>
                      <w:marRight w:val="0"/>
                      <w:marTop w:val="0"/>
                      <w:marBottom w:val="0"/>
                      <w:divBdr>
                        <w:top w:val="none" w:sz="0" w:space="0" w:color="auto"/>
                        <w:left w:val="none" w:sz="0" w:space="0" w:color="auto"/>
                        <w:bottom w:val="none" w:sz="0" w:space="0" w:color="auto"/>
                        <w:right w:val="none" w:sz="0" w:space="0" w:color="auto"/>
                      </w:divBdr>
                    </w:div>
                  </w:divsChild>
                </w:div>
                <w:div w:id="1501264854">
                  <w:marLeft w:val="0"/>
                  <w:marRight w:val="0"/>
                  <w:marTop w:val="0"/>
                  <w:marBottom w:val="0"/>
                  <w:divBdr>
                    <w:top w:val="none" w:sz="0" w:space="0" w:color="auto"/>
                    <w:left w:val="none" w:sz="0" w:space="0" w:color="auto"/>
                    <w:bottom w:val="none" w:sz="0" w:space="0" w:color="auto"/>
                    <w:right w:val="none" w:sz="0" w:space="0" w:color="auto"/>
                  </w:divBdr>
                  <w:divsChild>
                    <w:div w:id="650981628">
                      <w:marLeft w:val="0"/>
                      <w:marRight w:val="0"/>
                      <w:marTop w:val="0"/>
                      <w:marBottom w:val="0"/>
                      <w:divBdr>
                        <w:top w:val="none" w:sz="0" w:space="0" w:color="auto"/>
                        <w:left w:val="none" w:sz="0" w:space="0" w:color="auto"/>
                        <w:bottom w:val="none" w:sz="0" w:space="0" w:color="auto"/>
                        <w:right w:val="none" w:sz="0" w:space="0" w:color="auto"/>
                      </w:divBdr>
                    </w:div>
                  </w:divsChild>
                </w:div>
                <w:div w:id="1307589987">
                  <w:marLeft w:val="0"/>
                  <w:marRight w:val="0"/>
                  <w:marTop w:val="0"/>
                  <w:marBottom w:val="0"/>
                  <w:divBdr>
                    <w:top w:val="none" w:sz="0" w:space="0" w:color="auto"/>
                    <w:left w:val="none" w:sz="0" w:space="0" w:color="auto"/>
                    <w:bottom w:val="none" w:sz="0" w:space="0" w:color="auto"/>
                    <w:right w:val="none" w:sz="0" w:space="0" w:color="auto"/>
                  </w:divBdr>
                  <w:divsChild>
                    <w:div w:id="2138833352">
                      <w:marLeft w:val="0"/>
                      <w:marRight w:val="0"/>
                      <w:marTop w:val="0"/>
                      <w:marBottom w:val="0"/>
                      <w:divBdr>
                        <w:top w:val="none" w:sz="0" w:space="0" w:color="auto"/>
                        <w:left w:val="none" w:sz="0" w:space="0" w:color="auto"/>
                        <w:bottom w:val="none" w:sz="0" w:space="0" w:color="auto"/>
                        <w:right w:val="none" w:sz="0" w:space="0" w:color="auto"/>
                      </w:divBdr>
                    </w:div>
                  </w:divsChild>
                </w:div>
                <w:div w:id="1484851830">
                  <w:marLeft w:val="0"/>
                  <w:marRight w:val="0"/>
                  <w:marTop w:val="0"/>
                  <w:marBottom w:val="0"/>
                  <w:divBdr>
                    <w:top w:val="none" w:sz="0" w:space="0" w:color="auto"/>
                    <w:left w:val="none" w:sz="0" w:space="0" w:color="auto"/>
                    <w:bottom w:val="none" w:sz="0" w:space="0" w:color="auto"/>
                    <w:right w:val="none" w:sz="0" w:space="0" w:color="auto"/>
                  </w:divBdr>
                  <w:divsChild>
                    <w:div w:id="720179373">
                      <w:marLeft w:val="0"/>
                      <w:marRight w:val="0"/>
                      <w:marTop w:val="0"/>
                      <w:marBottom w:val="0"/>
                      <w:divBdr>
                        <w:top w:val="none" w:sz="0" w:space="0" w:color="auto"/>
                        <w:left w:val="none" w:sz="0" w:space="0" w:color="auto"/>
                        <w:bottom w:val="none" w:sz="0" w:space="0" w:color="auto"/>
                        <w:right w:val="none" w:sz="0" w:space="0" w:color="auto"/>
                      </w:divBdr>
                    </w:div>
                  </w:divsChild>
                </w:div>
                <w:div w:id="377165596">
                  <w:marLeft w:val="0"/>
                  <w:marRight w:val="0"/>
                  <w:marTop w:val="0"/>
                  <w:marBottom w:val="0"/>
                  <w:divBdr>
                    <w:top w:val="none" w:sz="0" w:space="0" w:color="auto"/>
                    <w:left w:val="none" w:sz="0" w:space="0" w:color="auto"/>
                    <w:bottom w:val="none" w:sz="0" w:space="0" w:color="auto"/>
                    <w:right w:val="none" w:sz="0" w:space="0" w:color="auto"/>
                  </w:divBdr>
                  <w:divsChild>
                    <w:div w:id="1588071198">
                      <w:marLeft w:val="0"/>
                      <w:marRight w:val="0"/>
                      <w:marTop w:val="0"/>
                      <w:marBottom w:val="0"/>
                      <w:divBdr>
                        <w:top w:val="none" w:sz="0" w:space="0" w:color="auto"/>
                        <w:left w:val="none" w:sz="0" w:space="0" w:color="auto"/>
                        <w:bottom w:val="none" w:sz="0" w:space="0" w:color="auto"/>
                        <w:right w:val="none" w:sz="0" w:space="0" w:color="auto"/>
                      </w:divBdr>
                    </w:div>
                  </w:divsChild>
                </w:div>
                <w:div w:id="1403332743">
                  <w:marLeft w:val="0"/>
                  <w:marRight w:val="0"/>
                  <w:marTop w:val="0"/>
                  <w:marBottom w:val="0"/>
                  <w:divBdr>
                    <w:top w:val="none" w:sz="0" w:space="0" w:color="auto"/>
                    <w:left w:val="none" w:sz="0" w:space="0" w:color="auto"/>
                    <w:bottom w:val="none" w:sz="0" w:space="0" w:color="auto"/>
                    <w:right w:val="none" w:sz="0" w:space="0" w:color="auto"/>
                  </w:divBdr>
                  <w:divsChild>
                    <w:div w:id="272714776">
                      <w:marLeft w:val="0"/>
                      <w:marRight w:val="0"/>
                      <w:marTop w:val="0"/>
                      <w:marBottom w:val="0"/>
                      <w:divBdr>
                        <w:top w:val="none" w:sz="0" w:space="0" w:color="auto"/>
                        <w:left w:val="none" w:sz="0" w:space="0" w:color="auto"/>
                        <w:bottom w:val="none" w:sz="0" w:space="0" w:color="auto"/>
                        <w:right w:val="none" w:sz="0" w:space="0" w:color="auto"/>
                      </w:divBdr>
                    </w:div>
                  </w:divsChild>
                </w:div>
                <w:div w:id="774910182">
                  <w:marLeft w:val="0"/>
                  <w:marRight w:val="0"/>
                  <w:marTop w:val="0"/>
                  <w:marBottom w:val="0"/>
                  <w:divBdr>
                    <w:top w:val="none" w:sz="0" w:space="0" w:color="auto"/>
                    <w:left w:val="none" w:sz="0" w:space="0" w:color="auto"/>
                    <w:bottom w:val="none" w:sz="0" w:space="0" w:color="auto"/>
                    <w:right w:val="none" w:sz="0" w:space="0" w:color="auto"/>
                  </w:divBdr>
                  <w:divsChild>
                    <w:div w:id="1286935328">
                      <w:marLeft w:val="0"/>
                      <w:marRight w:val="0"/>
                      <w:marTop w:val="0"/>
                      <w:marBottom w:val="0"/>
                      <w:divBdr>
                        <w:top w:val="none" w:sz="0" w:space="0" w:color="auto"/>
                        <w:left w:val="none" w:sz="0" w:space="0" w:color="auto"/>
                        <w:bottom w:val="none" w:sz="0" w:space="0" w:color="auto"/>
                        <w:right w:val="none" w:sz="0" w:space="0" w:color="auto"/>
                      </w:divBdr>
                    </w:div>
                  </w:divsChild>
                </w:div>
                <w:div w:id="62460365">
                  <w:marLeft w:val="0"/>
                  <w:marRight w:val="0"/>
                  <w:marTop w:val="0"/>
                  <w:marBottom w:val="0"/>
                  <w:divBdr>
                    <w:top w:val="none" w:sz="0" w:space="0" w:color="auto"/>
                    <w:left w:val="none" w:sz="0" w:space="0" w:color="auto"/>
                    <w:bottom w:val="none" w:sz="0" w:space="0" w:color="auto"/>
                    <w:right w:val="none" w:sz="0" w:space="0" w:color="auto"/>
                  </w:divBdr>
                  <w:divsChild>
                    <w:div w:id="1803838121">
                      <w:marLeft w:val="0"/>
                      <w:marRight w:val="0"/>
                      <w:marTop w:val="0"/>
                      <w:marBottom w:val="0"/>
                      <w:divBdr>
                        <w:top w:val="none" w:sz="0" w:space="0" w:color="auto"/>
                        <w:left w:val="none" w:sz="0" w:space="0" w:color="auto"/>
                        <w:bottom w:val="none" w:sz="0" w:space="0" w:color="auto"/>
                        <w:right w:val="none" w:sz="0" w:space="0" w:color="auto"/>
                      </w:divBdr>
                    </w:div>
                  </w:divsChild>
                </w:div>
                <w:div w:id="1941989800">
                  <w:marLeft w:val="0"/>
                  <w:marRight w:val="0"/>
                  <w:marTop w:val="0"/>
                  <w:marBottom w:val="0"/>
                  <w:divBdr>
                    <w:top w:val="none" w:sz="0" w:space="0" w:color="auto"/>
                    <w:left w:val="none" w:sz="0" w:space="0" w:color="auto"/>
                    <w:bottom w:val="none" w:sz="0" w:space="0" w:color="auto"/>
                    <w:right w:val="none" w:sz="0" w:space="0" w:color="auto"/>
                  </w:divBdr>
                  <w:divsChild>
                    <w:div w:id="1903369765">
                      <w:marLeft w:val="0"/>
                      <w:marRight w:val="0"/>
                      <w:marTop w:val="0"/>
                      <w:marBottom w:val="0"/>
                      <w:divBdr>
                        <w:top w:val="none" w:sz="0" w:space="0" w:color="auto"/>
                        <w:left w:val="none" w:sz="0" w:space="0" w:color="auto"/>
                        <w:bottom w:val="none" w:sz="0" w:space="0" w:color="auto"/>
                        <w:right w:val="none" w:sz="0" w:space="0" w:color="auto"/>
                      </w:divBdr>
                    </w:div>
                  </w:divsChild>
                </w:div>
                <w:div w:id="96565173">
                  <w:marLeft w:val="0"/>
                  <w:marRight w:val="0"/>
                  <w:marTop w:val="0"/>
                  <w:marBottom w:val="0"/>
                  <w:divBdr>
                    <w:top w:val="none" w:sz="0" w:space="0" w:color="auto"/>
                    <w:left w:val="none" w:sz="0" w:space="0" w:color="auto"/>
                    <w:bottom w:val="none" w:sz="0" w:space="0" w:color="auto"/>
                    <w:right w:val="none" w:sz="0" w:space="0" w:color="auto"/>
                  </w:divBdr>
                  <w:divsChild>
                    <w:div w:id="71507657">
                      <w:marLeft w:val="0"/>
                      <w:marRight w:val="0"/>
                      <w:marTop w:val="0"/>
                      <w:marBottom w:val="0"/>
                      <w:divBdr>
                        <w:top w:val="none" w:sz="0" w:space="0" w:color="auto"/>
                        <w:left w:val="none" w:sz="0" w:space="0" w:color="auto"/>
                        <w:bottom w:val="none" w:sz="0" w:space="0" w:color="auto"/>
                        <w:right w:val="none" w:sz="0" w:space="0" w:color="auto"/>
                      </w:divBdr>
                    </w:div>
                  </w:divsChild>
                </w:div>
                <w:div w:id="2078941280">
                  <w:marLeft w:val="0"/>
                  <w:marRight w:val="0"/>
                  <w:marTop w:val="0"/>
                  <w:marBottom w:val="0"/>
                  <w:divBdr>
                    <w:top w:val="none" w:sz="0" w:space="0" w:color="auto"/>
                    <w:left w:val="none" w:sz="0" w:space="0" w:color="auto"/>
                    <w:bottom w:val="none" w:sz="0" w:space="0" w:color="auto"/>
                    <w:right w:val="none" w:sz="0" w:space="0" w:color="auto"/>
                  </w:divBdr>
                  <w:divsChild>
                    <w:div w:id="1959723625">
                      <w:marLeft w:val="0"/>
                      <w:marRight w:val="0"/>
                      <w:marTop w:val="0"/>
                      <w:marBottom w:val="0"/>
                      <w:divBdr>
                        <w:top w:val="none" w:sz="0" w:space="0" w:color="auto"/>
                        <w:left w:val="none" w:sz="0" w:space="0" w:color="auto"/>
                        <w:bottom w:val="none" w:sz="0" w:space="0" w:color="auto"/>
                        <w:right w:val="none" w:sz="0" w:space="0" w:color="auto"/>
                      </w:divBdr>
                    </w:div>
                  </w:divsChild>
                </w:div>
                <w:div w:id="751313498">
                  <w:marLeft w:val="0"/>
                  <w:marRight w:val="0"/>
                  <w:marTop w:val="0"/>
                  <w:marBottom w:val="0"/>
                  <w:divBdr>
                    <w:top w:val="none" w:sz="0" w:space="0" w:color="auto"/>
                    <w:left w:val="none" w:sz="0" w:space="0" w:color="auto"/>
                    <w:bottom w:val="none" w:sz="0" w:space="0" w:color="auto"/>
                    <w:right w:val="none" w:sz="0" w:space="0" w:color="auto"/>
                  </w:divBdr>
                  <w:divsChild>
                    <w:div w:id="641541837">
                      <w:marLeft w:val="0"/>
                      <w:marRight w:val="0"/>
                      <w:marTop w:val="0"/>
                      <w:marBottom w:val="0"/>
                      <w:divBdr>
                        <w:top w:val="none" w:sz="0" w:space="0" w:color="auto"/>
                        <w:left w:val="none" w:sz="0" w:space="0" w:color="auto"/>
                        <w:bottom w:val="none" w:sz="0" w:space="0" w:color="auto"/>
                        <w:right w:val="none" w:sz="0" w:space="0" w:color="auto"/>
                      </w:divBdr>
                    </w:div>
                  </w:divsChild>
                </w:div>
                <w:div w:id="284895278">
                  <w:marLeft w:val="0"/>
                  <w:marRight w:val="0"/>
                  <w:marTop w:val="0"/>
                  <w:marBottom w:val="0"/>
                  <w:divBdr>
                    <w:top w:val="none" w:sz="0" w:space="0" w:color="auto"/>
                    <w:left w:val="none" w:sz="0" w:space="0" w:color="auto"/>
                    <w:bottom w:val="none" w:sz="0" w:space="0" w:color="auto"/>
                    <w:right w:val="none" w:sz="0" w:space="0" w:color="auto"/>
                  </w:divBdr>
                  <w:divsChild>
                    <w:div w:id="1879663410">
                      <w:marLeft w:val="0"/>
                      <w:marRight w:val="0"/>
                      <w:marTop w:val="0"/>
                      <w:marBottom w:val="0"/>
                      <w:divBdr>
                        <w:top w:val="none" w:sz="0" w:space="0" w:color="auto"/>
                        <w:left w:val="none" w:sz="0" w:space="0" w:color="auto"/>
                        <w:bottom w:val="none" w:sz="0" w:space="0" w:color="auto"/>
                        <w:right w:val="none" w:sz="0" w:space="0" w:color="auto"/>
                      </w:divBdr>
                    </w:div>
                  </w:divsChild>
                </w:div>
                <w:div w:id="382825972">
                  <w:marLeft w:val="0"/>
                  <w:marRight w:val="0"/>
                  <w:marTop w:val="0"/>
                  <w:marBottom w:val="0"/>
                  <w:divBdr>
                    <w:top w:val="none" w:sz="0" w:space="0" w:color="auto"/>
                    <w:left w:val="none" w:sz="0" w:space="0" w:color="auto"/>
                    <w:bottom w:val="none" w:sz="0" w:space="0" w:color="auto"/>
                    <w:right w:val="none" w:sz="0" w:space="0" w:color="auto"/>
                  </w:divBdr>
                  <w:divsChild>
                    <w:div w:id="53354629">
                      <w:marLeft w:val="0"/>
                      <w:marRight w:val="0"/>
                      <w:marTop w:val="0"/>
                      <w:marBottom w:val="0"/>
                      <w:divBdr>
                        <w:top w:val="none" w:sz="0" w:space="0" w:color="auto"/>
                        <w:left w:val="none" w:sz="0" w:space="0" w:color="auto"/>
                        <w:bottom w:val="none" w:sz="0" w:space="0" w:color="auto"/>
                        <w:right w:val="none" w:sz="0" w:space="0" w:color="auto"/>
                      </w:divBdr>
                    </w:div>
                  </w:divsChild>
                </w:div>
                <w:div w:id="532035263">
                  <w:marLeft w:val="0"/>
                  <w:marRight w:val="0"/>
                  <w:marTop w:val="0"/>
                  <w:marBottom w:val="0"/>
                  <w:divBdr>
                    <w:top w:val="none" w:sz="0" w:space="0" w:color="auto"/>
                    <w:left w:val="none" w:sz="0" w:space="0" w:color="auto"/>
                    <w:bottom w:val="none" w:sz="0" w:space="0" w:color="auto"/>
                    <w:right w:val="none" w:sz="0" w:space="0" w:color="auto"/>
                  </w:divBdr>
                  <w:divsChild>
                    <w:div w:id="1046249078">
                      <w:marLeft w:val="0"/>
                      <w:marRight w:val="0"/>
                      <w:marTop w:val="0"/>
                      <w:marBottom w:val="0"/>
                      <w:divBdr>
                        <w:top w:val="none" w:sz="0" w:space="0" w:color="auto"/>
                        <w:left w:val="none" w:sz="0" w:space="0" w:color="auto"/>
                        <w:bottom w:val="none" w:sz="0" w:space="0" w:color="auto"/>
                        <w:right w:val="none" w:sz="0" w:space="0" w:color="auto"/>
                      </w:divBdr>
                    </w:div>
                  </w:divsChild>
                </w:div>
                <w:div w:id="1198666608">
                  <w:marLeft w:val="0"/>
                  <w:marRight w:val="0"/>
                  <w:marTop w:val="0"/>
                  <w:marBottom w:val="0"/>
                  <w:divBdr>
                    <w:top w:val="none" w:sz="0" w:space="0" w:color="auto"/>
                    <w:left w:val="none" w:sz="0" w:space="0" w:color="auto"/>
                    <w:bottom w:val="none" w:sz="0" w:space="0" w:color="auto"/>
                    <w:right w:val="none" w:sz="0" w:space="0" w:color="auto"/>
                  </w:divBdr>
                  <w:divsChild>
                    <w:div w:id="1292905313">
                      <w:marLeft w:val="0"/>
                      <w:marRight w:val="0"/>
                      <w:marTop w:val="0"/>
                      <w:marBottom w:val="0"/>
                      <w:divBdr>
                        <w:top w:val="none" w:sz="0" w:space="0" w:color="auto"/>
                        <w:left w:val="none" w:sz="0" w:space="0" w:color="auto"/>
                        <w:bottom w:val="none" w:sz="0" w:space="0" w:color="auto"/>
                        <w:right w:val="none" w:sz="0" w:space="0" w:color="auto"/>
                      </w:divBdr>
                    </w:div>
                  </w:divsChild>
                </w:div>
                <w:div w:id="541552347">
                  <w:marLeft w:val="0"/>
                  <w:marRight w:val="0"/>
                  <w:marTop w:val="0"/>
                  <w:marBottom w:val="0"/>
                  <w:divBdr>
                    <w:top w:val="none" w:sz="0" w:space="0" w:color="auto"/>
                    <w:left w:val="none" w:sz="0" w:space="0" w:color="auto"/>
                    <w:bottom w:val="none" w:sz="0" w:space="0" w:color="auto"/>
                    <w:right w:val="none" w:sz="0" w:space="0" w:color="auto"/>
                  </w:divBdr>
                  <w:divsChild>
                    <w:div w:id="1797525836">
                      <w:marLeft w:val="0"/>
                      <w:marRight w:val="0"/>
                      <w:marTop w:val="0"/>
                      <w:marBottom w:val="0"/>
                      <w:divBdr>
                        <w:top w:val="none" w:sz="0" w:space="0" w:color="auto"/>
                        <w:left w:val="none" w:sz="0" w:space="0" w:color="auto"/>
                        <w:bottom w:val="none" w:sz="0" w:space="0" w:color="auto"/>
                        <w:right w:val="none" w:sz="0" w:space="0" w:color="auto"/>
                      </w:divBdr>
                    </w:div>
                  </w:divsChild>
                </w:div>
                <w:div w:id="500043228">
                  <w:marLeft w:val="0"/>
                  <w:marRight w:val="0"/>
                  <w:marTop w:val="0"/>
                  <w:marBottom w:val="0"/>
                  <w:divBdr>
                    <w:top w:val="none" w:sz="0" w:space="0" w:color="auto"/>
                    <w:left w:val="none" w:sz="0" w:space="0" w:color="auto"/>
                    <w:bottom w:val="none" w:sz="0" w:space="0" w:color="auto"/>
                    <w:right w:val="none" w:sz="0" w:space="0" w:color="auto"/>
                  </w:divBdr>
                  <w:divsChild>
                    <w:div w:id="1778410013">
                      <w:marLeft w:val="0"/>
                      <w:marRight w:val="0"/>
                      <w:marTop w:val="0"/>
                      <w:marBottom w:val="0"/>
                      <w:divBdr>
                        <w:top w:val="none" w:sz="0" w:space="0" w:color="auto"/>
                        <w:left w:val="none" w:sz="0" w:space="0" w:color="auto"/>
                        <w:bottom w:val="none" w:sz="0" w:space="0" w:color="auto"/>
                        <w:right w:val="none" w:sz="0" w:space="0" w:color="auto"/>
                      </w:divBdr>
                    </w:div>
                  </w:divsChild>
                </w:div>
                <w:div w:id="1888566519">
                  <w:marLeft w:val="0"/>
                  <w:marRight w:val="0"/>
                  <w:marTop w:val="0"/>
                  <w:marBottom w:val="0"/>
                  <w:divBdr>
                    <w:top w:val="none" w:sz="0" w:space="0" w:color="auto"/>
                    <w:left w:val="none" w:sz="0" w:space="0" w:color="auto"/>
                    <w:bottom w:val="none" w:sz="0" w:space="0" w:color="auto"/>
                    <w:right w:val="none" w:sz="0" w:space="0" w:color="auto"/>
                  </w:divBdr>
                  <w:divsChild>
                    <w:div w:id="895972360">
                      <w:marLeft w:val="0"/>
                      <w:marRight w:val="0"/>
                      <w:marTop w:val="0"/>
                      <w:marBottom w:val="0"/>
                      <w:divBdr>
                        <w:top w:val="none" w:sz="0" w:space="0" w:color="auto"/>
                        <w:left w:val="none" w:sz="0" w:space="0" w:color="auto"/>
                        <w:bottom w:val="none" w:sz="0" w:space="0" w:color="auto"/>
                        <w:right w:val="none" w:sz="0" w:space="0" w:color="auto"/>
                      </w:divBdr>
                    </w:div>
                  </w:divsChild>
                </w:div>
                <w:div w:id="506866714">
                  <w:marLeft w:val="0"/>
                  <w:marRight w:val="0"/>
                  <w:marTop w:val="0"/>
                  <w:marBottom w:val="0"/>
                  <w:divBdr>
                    <w:top w:val="none" w:sz="0" w:space="0" w:color="auto"/>
                    <w:left w:val="none" w:sz="0" w:space="0" w:color="auto"/>
                    <w:bottom w:val="none" w:sz="0" w:space="0" w:color="auto"/>
                    <w:right w:val="none" w:sz="0" w:space="0" w:color="auto"/>
                  </w:divBdr>
                  <w:divsChild>
                    <w:div w:id="1603293631">
                      <w:marLeft w:val="0"/>
                      <w:marRight w:val="0"/>
                      <w:marTop w:val="0"/>
                      <w:marBottom w:val="0"/>
                      <w:divBdr>
                        <w:top w:val="none" w:sz="0" w:space="0" w:color="auto"/>
                        <w:left w:val="none" w:sz="0" w:space="0" w:color="auto"/>
                        <w:bottom w:val="none" w:sz="0" w:space="0" w:color="auto"/>
                        <w:right w:val="none" w:sz="0" w:space="0" w:color="auto"/>
                      </w:divBdr>
                    </w:div>
                  </w:divsChild>
                </w:div>
                <w:div w:id="9111669">
                  <w:marLeft w:val="0"/>
                  <w:marRight w:val="0"/>
                  <w:marTop w:val="0"/>
                  <w:marBottom w:val="0"/>
                  <w:divBdr>
                    <w:top w:val="none" w:sz="0" w:space="0" w:color="auto"/>
                    <w:left w:val="none" w:sz="0" w:space="0" w:color="auto"/>
                    <w:bottom w:val="none" w:sz="0" w:space="0" w:color="auto"/>
                    <w:right w:val="none" w:sz="0" w:space="0" w:color="auto"/>
                  </w:divBdr>
                  <w:divsChild>
                    <w:div w:id="1953197881">
                      <w:marLeft w:val="0"/>
                      <w:marRight w:val="0"/>
                      <w:marTop w:val="0"/>
                      <w:marBottom w:val="0"/>
                      <w:divBdr>
                        <w:top w:val="none" w:sz="0" w:space="0" w:color="auto"/>
                        <w:left w:val="none" w:sz="0" w:space="0" w:color="auto"/>
                        <w:bottom w:val="none" w:sz="0" w:space="0" w:color="auto"/>
                        <w:right w:val="none" w:sz="0" w:space="0" w:color="auto"/>
                      </w:divBdr>
                    </w:div>
                  </w:divsChild>
                </w:div>
                <w:div w:id="1715277127">
                  <w:marLeft w:val="0"/>
                  <w:marRight w:val="0"/>
                  <w:marTop w:val="0"/>
                  <w:marBottom w:val="0"/>
                  <w:divBdr>
                    <w:top w:val="none" w:sz="0" w:space="0" w:color="auto"/>
                    <w:left w:val="none" w:sz="0" w:space="0" w:color="auto"/>
                    <w:bottom w:val="none" w:sz="0" w:space="0" w:color="auto"/>
                    <w:right w:val="none" w:sz="0" w:space="0" w:color="auto"/>
                  </w:divBdr>
                  <w:divsChild>
                    <w:div w:id="1751659319">
                      <w:marLeft w:val="0"/>
                      <w:marRight w:val="0"/>
                      <w:marTop w:val="0"/>
                      <w:marBottom w:val="0"/>
                      <w:divBdr>
                        <w:top w:val="none" w:sz="0" w:space="0" w:color="auto"/>
                        <w:left w:val="none" w:sz="0" w:space="0" w:color="auto"/>
                        <w:bottom w:val="none" w:sz="0" w:space="0" w:color="auto"/>
                        <w:right w:val="none" w:sz="0" w:space="0" w:color="auto"/>
                      </w:divBdr>
                    </w:div>
                  </w:divsChild>
                </w:div>
                <w:div w:id="484783439">
                  <w:marLeft w:val="0"/>
                  <w:marRight w:val="0"/>
                  <w:marTop w:val="0"/>
                  <w:marBottom w:val="0"/>
                  <w:divBdr>
                    <w:top w:val="none" w:sz="0" w:space="0" w:color="auto"/>
                    <w:left w:val="none" w:sz="0" w:space="0" w:color="auto"/>
                    <w:bottom w:val="none" w:sz="0" w:space="0" w:color="auto"/>
                    <w:right w:val="none" w:sz="0" w:space="0" w:color="auto"/>
                  </w:divBdr>
                  <w:divsChild>
                    <w:div w:id="2009867320">
                      <w:marLeft w:val="0"/>
                      <w:marRight w:val="0"/>
                      <w:marTop w:val="0"/>
                      <w:marBottom w:val="0"/>
                      <w:divBdr>
                        <w:top w:val="none" w:sz="0" w:space="0" w:color="auto"/>
                        <w:left w:val="none" w:sz="0" w:space="0" w:color="auto"/>
                        <w:bottom w:val="none" w:sz="0" w:space="0" w:color="auto"/>
                        <w:right w:val="none" w:sz="0" w:space="0" w:color="auto"/>
                      </w:divBdr>
                    </w:div>
                  </w:divsChild>
                </w:div>
                <w:div w:id="13389568">
                  <w:marLeft w:val="0"/>
                  <w:marRight w:val="0"/>
                  <w:marTop w:val="0"/>
                  <w:marBottom w:val="0"/>
                  <w:divBdr>
                    <w:top w:val="none" w:sz="0" w:space="0" w:color="auto"/>
                    <w:left w:val="none" w:sz="0" w:space="0" w:color="auto"/>
                    <w:bottom w:val="none" w:sz="0" w:space="0" w:color="auto"/>
                    <w:right w:val="none" w:sz="0" w:space="0" w:color="auto"/>
                  </w:divBdr>
                  <w:divsChild>
                    <w:div w:id="809320763">
                      <w:marLeft w:val="0"/>
                      <w:marRight w:val="0"/>
                      <w:marTop w:val="0"/>
                      <w:marBottom w:val="0"/>
                      <w:divBdr>
                        <w:top w:val="none" w:sz="0" w:space="0" w:color="auto"/>
                        <w:left w:val="none" w:sz="0" w:space="0" w:color="auto"/>
                        <w:bottom w:val="none" w:sz="0" w:space="0" w:color="auto"/>
                        <w:right w:val="none" w:sz="0" w:space="0" w:color="auto"/>
                      </w:divBdr>
                    </w:div>
                  </w:divsChild>
                </w:div>
                <w:div w:id="2134207533">
                  <w:marLeft w:val="0"/>
                  <w:marRight w:val="0"/>
                  <w:marTop w:val="0"/>
                  <w:marBottom w:val="0"/>
                  <w:divBdr>
                    <w:top w:val="none" w:sz="0" w:space="0" w:color="auto"/>
                    <w:left w:val="none" w:sz="0" w:space="0" w:color="auto"/>
                    <w:bottom w:val="none" w:sz="0" w:space="0" w:color="auto"/>
                    <w:right w:val="none" w:sz="0" w:space="0" w:color="auto"/>
                  </w:divBdr>
                  <w:divsChild>
                    <w:div w:id="1684437180">
                      <w:marLeft w:val="0"/>
                      <w:marRight w:val="0"/>
                      <w:marTop w:val="0"/>
                      <w:marBottom w:val="0"/>
                      <w:divBdr>
                        <w:top w:val="none" w:sz="0" w:space="0" w:color="auto"/>
                        <w:left w:val="none" w:sz="0" w:space="0" w:color="auto"/>
                        <w:bottom w:val="none" w:sz="0" w:space="0" w:color="auto"/>
                        <w:right w:val="none" w:sz="0" w:space="0" w:color="auto"/>
                      </w:divBdr>
                    </w:div>
                  </w:divsChild>
                </w:div>
                <w:div w:id="2040937150">
                  <w:marLeft w:val="0"/>
                  <w:marRight w:val="0"/>
                  <w:marTop w:val="0"/>
                  <w:marBottom w:val="0"/>
                  <w:divBdr>
                    <w:top w:val="none" w:sz="0" w:space="0" w:color="auto"/>
                    <w:left w:val="none" w:sz="0" w:space="0" w:color="auto"/>
                    <w:bottom w:val="none" w:sz="0" w:space="0" w:color="auto"/>
                    <w:right w:val="none" w:sz="0" w:space="0" w:color="auto"/>
                  </w:divBdr>
                  <w:divsChild>
                    <w:div w:id="540477944">
                      <w:marLeft w:val="0"/>
                      <w:marRight w:val="0"/>
                      <w:marTop w:val="0"/>
                      <w:marBottom w:val="0"/>
                      <w:divBdr>
                        <w:top w:val="none" w:sz="0" w:space="0" w:color="auto"/>
                        <w:left w:val="none" w:sz="0" w:space="0" w:color="auto"/>
                        <w:bottom w:val="none" w:sz="0" w:space="0" w:color="auto"/>
                        <w:right w:val="none" w:sz="0" w:space="0" w:color="auto"/>
                      </w:divBdr>
                    </w:div>
                  </w:divsChild>
                </w:div>
                <w:div w:id="1144660640">
                  <w:marLeft w:val="0"/>
                  <w:marRight w:val="0"/>
                  <w:marTop w:val="0"/>
                  <w:marBottom w:val="0"/>
                  <w:divBdr>
                    <w:top w:val="none" w:sz="0" w:space="0" w:color="auto"/>
                    <w:left w:val="none" w:sz="0" w:space="0" w:color="auto"/>
                    <w:bottom w:val="none" w:sz="0" w:space="0" w:color="auto"/>
                    <w:right w:val="none" w:sz="0" w:space="0" w:color="auto"/>
                  </w:divBdr>
                  <w:divsChild>
                    <w:div w:id="812067628">
                      <w:marLeft w:val="0"/>
                      <w:marRight w:val="0"/>
                      <w:marTop w:val="0"/>
                      <w:marBottom w:val="0"/>
                      <w:divBdr>
                        <w:top w:val="none" w:sz="0" w:space="0" w:color="auto"/>
                        <w:left w:val="none" w:sz="0" w:space="0" w:color="auto"/>
                        <w:bottom w:val="none" w:sz="0" w:space="0" w:color="auto"/>
                        <w:right w:val="none" w:sz="0" w:space="0" w:color="auto"/>
                      </w:divBdr>
                    </w:div>
                  </w:divsChild>
                </w:div>
                <w:div w:id="2018580956">
                  <w:marLeft w:val="0"/>
                  <w:marRight w:val="0"/>
                  <w:marTop w:val="0"/>
                  <w:marBottom w:val="0"/>
                  <w:divBdr>
                    <w:top w:val="none" w:sz="0" w:space="0" w:color="auto"/>
                    <w:left w:val="none" w:sz="0" w:space="0" w:color="auto"/>
                    <w:bottom w:val="none" w:sz="0" w:space="0" w:color="auto"/>
                    <w:right w:val="none" w:sz="0" w:space="0" w:color="auto"/>
                  </w:divBdr>
                  <w:divsChild>
                    <w:div w:id="1835561998">
                      <w:marLeft w:val="0"/>
                      <w:marRight w:val="0"/>
                      <w:marTop w:val="0"/>
                      <w:marBottom w:val="0"/>
                      <w:divBdr>
                        <w:top w:val="none" w:sz="0" w:space="0" w:color="auto"/>
                        <w:left w:val="none" w:sz="0" w:space="0" w:color="auto"/>
                        <w:bottom w:val="none" w:sz="0" w:space="0" w:color="auto"/>
                        <w:right w:val="none" w:sz="0" w:space="0" w:color="auto"/>
                      </w:divBdr>
                    </w:div>
                  </w:divsChild>
                </w:div>
                <w:div w:id="955869491">
                  <w:marLeft w:val="0"/>
                  <w:marRight w:val="0"/>
                  <w:marTop w:val="0"/>
                  <w:marBottom w:val="0"/>
                  <w:divBdr>
                    <w:top w:val="none" w:sz="0" w:space="0" w:color="auto"/>
                    <w:left w:val="none" w:sz="0" w:space="0" w:color="auto"/>
                    <w:bottom w:val="none" w:sz="0" w:space="0" w:color="auto"/>
                    <w:right w:val="none" w:sz="0" w:space="0" w:color="auto"/>
                  </w:divBdr>
                  <w:divsChild>
                    <w:div w:id="562569009">
                      <w:marLeft w:val="0"/>
                      <w:marRight w:val="0"/>
                      <w:marTop w:val="0"/>
                      <w:marBottom w:val="0"/>
                      <w:divBdr>
                        <w:top w:val="none" w:sz="0" w:space="0" w:color="auto"/>
                        <w:left w:val="none" w:sz="0" w:space="0" w:color="auto"/>
                        <w:bottom w:val="none" w:sz="0" w:space="0" w:color="auto"/>
                        <w:right w:val="none" w:sz="0" w:space="0" w:color="auto"/>
                      </w:divBdr>
                    </w:div>
                  </w:divsChild>
                </w:div>
                <w:div w:id="356128414">
                  <w:marLeft w:val="0"/>
                  <w:marRight w:val="0"/>
                  <w:marTop w:val="0"/>
                  <w:marBottom w:val="0"/>
                  <w:divBdr>
                    <w:top w:val="none" w:sz="0" w:space="0" w:color="auto"/>
                    <w:left w:val="none" w:sz="0" w:space="0" w:color="auto"/>
                    <w:bottom w:val="none" w:sz="0" w:space="0" w:color="auto"/>
                    <w:right w:val="none" w:sz="0" w:space="0" w:color="auto"/>
                  </w:divBdr>
                  <w:divsChild>
                    <w:div w:id="2071422323">
                      <w:marLeft w:val="0"/>
                      <w:marRight w:val="0"/>
                      <w:marTop w:val="0"/>
                      <w:marBottom w:val="0"/>
                      <w:divBdr>
                        <w:top w:val="none" w:sz="0" w:space="0" w:color="auto"/>
                        <w:left w:val="none" w:sz="0" w:space="0" w:color="auto"/>
                        <w:bottom w:val="none" w:sz="0" w:space="0" w:color="auto"/>
                        <w:right w:val="none" w:sz="0" w:space="0" w:color="auto"/>
                      </w:divBdr>
                    </w:div>
                  </w:divsChild>
                </w:div>
                <w:div w:id="834221075">
                  <w:marLeft w:val="0"/>
                  <w:marRight w:val="0"/>
                  <w:marTop w:val="0"/>
                  <w:marBottom w:val="0"/>
                  <w:divBdr>
                    <w:top w:val="none" w:sz="0" w:space="0" w:color="auto"/>
                    <w:left w:val="none" w:sz="0" w:space="0" w:color="auto"/>
                    <w:bottom w:val="none" w:sz="0" w:space="0" w:color="auto"/>
                    <w:right w:val="none" w:sz="0" w:space="0" w:color="auto"/>
                  </w:divBdr>
                  <w:divsChild>
                    <w:div w:id="912930517">
                      <w:marLeft w:val="0"/>
                      <w:marRight w:val="0"/>
                      <w:marTop w:val="0"/>
                      <w:marBottom w:val="0"/>
                      <w:divBdr>
                        <w:top w:val="none" w:sz="0" w:space="0" w:color="auto"/>
                        <w:left w:val="none" w:sz="0" w:space="0" w:color="auto"/>
                        <w:bottom w:val="none" w:sz="0" w:space="0" w:color="auto"/>
                        <w:right w:val="none" w:sz="0" w:space="0" w:color="auto"/>
                      </w:divBdr>
                    </w:div>
                  </w:divsChild>
                </w:div>
                <w:div w:id="1042828927">
                  <w:marLeft w:val="0"/>
                  <w:marRight w:val="0"/>
                  <w:marTop w:val="0"/>
                  <w:marBottom w:val="0"/>
                  <w:divBdr>
                    <w:top w:val="none" w:sz="0" w:space="0" w:color="auto"/>
                    <w:left w:val="none" w:sz="0" w:space="0" w:color="auto"/>
                    <w:bottom w:val="none" w:sz="0" w:space="0" w:color="auto"/>
                    <w:right w:val="none" w:sz="0" w:space="0" w:color="auto"/>
                  </w:divBdr>
                  <w:divsChild>
                    <w:div w:id="12852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9977">
          <w:marLeft w:val="0"/>
          <w:marRight w:val="0"/>
          <w:marTop w:val="0"/>
          <w:marBottom w:val="0"/>
          <w:divBdr>
            <w:top w:val="none" w:sz="0" w:space="0" w:color="auto"/>
            <w:left w:val="none" w:sz="0" w:space="0" w:color="auto"/>
            <w:bottom w:val="none" w:sz="0" w:space="0" w:color="auto"/>
            <w:right w:val="none" w:sz="0" w:space="0" w:color="auto"/>
          </w:divBdr>
        </w:div>
        <w:div w:id="1093280230">
          <w:marLeft w:val="0"/>
          <w:marRight w:val="0"/>
          <w:marTop w:val="0"/>
          <w:marBottom w:val="0"/>
          <w:divBdr>
            <w:top w:val="none" w:sz="0" w:space="0" w:color="auto"/>
            <w:left w:val="none" w:sz="0" w:space="0" w:color="auto"/>
            <w:bottom w:val="none" w:sz="0" w:space="0" w:color="auto"/>
            <w:right w:val="none" w:sz="0" w:space="0" w:color="auto"/>
          </w:divBdr>
        </w:div>
        <w:div w:id="1942104634">
          <w:marLeft w:val="0"/>
          <w:marRight w:val="0"/>
          <w:marTop w:val="0"/>
          <w:marBottom w:val="0"/>
          <w:divBdr>
            <w:top w:val="none" w:sz="0" w:space="0" w:color="auto"/>
            <w:left w:val="none" w:sz="0" w:space="0" w:color="auto"/>
            <w:bottom w:val="none" w:sz="0" w:space="0" w:color="auto"/>
            <w:right w:val="none" w:sz="0" w:space="0" w:color="auto"/>
          </w:divBdr>
          <w:divsChild>
            <w:div w:id="710348711">
              <w:marLeft w:val="-75"/>
              <w:marRight w:val="0"/>
              <w:marTop w:val="30"/>
              <w:marBottom w:val="30"/>
              <w:divBdr>
                <w:top w:val="none" w:sz="0" w:space="0" w:color="auto"/>
                <w:left w:val="none" w:sz="0" w:space="0" w:color="auto"/>
                <w:bottom w:val="none" w:sz="0" w:space="0" w:color="auto"/>
                <w:right w:val="none" w:sz="0" w:space="0" w:color="auto"/>
              </w:divBdr>
              <w:divsChild>
                <w:div w:id="1802770808">
                  <w:marLeft w:val="0"/>
                  <w:marRight w:val="0"/>
                  <w:marTop w:val="0"/>
                  <w:marBottom w:val="0"/>
                  <w:divBdr>
                    <w:top w:val="none" w:sz="0" w:space="0" w:color="auto"/>
                    <w:left w:val="none" w:sz="0" w:space="0" w:color="auto"/>
                    <w:bottom w:val="none" w:sz="0" w:space="0" w:color="auto"/>
                    <w:right w:val="none" w:sz="0" w:space="0" w:color="auto"/>
                  </w:divBdr>
                  <w:divsChild>
                    <w:div w:id="117602001">
                      <w:marLeft w:val="0"/>
                      <w:marRight w:val="0"/>
                      <w:marTop w:val="0"/>
                      <w:marBottom w:val="0"/>
                      <w:divBdr>
                        <w:top w:val="none" w:sz="0" w:space="0" w:color="auto"/>
                        <w:left w:val="none" w:sz="0" w:space="0" w:color="auto"/>
                        <w:bottom w:val="none" w:sz="0" w:space="0" w:color="auto"/>
                        <w:right w:val="none" w:sz="0" w:space="0" w:color="auto"/>
                      </w:divBdr>
                    </w:div>
                  </w:divsChild>
                </w:div>
                <w:div w:id="2143838492">
                  <w:marLeft w:val="0"/>
                  <w:marRight w:val="0"/>
                  <w:marTop w:val="0"/>
                  <w:marBottom w:val="0"/>
                  <w:divBdr>
                    <w:top w:val="none" w:sz="0" w:space="0" w:color="auto"/>
                    <w:left w:val="none" w:sz="0" w:space="0" w:color="auto"/>
                    <w:bottom w:val="none" w:sz="0" w:space="0" w:color="auto"/>
                    <w:right w:val="none" w:sz="0" w:space="0" w:color="auto"/>
                  </w:divBdr>
                  <w:divsChild>
                    <w:div w:id="848763432">
                      <w:marLeft w:val="0"/>
                      <w:marRight w:val="0"/>
                      <w:marTop w:val="0"/>
                      <w:marBottom w:val="0"/>
                      <w:divBdr>
                        <w:top w:val="none" w:sz="0" w:space="0" w:color="auto"/>
                        <w:left w:val="none" w:sz="0" w:space="0" w:color="auto"/>
                        <w:bottom w:val="none" w:sz="0" w:space="0" w:color="auto"/>
                        <w:right w:val="none" w:sz="0" w:space="0" w:color="auto"/>
                      </w:divBdr>
                    </w:div>
                  </w:divsChild>
                </w:div>
                <w:div w:id="807087611">
                  <w:marLeft w:val="0"/>
                  <w:marRight w:val="0"/>
                  <w:marTop w:val="0"/>
                  <w:marBottom w:val="0"/>
                  <w:divBdr>
                    <w:top w:val="none" w:sz="0" w:space="0" w:color="auto"/>
                    <w:left w:val="none" w:sz="0" w:space="0" w:color="auto"/>
                    <w:bottom w:val="none" w:sz="0" w:space="0" w:color="auto"/>
                    <w:right w:val="none" w:sz="0" w:space="0" w:color="auto"/>
                  </w:divBdr>
                  <w:divsChild>
                    <w:div w:id="130948740">
                      <w:marLeft w:val="0"/>
                      <w:marRight w:val="0"/>
                      <w:marTop w:val="0"/>
                      <w:marBottom w:val="0"/>
                      <w:divBdr>
                        <w:top w:val="none" w:sz="0" w:space="0" w:color="auto"/>
                        <w:left w:val="none" w:sz="0" w:space="0" w:color="auto"/>
                        <w:bottom w:val="none" w:sz="0" w:space="0" w:color="auto"/>
                        <w:right w:val="none" w:sz="0" w:space="0" w:color="auto"/>
                      </w:divBdr>
                    </w:div>
                  </w:divsChild>
                </w:div>
                <w:div w:id="1103645303">
                  <w:marLeft w:val="0"/>
                  <w:marRight w:val="0"/>
                  <w:marTop w:val="0"/>
                  <w:marBottom w:val="0"/>
                  <w:divBdr>
                    <w:top w:val="none" w:sz="0" w:space="0" w:color="auto"/>
                    <w:left w:val="none" w:sz="0" w:space="0" w:color="auto"/>
                    <w:bottom w:val="none" w:sz="0" w:space="0" w:color="auto"/>
                    <w:right w:val="none" w:sz="0" w:space="0" w:color="auto"/>
                  </w:divBdr>
                  <w:divsChild>
                    <w:div w:id="492990817">
                      <w:marLeft w:val="0"/>
                      <w:marRight w:val="0"/>
                      <w:marTop w:val="0"/>
                      <w:marBottom w:val="0"/>
                      <w:divBdr>
                        <w:top w:val="none" w:sz="0" w:space="0" w:color="auto"/>
                        <w:left w:val="none" w:sz="0" w:space="0" w:color="auto"/>
                        <w:bottom w:val="none" w:sz="0" w:space="0" w:color="auto"/>
                        <w:right w:val="none" w:sz="0" w:space="0" w:color="auto"/>
                      </w:divBdr>
                    </w:div>
                  </w:divsChild>
                </w:div>
                <w:div w:id="1903785623">
                  <w:marLeft w:val="0"/>
                  <w:marRight w:val="0"/>
                  <w:marTop w:val="0"/>
                  <w:marBottom w:val="0"/>
                  <w:divBdr>
                    <w:top w:val="none" w:sz="0" w:space="0" w:color="auto"/>
                    <w:left w:val="none" w:sz="0" w:space="0" w:color="auto"/>
                    <w:bottom w:val="none" w:sz="0" w:space="0" w:color="auto"/>
                    <w:right w:val="none" w:sz="0" w:space="0" w:color="auto"/>
                  </w:divBdr>
                  <w:divsChild>
                    <w:div w:id="1413896274">
                      <w:marLeft w:val="0"/>
                      <w:marRight w:val="0"/>
                      <w:marTop w:val="0"/>
                      <w:marBottom w:val="0"/>
                      <w:divBdr>
                        <w:top w:val="none" w:sz="0" w:space="0" w:color="auto"/>
                        <w:left w:val="none" w:sz="0" w:space="0" w:color="auto"/>
                        <w:bottom w:val="none" w:sz="0" w:space="0" w:color="auto"/>
                        <w:right w:val="none" w:sz="0" w:space="0" w:color="auto"/>
                      </w:divBdr>
                    </w:div>
                  </w:divsChild>
                </w:div>
                <w:div w:id="4291058">
                  <w:marLeft w:val="0"/>
                  <w:marRight w:val="0"/>
                  <w:marTop w:val="0"/>
                  <w:marBottom w:val="0"/>
                  <w:divBdr>
                    <w:top w:val="none" w:sz="0" w:space="0" w:color="auto"/>
                    <w:left w:val="none" w:sz="0" w:space="0" w:color="auto"/>
                    <w:bottom w:val="none" w:sz="0" w:space="0" w:color="auto"/>
                    <w:right w:val="none" w:sz="0" w:space="0" w:color="auto"/>
                  </w:divBdr>
                  <w:divsChild>
                    <w:div w:id="772359203">
                      <w:marLeft w:val="0"/>
                      <w:marRight w:val="0"/>
                      <w:marTop w:val="0"/>
                      <w:marBottom w:val="0"/>
                      <w:divBdr>
                        <w:top w:val="none" w:sz="0" w:space="0" w:color="auto"/>
                        <w:left w:val="none" w:sz="0" w:space="0" w:color="auto"/>
                        <w:bottom w:val="none" w:sz="0" w:space="0" w:color="auto"/>
                        <w:right w:val="none" w:sz="0" w:space="0" w:color="auto"/>
                      </w:divBdr>
                    </w:div>
                  </w:divsChild>
                </w:div>
                <w:div w:id="1119565678">
                  <w:marLeft w:val="0"/>
                  <w:marRight w:val="0"/>
                  <w:marTop w:val="0"/>
                  <w:marBottom w:val="0"/>
                  <w:divBdr>
                    <w:top w:val="none" w:sz="0" w:space="0" w:color="auto"/>
                    <w:left w:val="none" w:sz="0" w:space="0" w:color="auto"/>
                    <w:bottom w:val="none" w:sz="0" w:space="0" w:color="auto"/>
                    <w:right w:val="none" w:sz="0" w:space="0" w:color="auto"/>
                  </w:divBdr>
                  <w:divsChild>
                    <w:div w:id="1864439334">
                      <w:marLeft w:val="0"/>
                      <w:marRight w:val="0"/>
                      <w:marTop w:val="0"/>
                      <w:marBottom w:val="0"/>
                      <w:divBdr>
                        <w:top w:val="none" w:sz="0" w:space="0" w:color="auto"/>
                        <w:left w:val="none" w:sz="0" w:space="0" w:color="auto"/>
                        <w:bottom w:val="none" w:sz="0" w:space="0" w:color="auto"/>
                        <w:right w:val="none" w:sz="0" w:space="0" w:color="auto"/>
                      </w:divBdr>
                    </w:div>
                  </w:divsChild>
                </w:div>
                <w:div w:id="1984654808">
                  <w:marLeft w:val="0"/>
                  <w:marRight w:val="0"/>
                  <w:marTop w:val="0"/>
                  <w:marBottom w:val="0"/>
                  <w:divBdr>
                    <w:top w:val="none" w:sz="0" w:space="0" w:color="auto"/>
                    <w:left w:val="none" w:sz="0" w:space="0" w:color="auto"/>
                    <w:bottom w:val="none" w:sz="0" w:space="0" w:color="auto"/>
                    <w:right w:val="none" w:sz="0" w:space="0" w:color="auto"/>
                  </w:divBdr>
                  <w:divsChild>
                    <w:div w:id="400836663">
                      <w:marLeft w:val="0"/>
                      <w:marRight w:val="0"/>
                      <w:marTop w:val="0"/>
                      <w:marBottom w:val="0"/>
                      <w:divBdr>
                        <w:top w:val="none" w:sz="0" w:space="0" w:color="auto"/>
                        <w:left w:val="none" w:sz="0" w:space="0" w:color="auto"/>
                        <w:bottom w:val="none" w:sz="0" w:space="0" w:color="auto"/>
                        <w:right w:val="none" w:sz="0" w:space="0" w:color="auto"/>
                      </w:divBdr>
                    </w:div>
                  </w:divsChild>
                </w:div>
                <w:div w:id="1661427605">
                  <w:marLeft w:val="0"/>
                  <w:marRight w:val="0"/>
                  <w:marTop w:val="0"/>
                  <w:marBottom w:val="0"/>
                  <w:divBdr>
                    <w:top w:val="none" w:sz="0" w:space="0" w:color="auto"/>
                    <w:left w:val="none" w:sz="0" w:space="0" w:color="auto"/>
                    <w:bottom w:val="none" w:sz="0" w:space="0" w:color="auto"/>
                    <w:right w:val="none" w:sz="0" w:space="0" w:color="auto"/>
                  </w:divBdr>
                  <w:divsChild>
                    <w:div w:id="391079038">
                      <w:marLeft w:val="0"/>
                      <w:marRight w:val="0"/>
                      <w:marTop w:val="0"/>
                      <w:marBottom w:val="0"/>
                      <w:divBdr>
                        <w:top w:val="none" w:sz="0" w:space="0" w:color="auto"/>
                        <w:left w:val="none" w:sz="0" w:space="0" w:color="auto"/>
                        <w:bottom w:val="none" w:sz="0" w:space="0" w:color="auto"/>
                        <w:right w:val="none" w:sz="0" w:space="0" w:color="auto"/>
                      </w:divBdr>
                    </w:div>
                  </w:divsChild>
                </w:div>
                <w:div w:id="24210286">
                  <w:marLeft w:val="0"/>
                  <w:marRight w:val="0"/>
                  <w:marTop w:val="0"/>
                  <w:marBottom w:val="0"/>
                  <w:divBdr>
                    <w:top w:val="none" w:sz="0" w:space="0" w:color="auto"/>
                    <w:left w:val="none" w:sz="0" w:space="0" w:color="auto"/>
                    <w:bottom w:val="none" w:sz="0" w:space="0" w:color="auto"/>
                    <w:right w:val="none" w:sz="0" w:space="0" w:color="auto"/>
                  </w:divBdr>
                  <w:divsChild>
                    <w:div w:id="203057276">
                      <w:marLeft w:val="0"/>
                      <w:marRight w:val="0"/>
                      <w:marTop w:val="0"/>
                      <w:marBottom w:val="0"/>
                      <w:divBdr>
                        <w:top w:val="none" w:sz="0" w:space="0" w:color="auto"/>
                        <w:left w:val="none" w:sz="0" w:space="0" w:color="auto"/>
                        <w:bottom w:val="none" w:sz="0" w:space="0" w:color="auto"/>
                        <w:right w:val="none" w:sz="0" w:space="0" w:color="auto"/>
                      </w:divBdr>
                    </w:div>
                  </w:divsChild>
                </w:div>
                <w:div w:id="591399017">
                  <w:marLeft w:val="0"/>
                  <w:marRight w:val="0"/>
                  <w:marTop w:val="0"/>
                  <w:marBottom w:val="0"/>
                  <w:divBdr>
                    <w:top w:val="none" w:sz="0" w:space="0" w:color="auto"/>
                    <w:left w:val="none" w:sz="0" w:space="0" w:color="auto"/>
                    <w:bottom w:val="none" w:sz="0" w:space="0" w:color="auto"/>
                    <w:right w:val="none" w:sz="0" w:space="0" w:color="auto"/>
                  </w:divBdr>
                  <w:divsChild>
                    <w:div w:id="129977257">
                      <w:marLeft w:val="0"/>
                      <w:marRight w:val="0"/>
                      <w:marTop w:val="0"/>
                      <w:marBottom w:val="0"/>
                      <w:divBdr>
                        <w:top w:val="none" w:sz="0" w:space="0" w:color="auto"/>
                        <w:left w:val="none" w:sz="0" w:space="0" w:color="auto"/>
                        <w:bottom w:val="none" w:sz="0" w:space="0" w:color="auto"/>
                        <w:right w:val="none" w:sz="0" w:space="0" w:color="auto"/>
                      </w:divBdr>
                    </w:div>
                  </w:divsChild>
                </w:div>
                <w:div w:id="536159185">
                  <w:marLeft w:val="0"/>
                  <w:marRight w:val="0"/>
                  <w:marTop w:val="0"/>
                  <w:marBottom w:val="0"/>
                  <w:divBdr>
                    <w:top w:val="none" w:sz="0" w:space="0" w:color="auto"/>
                    <w:left w:val="none" w:sz="0" w:space="0" w:color="auto"/>
                    <w:bottom w:val="none" w:sz="0" w:space="0" w:color="auto"/>
                    <w:right w:val="none" w:sz="0" w:space="0" w:color="auto"/>
                  </w:divBdr>
                  <w:divsChild>
                    <w:div w:id="1019042843">
                      <w:marLeft w:val="0"/>
                      <w:marRight w:val="0"/>
                      <w:marTop w:val="0"/>
                      <w:marBottom w:val="0"/>
                      <w:divBdr>
                        <w:top w:val="none" w:sz="0" w:space="0" w:color="auto"/>
                        <w:left w:val="none" w:sz="0" w:space="0" w:color="auto"/>
                        <w:bottom w:val="none" w:sz="0" w:space="0" w:color="auto"/>
                        <w:right w:val="none" w:sz="0" w:space="0" w:color="auto"/>
                      </w:divBdr>
                    </w:div>
                  </w:divsChild>
                </w:div>
                <w:div w:id="956447398">
                  <w:marLeft w:val="0"/>
                  <w:marRight w:val="0"/>
                  <w:marTop w:val="0"/>
                  <w:marBottom w:val="0"/>
                  <w:divBdr>
                    <w:top w:val="none" w:sz="0" w:space="0" w:color="auto"/>
                    <w:left w:val="none" w:sz="0" w:space="0" w:color="auto"/>
                    <w:bottom w:val="none" w:sz="0" w:space="0" w:color="auto"/>
                    <w:right w:val="none" w:sz="0" w:space="0" w:color="auto"/>
                  </w:divBdr>
                  <w:divsChild>
                    <w:div w:id="643119099">
                      <w:marLeft w:val="0"/>
                      <w:marRight w:val="0"/>
                      <w:marTop w:val="0"/>
                      <w:marBottom w:val="0"/>
                      <w:divBdr>
                        <w:top w:val="none" w:sz="0" w:space="0" w:color="auto"/>
                        <w:left w:val="none" w:sz="0" w:space="0" w:color="auto"/>
                        <w:bottom w:val="none" w:sz="0" w:space="0" w:color="auto"/>
                        <w:right w:val="none" w:sz="0" w:space="0" w:color="auto"/>
                      </w:divBdr>
                    </w:div>
                  </w:divsChild>
                </w:div>
                <w:div w:id="1544251464">
                  <w:marLeft w:val="0"/>
                  <w:marRight w:val="0"/>
                  <w:marTop w:val="0"/>
                  <w:marBottom w:val="0"/>
                  <w:divBdr>
                    <w:top w:val="none" w:sz="0" w:space="0" w:color="auto"/>
                    <w:left w:val="none" w:sz="0" w:space="0" w:color="auto"/>
                    <w:bottom w:val="none" w:sz="0" w:space="0" w:color="auto"/>
                    <w:right w:val="none" w:sz="0" w:space="0" w:color="auto"/>
                  </w:divBdr>
                  <w:divsChild>
                    <w:div w:id="303123620">
                      <w:marLeft w:val="0"/>
                      <w:marRight w:val="0"/>
                      <w:marTop w:val="0"/>
                      <w:marBottom w:val="0"/>
                      <w:divBdr>
                        <w:top w:val="none" w:sz="0" w:space="0" w:color="auto"/>
                        <w:left w:val="none" w:sz="0" w:space="0" w:color="auto"/>
                        <w:bottom w:val="none" w:sz="0" w:space="0" w:color="auto"/>
                        <w:right w:val="none" w:sz="0" w:space="0" w:color="auto"/>
                      </w:divBdr>
                    </w:div>
                  </w:divsChild>
                </w:div>
                <w:div w:id="1218933452">
                  <w:marLeft w:val="0"/>
                  <w:marRight w:val="0"/>
                  <w:marTop w:val="0"/>
                  <w:marBottom w:val="0"/>
                  <w:divBdr>
                    <w:top w:val="none" w:sz="0" w:space="0" w:color="auto"/>
                    <w:left w:val="none" w:sz="0" w:space="0" w:color="auto"/>
                    <w:bottom w:val="none" w:sz="0" w:space="0" w:color="auto"/>
                    <w:right w:val="none" w:sz="0" w:space="0" w:color="auto"/>
                  </w:divBdr>
                  <w:divsChild>
                    <w:div w:id="652754126">
                      <w:marLeft w:val="0"/>
                      <w:marRight w:val="0"/>
                      <w:marTop w:val="0"/>
                      <w:marBottom w:val="0"/>
                      <w:divBdr>
                        <w:top w:val="none" w:sz="0" w:space="0" w:color="auto"/>
                        <w:left w:val="none" w:sz="0" w:space="0" w:color="auto"/>
                        <w:bottom w:val="none" w:sz="0" w:space="0" w:color="auto"/>
                        <w:right w:val="none" w:sz="0" w:space="0" w:color="auto"/>
                      </w:divBdr>
                    </w:div>
                  </w:divsChild>
                </w:div>
                <w:div w:id="372929561">
                  <w:marLeft w:val="0"/>
                  <w:marRight w:val="0"/>
                  <w:marTop w:val="0"/>
                  <w:marBottom w:val="0"/>
                  <w:divBdr>
                    <w:top w:val="none" w:sz="0" w:space="0" w:color="auto"/>
                    <w:left w:val="none" w:sz="0" w:space="0" w:color="auto"/>
                    <w:bottom w:val="none" w:sz="0" w:space="0" w:color="auto"/>
                    <w:right w:val="none" w:sz="0" w:space="0" w:color="auto"/>
                  </w:divBdr>
                  <w:divsChild>
                    <w:div w:id="797186677">
                      <w:marLeft w:val="0"/>
                      <w:marRight w:val="0"/>
                      <w:marTop w:val="0"/>
                      <w:marBottom w:val="0"/>
                      <w:divBdr>
                        <w:top w:val="none" w:sz="0" w:space="0" w:color="auto"/>
                        <w:left w:val="none" w:sz="0" w:space="0" w:color="auto"/>
                        <w:bottom w:val="none" w:sz="0" w:space="0" w:color="auto"/>
                        <w:right w:val="none" w:sz="0" w:space="0" w:color="auto"/>
                      </w:divBdr>
                    </w:div>
                  </w:divsChild>
                </w:div>
                <w:div w:id="11498863">
                  <w:marLeft w:val="0"/>
                  <w:marRight w:val="0"/>
                  <w:marTop w:val="0"/>
                  <w:marBottom w:val="0"/>
                  <w:divBdr>
                    <w:top w:val="none" w:sz="0" w:space="0" w:color="auto"/>
                    <w:left w:val="none" w:sz="0" w:space="0" w:color="auto"/>
                    <w:bottom w:val="none" w:sz="0" w:space="0" w:color="auto"/>
                    <w:right w:val="none" w:sz="0" w:space="0" w:color="auto"/>
                  </w:divBdr>
                  <w:divsChild>
                    <w:div w:id="2102021866">
                      <w:marLeft w:val="0"/>
                      <w:marRight w:val="0"/>
                      <w:marTop w:val="0"/>
                      <w:marBottom w:val="0"/>
                      <w:divBdr>
                        <w:top w:val="none" w:sz="0" w:space="0" w:color="auto"/>
                        <w:left w:val="none" w:sz="0" w:space="0" w:color="auto"/>
                        <w:bottom w:val="none" w:sz="0" w:space="0" w:color="auto"/>
                        <w:right w:val="none" w:sz="0" w:space="0" w:color="auto"/>
                      </w:divBdr>
                    </w:div>
                  </w:divsChild>
                </w:div>
                <w:div w:id="1741127047">
                  <w:marLeft w:val="0"/>
                  <w:marRight w:val="0"/>
                  <w:marTop w:val="0"/>
                  <w:marBottom w:val="0"/>
                  <w:divBdr>
                    <w:top w:val="none" w:sz="0" w:space="0" w:color="auto"/>
                    <w:left w:val="none" w:sz="0" w:space="0" w:color="auto"/>
                    <w:bottom w:val="none" w:sz="0" w:space="0" w:color="auto"/>
                    <w:right w:val="none" w:sz="0" w:space="0" w:color="auto"/>
                  </w:divBdr>
                  <w:divsChild>
                    <w:div w:id="1166895925">
                      <w:marLeft w:val="0"/>
                      <w:marRight w:val="0"/>
                      <w:marTop w:val="0"/>
                      <w:marBottom w:val="0"/>
                      <w:divBdr>
                        <w:top w:val="none" w:sz="0" w:space="0" w:color="auto"/>
                        <w:left w:val="none" w:sz="0" w:space="0" w:color="auto"/>
                        <w:bottom w:val="none" w:sz="0" w:space="0" w:color="auto"/>
                        <w:right w:val="none" w:sz="0" w:space="0" w:color="auto"/>
                      </w:divBdr>
                    </w:div>
                  </w:divsChild>
                </w:div>
                <w:div w:id="1588611733">
                  <w:marLeft w:val="0"/>
                  <w:marRight w:val="0"/>
                  <w:marTop w:val="0"/>
                  <w:marBottom w:val="0"/>
                  <w:divBdr>
                    <w:top w:val="none" w:sz="0" w:space="0" w:color="auto"/>
                    <w:left w:val="none" w:sz="0" w:space="0" w:color="auto"/>
                    <w:bottom w:val="none" w:sz="0" w:space="0" w:color="auto"/>
                    <w:right w:val="none" w:sz="0" w:space="0" w:color="auto"/>
                  </w:divBdr>
                  <w:divsChild>
                    <w:div w:id="1469930048">
                      <w:marLeft w:val="0"/>
                      <w:marRight w:val="0"/>
                      <w:marTop w:val="0"/>
                      <w:marBottom w:val="0"/>
                      <w:divBdr>
                        <w:top w:val="none" w:sz="0" w:space="0" w:color="auto"/>
                        <w:left w:val="none" w:sz="0" w:space="0" w:color="auto"/>
                        <w:bottom w:val="none" w:sz="0" w:space="0" w:color="auto"/>
                        <w:right w:val="none" w:sz="0" w:space="0" w:color="auto"/>
                      </w:divBdr>
                    </w:div>
                  </w:divsChild>
                </w:div>
                <w:div w:id="1373382643">
                  <w:marLeft w:val="0"/>
                  <w:marRight w:val="0"/>
                  <w:marTop w:val="0"/>
                  <w:marBottom w:val="0"/>
                  <w:divBdr>
                    <w:top w:val="none" w:sz="0" w:space="0" w:color="auto"/>
                    <w:left w:val="none" w:sz="0" w:space="0" w:color="auto"/>
                    <w:bottom w:val="none" w:sz="0" w:space="0" w:color="auto"/>
                    <w:right w:val="none" w:sz="0" w:space="0" w:color="auto"/>
                  </w:divBdr>
                  <w:divsChild>
                    <w:div w:id="1440297219">
                      <w:marLeft w:val="0"/>
                      <w:marRight w:val="0"/>
                      <w:marTop w:val="0"/>
                      <w:marBottom w:val="0"/>
                      <w:divBdr>
                        <w:top w:val="none" w:sz="0" w:space="0" w:color="auto"/>
                        <w:left w:val="none" w:sz="0" w:space="0" w:color="auto"/>
                        <w:bottom w:val="none" w:sz="0" w:space="0" w:color="auto"/>
                        <w:right w:val="none" w:sz="0" w:space="0" w:color="auto"/>
                      </w:divBdr>
                    </w:div>
                  </w:divsChild>
                </w:div>
                <w:div w:id="158430665">
                  <w:marLeft w:val="0"/>
                  <w:marRight w:val="0"/>
                  <w:marTop w:val="0"/>
                  <w:marBottom w:val="0"/>
                  <w:divBdr>
                    <w:top w:val="none" w:sz="0" w:space="0" w:color="auto"/>
                    <w:left w:val="none" w:sz="0" w:space="0" w:color="auto"/>
                    <w:bottom w:val="none" w:sz="0" w:space="0" w:color="auto"/>
                    <w:right w:val="none" w:sz="0" w:space="0" w:color="auto"/>
                  </w:divBdr>
                  <w:divsChild>
                    <w:div w:id="427386701">
                      <w:marLeft w:val="0"/>
                      <w:marRight w:val="0"/>
                      <w:marTop w:val="0"/>
                      <w:marBottom w:val="0"/>
                      <w:divBdr>
                        <w:top w:val="none" w:sz="0" w:space="0" w:color="auto"/>
                        <w:left w:val="none" w:sz="0" w:space="0" w:color="auto"/>
                        <w:bottom w:val="none" w:sz="0" w:space="0" w:color="auto"/>
                        <w:right w:val="none" w:sz="0" w:space="0" w:color="auto"/>
                      </w:divBdr>
                    </w:div>
                  </w:divsChild>
                </w:div>
                <w:div w:id="982004443">
                  <w:marLeft w:val="0"/>
                  <w:marRight w:val="0"/>
                  <w:marTop w:val="0"/>
                  <w:marBottom w:val="0"/>
                  <w:divBdr>
                    <w:top w:val="none" w:sz="0" w:space="0" w:color="auto"/>
                    <w:left w:val="none" w:sz="0" w:space="0" w:color="auto"/>
                    <w:bottom w:val="none" w:sz="0" w:space="0" w:color="auto"/>
                    <w:right w:val="none" w:sz="0" w:space="0" w:color="auto"/>
                  </w:divBdr>
                  <w:divsChild>
                    <w:div w:id="1183782461">
                      <w:marLeft w:val="0"/>
                      <w:marRight w:val="0"/>
                      <w:marTop w:val="0"/>
                      <w:marBottom w:val="0"/>
                      <w:divBdr>
                        <w:top w:val="none" w:sz="0" w:space="0" w:color="auto"/>
                        <w:left w:val="none" w:sz="0" w:space="0" w:color="auto"/>
                        <w:bottom w:val="none" w:sz="0" w:space="0" w:color="auto"/>
                        <w:right w:val="none" w:sz="0" w:space="0" w:color="auto"/>
                      </w:divBdr>
                    </w:div>
                  </w:divsChild>
                </w:div>
                <w:div w:id="1865512924">
                  <w:marLeft w:val="0"/>
                  <w:marRight w:val="0"/>
                  <w:marTop w:val="0"/>
                  <w:marBottom w:val="0"/>
                  <w:divBdr>
                    <w:top w:val="none" w:sz="0" w:space="0" w:color="auto"/>
                    <w:left w:val="none" w:sz="0" w:space="0" w:color="auto"/>
                    <w:bottom w:val="none" w:sz="0" w:space="0" w:color="auto"/>
                    <w:right w:val="none" w:sz="0" w:space="0" w:color="auto"/>
                  </w:divBdr>
                  <w:divsChild>
                    <w:div w:id="143200617">
                      <w:marLeft w:val="0"/>
                      <w:marRight w:val="0"/>
                      <w:marTop w:val="0"/>
                      <w:marBottom w:val="0"/>
                      <w:divBdr>
                        <w:top w:val="none" w:sz="0" w:space="0" w:color="auto"/>
                        <w:left w:val="none" w:sz="0" w:space="0" w:color="auto"/>
                        <w:bottom w:val="none" w:sz="0" w:space="0" w:color="auto"/>
                        <w:right w:val="none" w:sz="0" w:space="0" w:color="auto"/>
                      </w:divBdr>
                    </w:div>
                  </w:divsChild>
                </w:div>
                <w:div w:id="331415620">
                  <w:marLeft w:val="0"/>
                  <w:marRight w:val="0"/>
                  <w:marTop w:val="0"/>
                  <w:marBottom w:val="0"/>
                  <w:divBdr>
                    <w:top w:val="none" w:sz="0" w:space="0" w:color="auto"/>
                    <w:left w:val="none" w:sz="0" w:space="0" w:color="auto"/>
                    <w:bottom w:val="none" w:sz="0" w:space="0" w:color="auto"/>
                    <w:right w:val="none" w:sz="0" w:space="0" w:color="auto"/>
                  </w:divBdr>
                  <w:divsChild>
                    <w:div w:id="1414163234">
                      <w:marLeft w:val="0"/>
                      <w:marRight w:val="0"/>
                      <w:marTop w:val="0"/>
                      <w:marBottom w:val="0"/>
                      <w:divBdr>
                        <w:top w:val="none" w:sz="0" w:space="0" w:color="auto"/>
                        <w:left w:val="none" w:sz="0" w:space="0" w:color="auto"/>
                        <w:bottom w:val="none" w:sz="0" w:space="0" w:color="auto"/>
                        <w:right w:val="none" w:sz="0" w:space="0" w:color="auto"/>
                      </w:divBdr>
                    </w:div>
                  </w:divsChild>
                </w:div>
                <w:div w:id="96602229">
                  <w:marLeft w:val="0"/>
                  <w:marRight w:val="0"/>
                  <w:marTop w:val="0"/>
                  <w:marBottom w:val="0"/>
                  <w:divBdr>
                    <w:top w:val="none" w:sz="0" w:space="0" w:color="auto"/>
                    <w:left w:val="none" w:sz="0" w:space="0" w:color="auto"/>
                    <w:bottom w:val="none" w:sz="0" w:space="0" w:color="auto"/>
                    <w:right w:val="none" w:sz="0" w:space="0" w:color="auto"/>
                  </w:divBdr>
                  <w:divsChild>
                    <w:div w:id="935676813">
                      <w:marLeft w:val="0"/>
                      <w:marRight w:val="0"/>
                      <w:marTop w:val="0"/>
                      <w:marBottom w:val="0"/>
                      <w:divBdr>
                        <w:top w:val="none" w:sz="0" w:space="0" w:color="auto"/>
                        <w:left w:val="none" w:sz="0" w:space="0" w:color="auto"/>
                        <w:bottom w:val="none" w:sz="0" w:space="0" w:color="auto"/>
                        <w:right w:val="none" w:sz="0" w:space="0" w:color="auto"/>
                      </w:divBdr>
                    </w:div>
                  </w:divsChild>
                </w:div>
                <w:div w:id="296762503">
                  <w:marLeft w:val="0"/>
                  <w:marRight w:val="0"/>
                  <w:marTop w:val="0"/>
                  <w:marBottom w:val="0"/>
                  <w:divBdr>
                    <w:top w:val="none" w:sz="0" w:space="0" w:color="auto"/>
                    <w:left w:val="none" w:sz="0" w:space="0" w:color="auto"/>
                    <w:bottom w:val="none" w:sz="0" w:space="0" w:color="auto"/>
                    <w:right w:val="none" w:sz="0" w:space="0" w:color="auto"/>
                  </w:divBdr>
                  <w:divsChild>
                    <w:div w:id="174347177">
                      <w:marLeft w:val="0"/>
                      <w:marRight w:val="0"/>
                      <w:marTop w:val="0"/>
                      <w:marBottom w:val="0"/>
                      <w:divBdr>
                        <w:top w:val="none" w:sz="0" w:space="0" w:color="auto"/>
                        <w:left w:val="none" w:sz="0" w:space="0" w:color="auto"/>
                        <w:bottom w:val="none" w:sz="0" w:space="0" w:color="auto"/>
                        <w:right w:val="none" w:sz="0" w:space="0" w:color="auto"/>
                      </w:divBdr>
                    </w:div>
                  </w:divsChild>
                </w:div>
                <w:div w:id="442845512">
                  <w:marLeft w:val="0"/>
                  <w:marRight w:val="0"/>
                  <w:marTop w:val="0"/>
                  <w:marBottom w:val="0"/>
                  <w:divBdr>
                    <w:top w:val="none" w:sz="0" w:space="0" w:color="auto"/>
                    <w:left w:val="none" w:sz="0" w:space="0" w:color="auto"/>
                    <w:bottom w:val="none" w:sz="0" w:space="0" w:color="auto"/>
                    <w:right w:val="none" w:sz="0" w:space="0" w:color="auto"/>
                  </w:divBdr>
                  <w:divsChild>
                    <w:div w:id="553540061">
                      <w:marLeft w:val="0"/>
                      <w:marRight w:val="0"/>
                      <w:marTop w:val="0"/>
                      <w:marBottom w:val="0"/>
                      <w:divBdr>
                        <w:top w:val="none" w:sz="0" w:space="0" w:color="auto"/>
                        <w:left w:val="none" w:sz="0" w:space="0" w:color="auto"/>
                        <w:bottom w:val="none" w:sz="0" w:space="0" w:color="auto"/>
                        <w:right w:val="none" w:sz="0" w:space="0" w:color="auto"/>
                      </w:divBdr>
                    </w:div>
                  </w:divsChild>
                </w:div>
                <w:div w:id="606472161">
                  <w:marLeft w:val="0"/>
                  <w:marRight w:val="0"/>
                  <w:marTop w:val="0"/>
                  <w:marBottom w:val="0"/>
                  <w:divBdr>
                    <w:top w:val="none" w:sz="0" w:space="0" w:color="auto"/>
                    <w:left w:val="none" w:sz="0" w:space="0" w:color="auto"/>
                    <w:bottom w:val="none" w:sz="0" w:space="0" w:color="auto"/>
                    <w:right w:val="none" w:sz="0" w:space="0" w:color="auto"/>
                  </w:divBdr>
                  <w:divsChild>
                    <w:div w:id="1583176341">
                      <w:marLeft w:val="0"/>
                      <w:marRight w:val="0"/>
                      <w:marTop w:val="0"/>
                      <w:marBottom w:val="0"/>
                      <w:divBdr>
                        <w:top w:val="none" w:sz="0" w:space="0" w:color="auto"/>
                        <w:left w:val="none" w:sz="0" w:space="0" w:color="auto"/>
                        <w:bottom w:val="none" w:sz="0" w:space="0" w:color="auto"/>
                        <w:right w:val="none" w:sz="0" w:space="0" w:color="auto"/>
                      </w:divBdr>
                    </w:div>
                  </w:divsChild>
                </w:div>
                <w:div w:id="263151580">
                  <w:marLeft w:val="0"/>
                  <w:marRight w:val="0"/>
                  <w:marTop w:val="0"/>
                  <w:marBottom w:val="0"/>
                  <w:divBdr>
                    <w:top w:val="none" w:sz="0" w:space="0" w:color="auto"/>
                    <w:left w:val="none" w:sz="0" w:space="0" w:color="auto"/>
                    <w:bottom w:val="none" w:sz="0" w:space="0" w:color="auto"/>
                    <w:right w:val="none" w:sz="0" w:space="0" w:color="auto"/>
                  </w:divBdr>
                  <w:divsChild>
                    <w:div w:id="1557888383">
                      <w:marLeft w:val="0"/>
                      <w:marRight w:val="0"/>
                      <w:marTop w:val="0"/>
                      <w:marBottom w:val="0"/>
                      <w:divBdr>
                        <w:top w:val="none" w:sz="0" w:space="0" w:color="auto"/>
                        <w:left w:val="none" w:sz="0" w:space="0" w:color="auto"/>
                        <w:bottom w:val="none" w:sz="0" w:space="0" w:color="auto"/>
                        <w:right w:val="none" w:sz="0" w:space="0" w:color="auto"/>
                      </w:divBdr>
                    </w:div>
                  </w:divsChild>
                </w:div>
                <w:div w:id="1983852857">
                  <w:marLeft w:val="0"/>
                  <w:marRight w:val="0"/>
                  <w:marTop w:val="0"/>
                  <w:marBottom w:val="0"/>
                  <w:divBdr>
                    <w:top w:val="none" w:sz="0" w:space="0" w:color="auto"/>
                    <w:left w:val="none" w:sz="0" w:space="0" w:color="auto"/>
                    <w:bottom w:val="none" w:sz="0" w:space="0" w:color="auto"/>
                    <w:right w:val="none" w:sz="0" w:space="0" w:color="auto"/>
                  </w:divBdr>
                  <w:divsChild>
                    <w:div w:id="453406547">
                      <w:marLeft w:val="0"/>
                      <w:marRight w:val="0"/>
                      <w:marTop w:val="0"/>
                      <w:marBottom w:val="0"/>
                      <w:divBdr>
                        <w:top w:val="none" w:sz="0" w:space="0" w:color="auto"/>
                        <w:left w:val="none" w:sz="0" w:space="0" w:color="auto"/>
                        <w:bottom w:val="none" w:sz="0" w:space="0" w:color="auto"/>
                        <w:right w:val="none" w:sz="0" w:space="0" w:color="auto"/>
                      </w:divBdr>
                    </w:div>
                  </w:divsChild>
                </w:div>
                <w:div w:id="850028055">
                  <w:marLeft w:val="0"/>
                  <w:marRight w:val="0"/>
                  <w:marTop w:val="0"/>
                  <w:marBottom w:val="0"/>
                  <w:divBdr>
                    <w:top w:val="none" w:sz="0" w:space="0" w:color="auto"/>
                    <w:left w:val="none" w:sz="0" w:space="0" w:color="auto"/>
                    <w:bottom w:val="none" w:sz="0" w:space="0" w:color="auto"/>
                    <w:right w:val="none" w:sz="0" w:space="0" w:color="auto"/>
                  </w:divBdr>
                  <w:divsChild>
                    <w:div w:id="1783378618">
                      <w:marLeft w:val="0"/>
                      <w:marRight w:val="0"/>
                      <w:marTop w:val="0"/>
                      <w:marBottom w:val="0"/>
                      <w:divBdr>
                        <w:top w:val="none" w:sz="0" w:space="0" w:color="auto"/>
                        <w:left w:val="none" w:sz="0" w:space="0" w:color="auto"/>
                        <w:bottom w:val="none" w:sz="0" w:space="0" w:color="auto"/>
                        <w:right w:val="none" w:sz="0" w:space="0" w:color="auto"/>
                      </w:divBdr>
                    </w:div>
                  </w:divsChild>
                </w:div>
                <w:div w:id="1982298009">
                  <w:marLeft w:val="0"/>
                  <w:marRight w:val="0"/>
                  <w:marTop w:val="0"/>
                  <w:marBottom w:val="0"/>
                  <w:divBdr>
                    <w:top w:val="none" w:sz="0" w:space="0" w:color="auto"/>
                    <w:left w:val="none" w:sz="0" w:space="0" w:color="auto"/>
                    <w:bottom w:val="none" w:sz="0" w:space="0" w:color="auto"/>
                    <w:right w:val="none" w:sz="0" w:space="0" w:color="auto"/>
                  </w:divBdr>
                  <w:divsChild>
                    <w:div w:id="551426046">
                      <w:marLeft w:val="0"/>
                      <w:marRight w:val="0"/>
                      <w:marTop w:val="0"/>
                      <w:marBottom w:val="0"/>
                      <w:divBdr>
                        <w:top w:val="none" w:sz="0" w:space="0" w:color="auto"/>
                        <w:left w:val="none" w:sz="0" w:space="0" w:color="auto"/>
                        <w:bottom w:val="none" w:sz="0" w:space="0" w:color="auto"/>
                        <w:right w:val="none" w:sz="0" w:space="0" w:color="auto"/>
                      </w:divBdr>
                    </w:div>
                  </w:divsChild>
                </w:div>
                <w:div w:id="80027838">
                  <w:marLeft w:val="0"/>
                  <w:marRight w:val="0"/>
                  <w:marTop w:val="0"/>
                  <w:marBottom w:val="0"/>
                  <w:divBdr>
                    <w:top w:val="none" w:sz="0" w:space="0" w:color="auto"/>
                    <w:left w:val="none" w:sz="0" w:space="0" w:color="auto"/>
                    <w:bottom w:val="none" w:sz="0" w:space="0" w:color="auto"/>
                    <w:right w:val="none" w:sz="0" w:space="0" w:color="auto"/>
                  </w:divBdr>
                  <w:divsChild>
                    <w:div w:id="1299913553">
                      <w:marLeft w:val="0"/>
                      <w:marRight w:val="0"/>
                      <w:marTop w:val="0"/>
                      <w:marBottom w:val="0"/>
                      <w:divBdr>
                        <w:top w:val="none" w:sz="0" w:space="0" w:color="auto"/>
                        <w:left w:val="none" w:sz="0" w:space="0" w:color="auto"/>
                        <w:bottom w:val="none" w:sz="0" w:space="0" w:color="auto"/>
                        <w:right w:val="none" w:sz="0" w:space="0" w:color="auto"/>
                      </w:divBdr>
                    </w:div>
                  </w:divsChild>
                </w:div>
                <w:div w:id="1677658302">
                  <w:marLeft w:val="0"/>
                  <w:marRight w:val="0"/>
                  <w:marTop w:val="0"/>
                  <w:marBottom w:val="0"/>
                  <w:divBdr>
                    <w:top w:val="none" w:sz="0" w:space="0" w:color="auto"/>
                    <w:left w:val="none" w:sz="0" w:space="0" w:color="auto"/>
                    <w:bottom w:val="none" w:sz="0" w:space="0" w:color="auto"/>
                    <w:right w:val="none" w:sz="0" w:space="0" w:color="auto"/>
                  </w:divBdr>
                  <w:divsChild>
                    <w:div w:id="832378070">
                      <w:marLeft w:val="0"/>
                      <w:marRight w:val="0"/>
                      <w:marTop w:val="0"/>
                      <w:marBottom w:val="0"/>
                      <w:divBdr>
                        <w:top w:val="none" w:sz="0" w:space="0" w:color="auto"/>
                        <w:left w:val="none" w:sz="0" w:space="0" w:color="auto"/>
                        <w:bottom w:val="none" w:sz="0" w:space="0" w:color="auto"/>
                        <w:right w:val="none" w:sz="0" w:space="0" w:color="auto"/>
                      </w:divBdr>
                    </w:div>
                  </w:divsChild>
                </w:div>
                <w:div w:id="1547568943">
                  <w:marLeft w:val="0"/>
                  <w:marRight w:val="0"/>
                  <w:marTop w:val="0"/>
                  <w:marBottom w:val="0"/>
                  <w:divBdr>
                    <w:top w:val="none" w:sz="0" w:space="0" w:color="auto"/>
                    <w:left w:val="none" w:sz="0" w:space="0" w:color="auto"/>
                    <w:bottom w:val="none" w:sz="0" w:space="0" w:color="auto"/>
                    <w:right w:val="none" w:sz="0" w:space="0" w:color="auto"/>
                  </w:divBdr>
                  <w:divsChild>
                    <w:div w:id="1577474757">
                      <w:marLeft w:val="0"/>
                      <w:marRight w:val="0"/>
                      <w:marTop w:val="0"/>
                      <w:marBottom w:val="0"/>
                      <w:divBdr>
                        <w:top w:val="none" w:sz="0" w:space="0" w:color="auto"/>
                        <w:left w:val="none" w:sz="0" w:space="0" w:color="auto"/>
                        <w:bottom w:val="none" w:sz="0" w:space="0" w:color="auto"/>
                        <w:right w:val="none" w:sz="0" w:space="0" w:color="auto"/>
                      </w:divBdr>
                    </w:div>
                  </w:divsChild>
                </w:div>
                <w:div w:id="1810783533">
                  <w:marLeft w:val="0"/>
                  <w:marRight w:val="0"/>
                  <w:marTop w:val="0"/>
                  <w:marBottom w:val="0"/>
                  <w:divBdr>
                    <w:top w:val="none" w:sz="0" w:space="0" w:color="auto"/>
                    <w:left w:val="none" w:sz="0" w:space="0" w:color="auto"/>
                    <w:bottom w:val="none" w:sz="0" w:space="0" w:color="auto"/>
                    <w:right w:val="none" w:sz="0" w:space="0" w:color="auto"/>
                  </w:divBdr>
                  <w:divsChild>
                    <w:div w:id="807090029">
                      <w:marLeft w:val="0"/>
                      <w:marRight w:val="0"/>
                      <w:marTop w:val="0"/>
                      <w:marBottom w:val="0"/>
                      <w:divBdr>
                        <w:top w:val="none" w:sz="0" w:space="0" w:color="auto"/>
                        <w:left w:val="none" w:sz="0" w:space="0" w:color="auto"/>
                        <w:bottom w:val="none" w:sz="0" w:space="0" w:color="auto"/>
                        <w:right w:val="none" w:sz="0" w:space="0" w:color="auto"/>
                      </w:divBdr>
                    </w:div>
                  </w:divsChild>
                </w:div>
                <w:div w:id="303118457">
                  <w:marLeft w:val="0"/>
                  <w:marRight w:val="0"/>
                  <w:marTop w:val="0"/>
                  <w:marBottom w:val="0"/>
                  <w:divBdr>
                    <w:top w:val="none" w:sz="0" w:space="0" w:color="auto"/>
                    <w:left w:val="none" w:sz="0" w:space="0" w:color="auto"/>
                    <w:bottom w:val="none" w:sz="0" w:space="0" w:color="auto"/>
                    <w:right w:val="none" w:sz="0" w:space="0" w:color="auto"/>
                  </w:divBdr>
                  <w:divsChild>
                    <w:div w:id="523594463">
                      <w:marLeft w:val="0"/>
                      <w:marRight w:val="0"/>
                      <w:marTop w:val="0"/>
                      <w:marBottom w:val="0"/>
                      <w:divBdr>
                        <w:top w:val="none" w:sz="0" w:space="0" w:color="auto"/>
                        <w:left w:val="none" w:sz="0" w:space="0" w:color="auto"/>
                        <w:bottom w:val="none" w:sz="0" w:space="0" w:color="auto"/>
                        <w:right w:val="none" w:sz="0" w:space="0" w:color="auto"/>
                      </w:divBdr>
                    </w:div>
                  </w:divsChild>
                </w:div>
                <w:div w:id="1333071230">
                  <w:marLeft w:val="0"/>
                  <w:marRight w:val="0"/>
                  <w:marTop w:val="0"/>
                  <w:marBottom w:val="0"/>
                  <w:divBdr>
                    <w:top w:val="none" w:sz="0" w:space="0" w:color="auto"/>
                    <w:left w:val="none" w:sz="0" w:space="0" w:color="auto"/>
                    <w:bottom w:val="none" w:sz="0" w:space="0" w:color="auto"/>
                    <w:right w:val="none" w:sz="0" w:space="0" w:color="auto"/>
                  </w:divBdr>
                  <w:divsChild>
                    <w:div w:id="39136768">
                      <w:marLeft w:val="0"/>
                      <w:marRight w:val="0"/>
                      <w:marTop w:val="0"/>
                      <w:marBottom w:val="0"/>
                      <w:divBdr>
                        <w:top w:val="none" w:sz="0" w:space="0" w:color="auto"/>
                        <w:left w:val="none" w:sz="0" w:space="0" w:color="auto"/>
                        <w:bottom w:val="none" w:sz="0" w:space="0" w:color="auto"/>
                        <w:right w:val="none" w:sz="0" w:space="0" w:color="auto"/>
                      </w:divBdr>
                    </w:div>
                  </w:divsChild>
                </w:div>
                <w:div w:id="876815330">
                  <w:marLeft w:val="0"/>
                  <w:marRight w:val="0"/>
                  <w:marTop w:val="0"/>
                  <w:marBottom w:val="0"/>
                  <w:divBdr>
                    <w:top w:val="none" w:sz="0" w:space="0" w:color="auto"/>
                    <w:left w:val="none" w:sz="0" w:space="0" w:color="auto"/>
                    <w:bottom w:val="none" w:sz="0" w:space="0" w:color="auto"/>
                    <w:right w:val="none" w:sz="0" w:space="0" w:color="auto"/>
                  </w:divBdr>
                  <w:divsChild>
                    <w:div w:id="782112747">
                      <w:marLeft w:val="0"/>
                      <w:marRight w:val="0"/>
                      <w:marTop w:val="0"/>
                      <w:marBottom w:val="0"/>
                      <w:divBdr>
                        <w:top w:val="none" w:sz="0" w:space="0" w:color="auto"/>
                        <w:left w:val="none" w:sz="0" w:space="0" w:color="auto"/>
                        <w:bottom w:val="none" w:sz="0" w:space="0" w:color="auto"/>
                        <w:right w:val="none" w:sz="0" w:space="0" w:color="auto"/>
                      </w:divBdr>
                    </w:div>
                  </w:divsChild>
                </w:div>
                <w:div w:id="819229215">
                  <w:marLeft w:val="0"/>
                  <w:marRight w:val="0"/>
                  <w:marTop w:val="0"/>
                  <w:marBottom w:val="0"/>
                  <w:divBdr>
                    <w:top w:val="none" w:sz="0" w:space="0" w:color="auto"/>
                    <w:left w:val="none" w:sz="0" w:space="0" w:color="auto"/>
                    <w:bottom w:val="none" w:sz="0" w:space="0" w:color="auto"/>
                    <w:right w:val="none" w:sz="0" w:space="0" w:color="auto"/>
                  </w:divBdr>
                  <w:divsChild>
                    <w:div w:id="938565923">
                      <w:marLeft w:val="0"/>
                      <w:marRight w:val="0"/>
                      <w:marTop w:val="0"/>
                      <w:marBottom w:val="0"/>
                      <w:divBdr>
                        <w:top w:val="none" w:sz="0" w:space="0" w:color="auto"/>
                        <w:left w:val="none" w:sz="0" w:space="0" w:color="auto"/>
                        <w:bottom w:val="none" w:sz="0" w:space="0" w:color="auto"/>
                        <w:right w:val="none" w:sz="0" w:space="0" w:color="auto"/>
                      </w:divBdr>
                    </w:div>
                  </w:divsChild>
                </w:div>
                <w:div w:id="1119950419">
                  <w:marLeft w:val="0"/>
                  <w:marRight w:val="0"/>
                  <w:marTop w:val="0"/>
                  <w:marBottom w:val="0"/>
                  <w:divBdr>
                    <w:top w:val="none" w:sz="0" w:space="0" w:color="auto"/>
                    <w:left w:val="none" w:sz="0" w:space="0" w:color="auto"/>
                    <w:bottom w:val="none" w:sz="0" w:space="0" w:color="auto"/>
                    <w:right w:val="none" w:sz="0" w:space="0" w:color="auto"/>
                  </w:divBdr>
                  <w:divsChild>
                    <w:div w:id="1186021038">
                      <w:marLeft w:val="0"/>
                      <w:marRight w:val="0"/>
                      <w:marTop w:val="0"/>
                      <w:marBottom w:val="0"/>
                      <w:divBdr>
                        <w:top w:val="none" w:sz="0" w:space="0" w:color="auto"/>
                        <w:left w:val="none" w:sz="0" w:space="0" w:color="auto"/>
                        <w:bottom w:val="none" w:sz="0" w:space="0" w:color="auto"/>
                        <w:right w:val="none" w:sz="0" w:space="0" w:color="auto"/>
                      </w:divBdr>
                    </w:div>
                  </w:divsChild>
                </w:div>
                <w:div w:id="106048645">
                  <w:marLeft w:val="0"/>
                  <w:marRight w:val="0"/>
                  <w:marTop w:val="0"/>
                  <w:marBottom w:val="0"/>
                  <w:divBdr>
                    <w:top w:val="none" w:sz="0" w:space="0" w:color="auto"/>
                    <w:left w:val="none" w:sz="0" w:space="0" w:color="auto"/>
                    <w:bottom w:val="none" w:sz="0" w:space="0" w:color="auto"/>
                    <w:right w:val="none" w:sz="0" w:space="0" w:color="auto"/>
                  </w:divBdr>
                  <w:divsChild>
                    <w:div w:id="2040080323">
                      <w:marLeft w:val="0"/>
                      <w:marRight w:val="0"/>
                      <w:marTop w:val="0"/>
                      <w:marBottom w:val="0"/>
                      <w:divBdr>
                        <w:top w:val="none" w:sz="0" w:space="0" w:color="auto"/>
                        <w:left w:val="none" w:sz="0" w:space="0" w:color="auto"/>
                        <w:bottom w:val="none" w:sz="0" w:space="0" w:color="auto"/>
                        <w:right w:val="none" w:sz="0" w:space="0" w:color="auto"/>
                      </w:divBdr>
                    </w:div>
                  </w:divsChild>
                </w:div>
                <w:div w:id="1396126840">
                  <w:marLeft w:val="0"/>
                  <w:marRight w:val="0"/>
                  <w:marTop w:val="0"/>
                  <w:marBottom w:val="0"/>
                  <w:divBdr>
                    <w:top w:val="none" w:sz="0" w:space="0" w:color="auto"/>
                    <w:left w:val="none" w:sz="0" w:space="0" w:color="auto"/>
                    <w:bottom w:val="none" w:sz="0" w:space="0" w:color="auto"/>
                    <w:right w:val="none" w:sz="0" w:space="0" w:color="auto"/>
                  </w:divBdr>
                  <w:divsChild>
                    <w:div w:id="1828474874">
                      <w:marLeft w:val="0"/>
                      <w:marRight w:val="0"/>
                      <w:marTop w:val="0"/>
                      <w:marBottom w:val="0"/>
                      <w:divBdr>
                        <w:top w:val="none" w:sz="0" w:space="0" w:color="auto"/>
                        <w:left w:val="none" w:sz="0" w:space="0" w:color="auto"/>
                        <w:bottom w:val="none" w:sz="0" w:space="0" w:color="auto"/>
                        <w:right w:val="none" w:sz="0" w:space="0" w:color="auto"/>
                      </w:divBdr>
                    </w:div>
                  </w:divsChild>
                </w:div>
                <w:div w:id="1863088059">
                  <w:marLeft w:val="0"/>
                  <w:marRight w:val="0"/>
                  <w:marTop w:val="0"/>
                  <w:marBottom w:val="0"/>
                  <w:divBdr>
                    <w:top w:val="none" w:sz="0" w:space="0" w:color="auto"/>
                    <w:left w:val="none" w:sz="0" w:space="0" w:color="auto"/>
                    <w:bottom w:val="none" w:sz="0" w:space="0" w:color="auto"/>
                    <w:right w:val="none" w:sz="0" w:space="0" w:color="auto"/>
                  </w:divBdr>
                  <w:divsChild>
                    <w:div w:id="166796249">
                      <w:marLeft w:val="0"/>
                      <w:marRight w:val="0"/>
                      <w:marTop w:val="0"/>
                      <w:marBottom w:val="0"/>
                      <w:divBdr>
                        <w:top w:val="none" w:sz="0" w:space="0" w:color="auto"/>
                        <w:left w:val="none" w:sz="0" w:space="0" w:color="auto"/>
                        <w:bottom w:val="none" w:sz="0" w:space="0" w:color="auto"/>
                        <w:right w:val="none" w:sz="0" w:space="0" w:color="auto"/>
                      </w:divBdr>
                    </w:div>
                  </w:divsChild>
                </w:div>
                <w:div w:id="754783921">
                  <w:marLeft w:val="0"/>
                  <w:marRight w:val="0"/>
                  <w:marTop w:val="0"/>
                  <w:marBottom w:val="0"/>
                  <w:divBdr>
                    <w:top w:val="none" w:sz="0" w:space="0" w:color="auto"/>
                    <w:left w:val="none" w:sz="0" w:space="0" w:color="auto"/>
                    <w:bottom w:val="none" w:sz="0" w:space="0" w:color="auto"/>
                    <w:right w:val="none" w:sz="0" w:space="0" w:color="auto"/>
                  </w:divBdr>
                  <w:divsChild>
                    <w:div w:id="2098017084">
                      <w:marLeft w:val="0"/>
                      <w:marRight w:val="0"/>
                      <w:marTop w:val="0"/>
                      <w:marBottom w:val="0"/>
                      <w:divBdr>
                        <w:top w:val="none" w:sz="0" w:space="0" w:color="auto"/>
                        <w:left w:val="none" w:sz="0" w:space="0" w:color="auto"/>
                        <w:bottom w:val="none" w:sz="0" w:space="0" w:color="auto"/>
                        <w:right w:val="none" w:sz="0" w:space="0" w:color="auto"/>
                      </w:divBdr>
                    </w:div>
                  </w:divsChild>
                </w:div>
                <w:div w:id="1123696994">
                  <w:marLeft w:val="0"/>
                  <w:marRight w:val="0"/>
                  <w:marTop w:val="0"/>
                  <w:marBottom w:val="0"/>
                  <w:divBdr>
                    <w:top w:val="none" w:sz="0" w:space="0" w:color="auto"/>
                    <w:left w:val="none" w:sz="0" w:space="0" w:color="auto"/>
                    <w:bottom w:val="none" w:sz="0" w:space="0" w:color="auto"/>
                    <w:right w:val="none" w:sz="0" w:space="0" w:color="auto"/>
                  </w:divBdr>
                  <w:divsChild>
                    <w:div w:id="131485233">
                      <w:marLeft w:val="0"/>
                      <w:marRight w:val="0"/>
                      <w:marTop w:val="0"/>
                      <w:marBottom w:val="0"/>
                      <w:divBdr>
                        <w:top w:val="none" w:sz="0" w:space="0" w:color="auto"/>
                        <w:left w:val="none" w:sz="0" w:space="0" w:color="auto"/>
                        <w:bottom w:val="none" w:sz="0" w:space="0" w:color="auto"/>
                        <w:right w:val="none" w:sz="0" w:space="0" w:color="auto"/>
                      </w:divBdr>
                    </w:div>
                  </w:divsChild>
                </w:div>
                <w:div w:id="777136508">
                  <w:marLeft w:val="0"/>
                  <w:marRight w:val="0"/>
                  <w:marTop w:val="0"/>
                  <w:marBottom w:val="0"/>
                  <w:divBdr>
                    <w:top w:val="none" w:sz="0" w:space="0" w:color="auto"/>
                    <w:left w:val="none" w:sz="0" w:space="0" w:color="auto"/>
                    <w:bottom w:val="none" w:sz="0" w:space="0" w:color="auto"/>
                    <w:right w:val="none" w:sz="0" w:space="0" w:color="auto"/>
                  </w:divBdr>
                  <w:divsChild>
                    <w:div w:id="1483037864">
                      <w:marLeft w:val="0"/>
                      <w:marRight w:val="0"/>
                      <w:marTop w:val="0"/>
                      <w:marBottom w:val="0"/>
                      <w:divBdr>
                        <w:top w:val="none" w:sz="0" w:space="0" w:color="auto"/>
                        <w:left w:val="none" w:sz="0" w:space="0" w:color="auto"/>
                        <w:bottom w:val="none" w:sz="0" w:space="0" w:color="auto"/>
                        <w:right w:val="none" w:sz="0" w:space="0" w:color="auto"/>
                      </w:divBdr>
                    </w:div>
                  </w:divsChild>
                </w:div>
                <w:div w:id="993531730">
                  <w:marLeft w:val="0"/>
                  <w:marRight w:val="0"/>
                  <w:marTop w:val="0"/>
                  <w:marBottom w:val="0"/>
                  <w:divBdr>
                    <w:top w:val="none" w:sz="0" w:space="0" w:color="auto"/>
                    <w:left w:val="none" w:sz="0" w:space="0" w:color="auto"/>
                    <w:bottom w:val="none" w:sz="0" w:space="0" w:color="auto"/>
                    <w:right w:val="none" w:sz="0" w:space="0" w:color="auto"/>
                  </w:divBdr>
                  <w:divsChild>
                    <w:div w:id="223375619">
                      <w:marLeft w:val="0"/>
                      <w:marRight w:val="0"/>
                      <w:marTop w:val="0"/>
                      <w:marBottom w:val="0"/>
                      <w:divBdr>
                        <w:top w:val="none" w:sz="0" w:space="0" w:color="auto"/>
                        <w:left w:val="none" w:sz="0" w:space="0" w:color="auto"/>
                        <w:bottom w:val="none" w:sz="0" w:space="0" w:color="auto"/>
                        <w:right w:val="none" w:sz="0" w:space="0" w:color="auto"/>
                      </w:divBdr>
                    </w:div>
                  </w:divsChild>
                </w:div>
                <w:div w:id="1633173508">
                  <w:marLeft w:val="0"/>
                  <w:marRight w:val="0"/>
                  <w:marTop w:val="0"/>
                  <w:marBottom w:val="0"/>
                  <w:divBdr>
                    <w:top w:val="none" w:sz="0" w:space="0" w:color="auto"/>
                    <w:left w:val="none" w:sz="0" w:space="0" w:color="auto"/>
                    <w:bottom w:val="none" w:sz="0" w:space="0" w:color="auto"/>
                    <w:right w:val="none" w:sz="0" w:space="0" w:color="auto"/>
                  </w:divBdr>
                  <w:divsChild>
                    <w:div w:id="683895594">
                      <w:marLeft w:val="0"/>
                      <w:marRight w:val="0"/>
                      <w:marTop w:val="0"/>
                      <w:marBottom w:val="0"/>
                      <w:divBdr>
                        <w:top w:val="none" w:sz="0" w:space="0" w:color="auto"/>
                        <w:left w:val="none" w:sz="0" w:space="0" w:color="auto"/>
                        <w:bottom w:val="none" w:sz="0" w:space="0" w:color="auto"/>
                        <w:right w:val="none" w:sz="0" w:space="0" w:color="auto"/>
                      </w:divBdr>
                    </w:div>
                  </w:divsChild>
                </w:div>
                <w:div w:id="1935092233">
                  <w:marLeft w:val="0"/>
                  <w:marRight w:val="0"/>
                  <w:marTop w:val="0"/>
                  <w:marBottom w:val="0"/>
                  <w:divBdr>
                    <w:top w:val="none" w:sz="0" w:space="0" w:color="auto"/>
                    <w:left w:val="none" w:sz="0" w:space="0" w:color="auto"/>
                    <w:bottom w:val="none" w:sz="0" w:space="0" w:color="auto"/>
                    <w:right w:val="none" w:sz="0" w:space="0" w:color="auto"/>
                  </w:divBdr>
                  <w:divsChild>
                    <w:div w:id="1954701178">
                      <w:marLeft w:val="0"/>
                      <w:marRight w:val="0"/>
                      <w:marTop w:val="0"/>
                      <w:marBottom w:val="0"/>
                      <w:divBdr>
                        <w:top w:val="none" w:sz="0" w:space="0" w:color="auto"/>
                        <w:left w:val="none" w:sz="0" w:space="0" w:color="auto"/>
                        <w:bottom w:val="none" w:sz="0" w:space="0" w:color="auto"/>
                        <w:right w:val="none" w:sz="0" w:space="0" w:color="auto"/>
                      </w:divBdr>
                    </w:div>
                  </w:divsChild>
                </w:div>
                <w:div w:id="746608356">
                  <w:marLeft w:val="0"/>
                  <w:marRight w:val="0"/>
                  <w:marTop w:val="0"/>
                  <w:marBottom w:val="0"/>
                  <w:divBdr>
                    <w:top w:val="none" w:sz="0" w:space="0" w:color="auto"/>
                    <w:left w:val="none" w:sz="0" w:space="0" w:color="auto"/>
                    <w:bottom w:val="none" w:sz="0" w:space="0" w:color="auto"/>
                    <w:right w:val="none" w:sz="0" w:space="0" w:color="auto"/>
                  </w:divBdr>
                  <w:divsChild>
                    <w:div w:id="1073432252">
                      <w:marLeft w:val="0"/>
                      <w:marRight w:val="0"/>
                      <w:marTop w:val="0"/>
                      <w:marBottom w:val="0"/>
                      <w:divBdr>
                        <w:top w:val="none" w:sz="0" w:space="0" w:color="auto"/>
                        <w:left w:val="none" w:sz="0" w:space="0" w:color="auto"/>
                        <w:bottom w:val="none" w:sz="0" w:space="0" w:color="auto"/>
                        <w:right w:val="none" w:sz="0" w:space="0" w:color="auto"/>
                      </w:divBdr>
                    </w:div>
                  </w:divsChild>
                </w:div>
                <w:div w:id="306322266">
                  <w:marLeft w:val="0"/>
                  <w:marRight w:val="0"/>
                  <w:marTop w:val="0"/>
                  <w:marBottom w:val="0"/>
                  <w:divBdr>
                    <w:top w:val="none" w:sz="0" w:space="0" w:color="auto"/>
                    <w:left w:val="none" w:sz="0" w:space="0" w:color="auto"/>
                    <w:bottom w:val="none" w:sz="0" w:space="0" w:color="auto"/>
                    <w:right w:val="none" w:sz="0" w:space="0" w:color="auto"/>
                  </w:divBdr>
                  <w:divsChild>
                    <w:div w:id="362444352">
                      <w:marLeft w:val="0"/>
                      <w:marRight w:val="0"/>
                      <w:marTop w:val="0"/>
                      <w:marBottom w:val="0"/>
                      <w:divBdr>
                        <w:top w:val="none" w:sz="0" w:space="0" w:color="auto"/>
                        <w:left w:val="none" w:sz="0" w:space="0" w:color="auto"/>
                        <w:bottom w:val="none" w:sz="0" w:space="0" w:color="auto"/>
                        <w:right w:val="none" w:sz="0" w:space="0" w:color="auto"/>
                      </w:divBdr>
                    </w:div>
                  </w:divsChild>
                </w:div>
                <w:div w:id="1909877052">
                  <w:marLeft w:val="0"/>
                  <w:marRight w:val="0"/>
                  <w:marTop w:val="0"/>
                  <w:marBottom w:val="0"/>
                  <w:divBdr>
                    <w:top w:val="none" w:sz="0" w:space="0" w:color="auto"/>
                    <w:left w:val="none" w:sz="0" w:space="0" w:color="auto"/>
                    <w:bottom w:val="none" w:sz="0" w:space="0" w:color="auto"/>
                    <w:right w:val="none" w:sz="0" w:space="0" w:color="auto"/>
                  </w:divBdr>
                  <w:divsChild>
                    <w:div w:id="1604729179">
                      <w:marLeft w:val="0"/>
                      <w:marRight w:val="0"/>
                      <w:marTop w:val="0"/>
                      <w:marBottom w:val="0"/>
                      <w:divBdr>
                        <w:top w:val="none" w:sz="0" w:space="0" w:color="auto"/>
                        <w:left w:val="none" w:sz="0" w:space="0" w:color="auto"/>
                        <w:bottom w:val="none" w:sz="0" w:space="0" w:color="auto"/>
                        <w:right w:val="none" w:sz="0" w:space="0" w:color="auto"/>
                      </w:divBdr>
                    </w:div>
                  </w:divsChild>
                </w:div>
                <w:div w:id="461508202">
                  <w:marLeft w:val="0"/>
                  <w:marRight w:val="0"/>
                  <w:marTop w:val="0"/>
                  <w:marBottom w:val="0"/>
                  <w:divBdr>
                    <w:top w:val="none" w:sz="0" w:space="0" w:color="auto"/>
                    <w:left w:val="none" w:sz="0" w:space="0" w:color="auto"/>
                    <w:bottom w:val="none" w:sz="0" w:space="0" w:color="auto"/>
                    <w:right w:val="none" w:sz="0" w:space="0" w:color="auto"/>
                  </w:divBdr>
                  <w:divsChild>
                    <w:div w:id="1538196124">
                      <w:marLeft w:val="0"/>
                      <w:marRight w:val="0"/>
                      <w:marTop w:val="0"/>
                      <w:marBottom w:val="0"/>
                      <w:divBdr>
                        <w:top w:val="none" w:sz="0" w:space="0" w:color="auto"/>
                        <w:left w:val="none" w:sz="0" w:space="0" w:color="auto"/>
                        <w:bottom w:val="none" w:sz="0" w:space="0" w:color="auto"/>
                        <w:right w:val="none" w:sz="0" w:space="0" w:color="auto"/>
                      </w:divBdr>
                    </w:div>
                  </w:divsChild>
                </w:div>
                <w:div w:id="959150089">
                  <w:marLeft w:val="0"/>
                  <w:marRight w:val="0"/>
                  <w:marTop w:val="0"/>
                  <w:marBottom w:val="0"/>
                  <w:divBdr>
                    <w:top w:val="none" w:sz="0" w:space="0" w:color="auto"/>
                    <w:left w:val="none" w:sz="0" w:space="0" w:color="auto"/>
                    <w:bottom w:val="none" w:sz="0" w:space="0" w:color="auto"/>
                    <w:right w:val="none" w:sz="0" w:space="0" w:color="auto"/>
                  </w:divBdr>
                  <w:divsChild>
                    <w:div w:id="274488168">
                      <w:marLeft w:val="0"/>
                      <w:marRight w:val="0"/>
                      <w:marTop w:val="0"/>
                      <w:marBottom w:val="0"/>
                      <w:divBdr>
                        <w:top w:val="none" w:sz="0" w:space="0" w:color="auto"/>
                        <w:left w:val="none" w:sz="0" w:space="0" w:color="auto"/>
                        <w:bottom w:val="none" w:sz="0" w:space="0" w:color="auto"/>
                        <w:right w:val="none" w:sz="0" w:space="0" w:color="auto"/>
                      </w:divBdr>
                    </w:div>
                  </w:divsChild>
                </w:div>
                <w:div w:id="39137995">
                  <w:marLeft w:val="0"/>
                  <w:marRight w:val="0"/>
                  <w:marTop w:val="0"/>
                  <w:marBottom w:val="0"/>
                  <w:divBdr>
                    <w:top w:val="none" w:sz="0" w:space="0" w:color="auto"/>
                    <w:left w:val="none" w:sz="0" w:space="0" w:color="auto"/>
                    <w:bottom w:val="none" w:sz="0" w:space="0" w:color="auto"/>
                    <w:right w:val="none" w:sz="0" w:space="0" w:color="auto"/>
                  </w:divBdr>
                  <w:divsChild>
                    <w:div w:id="747266415">
                      <w:marLeft w:val="0"/>
                      <w:marRight w:val="0"/>
                      <w:marTop w:val="0"/>
                      <w:marBottom w:val="0"/>
                      <w:divBdr>
                        <w:top w:val="none" w:sz="0" w:space="0" w:color="auto"/>
                        <w:left w:val="none" w:sz="0" w:space="0" w:color="auto"/>
                        <w:bottom w:val="none" w:sz="0" w:space="0" w:color="auto"/>
                        <w:right w:val="none" w:sz="0" w:space="0" w:color="auto"/>
                      </w:divBdr>
                    </w:div>
                  </w:divsChild>
                </w:div>
                <w:div w:id="1919095536">
                  <w:marLeft w:val="0"/>
                  <w:marRight w:val="0"/>
                  <w:marTop w:val="0"/>
                  <w:marBottom w:val="0"/>
                  <w:divBdr>
                    <w:top w:val="none" w:sz="0" w:space="0" w:color="auto"/>
                    <w:left w:val="none" w:sz="0" w:space="0" w:color="auto"/>
                    <w:bottom w:val="none" w:sz="0" w:space="0" w:color="auto"/>
                    <w:right w:val="none" w:sz="0" w:space="0" w:color="auto"/>
                  </w:divBdr>
                  <w:divsChild>
                    <w:div w:id="758717074">
                      <w:marLeft w:val="0"/>
                      <w:marRight w:val="0"/>
                      <w:marTop w:val="0"/>
                      <w:marBottom w:val="0"/>
                      <w:divBdr>
                        <w:top w:val="none" w:sz="0" w:space="0" w:color="auto"/>
                        <w:left w:val="none" w:sz="0" w:space="0" w:color="auto"/>
                        <w:bottom w:val="none" w:sz="0" w:space="0" w:color="auto"/>
                        <w:right w:val="none" w:sz="0" w:space="0" w:color="auto"/>
                      </w:divBdr>
                    </w:div>
                  </w:divsChild>
                </w:div>
                <w:div w:id="225725752">
                  <w:marLeft w:val="0"/>
                  <w:marRight w:val="0"/>
                  <w:marTop w:val="0"/>
                  <w:marBottom w:val="0"/>
                  <w:divBdr>
                    <w:top w:val="none" w:sz="0" w:space="0" w:color="auto"/>
                    <w:left w:val="none" w:sz="0" w:space="0" w:color="auto"/>
                    <w:bottom w:val="none" w:sz="0" w:space="0" w:color="auto"/>
                    <w:right w:val="none" w:sz="0" w:space="0" w:color="auto"/>
                  </w:divBdr>
                  <w:divsChild>
                    <w:div w:id="314186334">
                      <w:marLeft w:val="0"/>
                      <w:marRight w:val="0"/>
                      <w:marTop w:val="0"/>
                      <w:marBottom w:val="0"/>
                      <w:divBdr>
                        <w:top w:val="none" w:sz="0" w:space="0" w:color="auto"/>
                        <w:left w:val="none" w:sz="0" w:space="0" w:color="auto"/>
                        <w:bottom w:val="none" w:sz="0" w:space="0" w:color="auto"/>
                        <w:right w:val="none" w:sz="0" w:space="0" w:color="auto"/>
                      </w:divBdr>
                    </w:div>
                  </w:divsChild>
                </w:div>
                <w:div w:id="1777821879">
                  <w:marLeft w:val="0"/>
                  <w:marRight w:val="0"/>
                  <w:marTop w:val="0"/>
                  <w:marBottom w:val="0"/>
                  <w:divBdr>
                    <w:top w:val="none" w:sz="0" w:space="0" w:color="auto"/>
                    <w:left w:val="none" w:sz="0" w:space="0" w:color="auto"/>
                    <w:bottom w:val="none" w:sz="0" w:space="0" w:color="auto"/>
                    <w:right w:val="none" w:sz="0" w:space="0" w:color="auto"/>
                  </w:divBdr>
                  <w:divsChild>
                    <w:div w:id="1982999241">
                      <w:marLeft w:val="0"/>
                      <w:marRight w:val="0"/>
                      <w:marTop w:val="0"/>
                      <w:marBottom w:val="0"/>
                      <w:divBdr>
                        <w:top w:val="none" w:sz="0" w:space="0" w:color="auto"/>
                        <w:left w:val="none" w:sz="0" w:space="0" w:color="auto"/>
                        <w:bottom w:val="none" w:sz="0" w:space="0" w:color="auto"/>
                        <w:right w:val="none" w:sz="0" w:space="0" w:color="auto"/>
                      </w:divBdr>
                    </w:div>
                  </w:divsChild>
                </w:div>
                <w:div w:id="423117288">
                  <w:marLeft w:val="0"/>
                  <w:marRight w:val="0"/>
                  <w:marTop w:val="0"/>
                  <w:marBottom w:val="0"/>
                  <w:divBdr>
                    <w:top w:val="none" w:sz="0" w:space="0" w:color="auto"/>
                    <w:left w:val="none" w:sz="0" w:space="0" w:color="auto"/>
                    <w:bottom w:val="none" w:sz="0" w:space="0" w:color="auto"/>
                    <w:right w:val="none" w:sz="0" w:space="0" w:color="auto"/>
                  </w:divBdr>
                  <w:divsChild>
                    <w:div w:id="1295330775">
                      <w:marLeft w:val="0"/>
                      <w:marRight w:val="0"/>
                      <w:marTop w:val="0"/>
                      <w:marBottom w:val="0"/>
                      <w:divBdr>
                        <w:top w:val="none" w:sz="0" w:space="0" w:color="auto"/>
                        <w:left w:val="none" w:sz="0" w:space="0" w:color="auto"/>
                        <w:bottom w:val="none" w:sz="0" w:space="0" w:color="auto"/>
                        <w:right w:val="none" w:sz="0" w:space="0" w:color="auto"/>
                      </w:divBdr>
                    </w:div>
                  </w:divsChild>
                </w:div>
                <w:div w:id="581448497">
                  <w:marLeft w:val="0"/>
                  <w:marRight w:val="0"/>
                  <w:marTop w:val="0"/>
                  <w:marBottom w:val="0"/>
                  <w:divBdr>
                    <w:top w:val="none" w:sz="0" w:space="0" w:color="auto"/>
                    <w:left w:val="none" w:sz="0" w:space="0" w:color="auto"/>
                    <w:bottom w:val="none" w:sz="0" w:space="0" w:color="auto"/>
                    <w:right w:val="none" w:sz="0" w:space="0" w:color="auto"/>
                  </w:divBdr>
                  <w:divsChild>
                    <w:div w:id="1886721226">
                      <w:marLeft w:val="0"/>
                      <w:marRight w:val="0"/>
                      <w:marTop w:val="0"/>
                      <w:marBottom w:val="0"/>
                      <w:divBdr>
                        <w:top w:val="none" w:sz="0" w:space="0" w:color="auto"/>
                        <w:left w:val="none" w:sz="0" w:space="0" w:color="auto"/>
                        <w:bottom w:val="none" w:sz="0" w:space="0" w:color="auto"/>
                        <w:right w:val="none" w:sz="0" w:space="0" w:color="auto"/>
                      </w:divBdr>
                    </w:div>
                  </w:divsChild>
                </w:div>
                <w:div w:id="1406689259">
                  <w:marLeft w:val="0"/>
                  <w:marRight w:val="0"/>
                  <w:marTop w:val="0"/>
                  <w:marBottom w:val="0"/>
                  <w:divBdr>
                    <w:top w:val="none" w:sz="0" w:space="0" w:color="auto"/>
                    <w:left w:val="none" w:sz="0" w:space="0" w:color="auto"/>
                    <w:bottom w:val="none" w:sz="0" w:space="0" w:color="auto"/>
                    <w:right w:val="none" w:sz="0" w:space="0" w:color="auto"/>
                  </w:divBdr>
                  <w:divsChild>
                    <w:div w:id="6904420">
                      <w:marLeft w:val="0"/>
                      <w:marRight w:val="0"/>
                      <w:marTop w:val="0"/>
                      <w:marBottom w:val="0"/>
                      <w:divBdr>
                        <w:top w:val="none" w:sz="0" w:space="0" w:color="auto"/>
                        <w:left w:val="none" w:sz="0" w:space="0" w:color="auto"/>
                        <w:bottom w:val="none" w:sz="0" w:space="0" w:color="auto"/>
                        <w:right w:val="none" w:sz="0" w:space="0" w:color="auto"/>
                      </w:divBdr>
                    </w:div>
                  </w:divsChild>
                </w:div>
                <w:div w:id="685332077">
                  <w:marLeft w:val="0"/>
                  <w:marRight w:val="0"/>
                  <w:marTop w:val="0"/>
                  <w:marBottom w:val="0"/>
                  <w:divBdr>
                    <w:top w:val="none" w:sz="0" w:space="0" w:color="auto"/>
                    <w:left w:val="none" w:sz="0" w:space="0" w:color="auto"/>
                    <w:bottom w:val="none" w:sz="0" w:space="0" w:color="auto"/>
                    <w:right w:val="none" w:sz="0" w:space="0" w:color="auto"/>
                  </w:divBdr>
                  <w:divsChild>
                    <w:div w:id="1674603295">
                      <w:marLeft w:val="0"/>
                      <w:marRight w:val="0"/>
                      <w:marTop w:val="0"/>
                      <w:marBottom w:val="0"/>
                      <w:divBdr>
                        <w:top w:val="none" w:sz="0" w:space="0" w:color="auto"/>
                        <w:left w:val="none" w:sz="0" w:space="0" w:color="auto"/>
                        <w:bottom w:val="none" w:sz="0" w:space="0" w:color="auto"/>
                        <w:right w:val="none" w:sz="0" w:space="0" w:color="auto"/>
                      </w:divBdr>
                    </w:div>
                  </w:divsChild>
                </w:div>
                <w:div w:id="1096706839">
                  <w:marLeft w:val="0"/>
                  <w:marRight w:val="0"/>
                  <w:marTop w:val="0"/>
                  <w:marBottom w:val="0"/>
                  <w:divBdr>
                    <w:top w:val="none" w:sz="0" w:space="0" w:color="auto"/>
                    <w:left w:val="none" w:sz="0" w:space="0" w:color="auto"/>
                    <w:bottom w:val="none" w:sz="0" w:space="0" w:color="auto"/>
                    <w:right w:val="none" w:sz="0" w:space="0" w:color="auto"/>
                  </w:divBdr>
                  <w:divsChild>
                    <w:div w:id="1017198457">
                      <w:marLeft w:val="0"/>
                      <w:marRight w:val="0"/>
                      <w:marTop w:val="0"/>
                      <w:marBottom w:val="0"/>
                      <w:divBdr>
                        <w:top w:val="none" w:sz="0" w:space="0" w:color="auto"/>
                        <w:left w:val="none" w:sz="0" w:space="0" w:color="auto"/>
                        <w:bottom w:val="none" w:sz="0" w:space="0" w:color="auto"/>
                        <w:right w:val="none" w:sz="0" w:space="0" w:color="auto"/>
                      </w:divBdr>
                    </w:div>
                  </w:divsChild>
                </w:div>
                <w:div w:id="178127443">
                  <w:marLeft w:val="0"/>
                  <w:marRight w:val="0"/>
                  <w:marTop w:val="0"/>
                  <w:marBottom w:val="0"/>
                  <w:divBdr>
                    <w:top w:val="none" w:sz="0" w:space="0" w:color="auto"/>
                    <w:left w:val="none" w:sz="0" w:space="0" w:color="auto"/>
                    <w:bottom w:val="none" w:sz="0" w:space="0" w:color="auto"/>
                    <w:right w:val="none" w:sz="0" w:space="0" w:color="auto"/>
                  </w:divBdr>
                  <w:divsChild>
                    <w:div w:id="123818820">
                      <w:marLeft w:val="0"/>
                      <w:marRight w:val="0"/>
                      <w:marTop w:val="0"/>
                      <w:marBottom w:val="0"/>
                      <w:divBdr>
                        <w:top w:val="none" w:sz="0" w:space="0" w:color="auto"/>
                        <w:left w:val="none" w:sz="0" w:space="0" w:color="auto"/>
                        <w:bottom w:val="none" w:sz="0" w:space="0" w:color="auto"/>
                        <w:right w:val="none" w:sz="0" w:space="0" w:color="auto"/>
                      </w:divBdr>
                    </w:div>
                  </w:divsChild>
                </w:div>
                <w:div w:id="904222151">
                  <w:marLeft w:val="0"/>
                  <w:marRight w:val="0"/>
                  <w:marTop w:val="0"/>
                  <w:marBottom w:val="0"/>
                  <w:divBdr>
                    <w:top w:val="none" w:sz="0" w:space="0" w:color="auto"/>
                    <w:left w:val="none" w:sz="0" w:space="0" w:color="auto"/>
                    <w:bottom w:val="none" w:sz="0" w:space="0" w:color="auto"/>
                    <w:right w:val="none" w:sz="0" w:space="0" w:color="auto"/>
                  </w:divBdr>
                  <w:divsChild>
                    <w:div w:id="876746368">
                      <w:marLeft w:val="0"/>
                      <w:marRight w:val="0"/>
                      <w:marTop w:val="0"/>
                      <w:marBottom w:val="0"/>
                      <w:divBdr>
                        <w:top w:val="none" w:sz="0" w:space="0" w:color="auto"/>
                        <w:left w:val="none" w:sz="0" w:space="0" w:color="auto"/>
                        <w:bottom w:val="none" w:sz="0" w:space="0" w:color="auto"/>
                        <w:right w:val="none" w:sz="0" w:space="0" w:color="auto"/>
                      </w:divBdr>
                    </w:div>
                  </w:divsChild>
                </w:div>
                <w:div w:id="514227662">
                  <w:marLeft w:val="0"/>
                  <w:marRight w:val="0"/>
                  <w:marTop w:val="0"/>
                  <w:marBottom w:val="0"/>
                  <w:divBdr>
                    <w:top w:val="none" w:sz="0" w:space="0" w:color="auto"/>
                    <w:left w:val="none" w:sz="0" w:space="0" w:color="auto"/>
                    <w:bottom w:val="none" w:sz="0" w:space="0" w:color="auto"/>
                    <w:right w:val="none" w:sz="0" w:space="0" w:color="auto"/>
                  </w:divBdr>
                  <w:divsChild>
                    <w:div w:id="1660571297">
                      <w:marLeft w:val="0"/>
                      <w:marRight w:val="0"/>
                      <w:marTop w:val="0"/>
                      <w:marBottom w:val="0"/>
                      <w:divBdr>
                        <w:top w:val="none" w:sz="0" w:space="0" w:color="auto"/>
                        <w:left w:val="none" w:sz="0" w:space="0" w:color="auto"/>
                        <w:bottom w:val="none" w:sz="0" w:space="0" w:color="auto"/>
                        <w:right w:val="none" w:sz="0" w:space="0" w:color="auto"/>
                      </w:divBdr>
                    </w:div>
                  </w:divsChild>
                </w:div>
                <w:div w:id="451167593">
                  <w:marLeft w:val="0"/>
                  <w:marRight w:val="0"/>
                  <w:marTop w:val="0"/>
                  <w:marBottom w:val="0"/>
                  <w:divBdr>
                    <w:top w:val="none" w:sz="0" w:space="0" w:color="auto"/>
                    <w:left w:val="none" w:sz="0" w:space="0" w:color="auto"/>
                    <w:bottom w:val="none" w:sz="0" w:space="0" w:color="auto"/>
                    <w:right w:val="none" w:sz="0" w:space="0" w:color="auto"/>
                  </w:divBdr>
                  <w:divsChild>
                    <w:div w:id="2072535878">
                      <w:marLeft w:val="0"/>
                      <w:marRight w:val="0"/>
                      <w:marTop w:val="0"/>
                      <w:marBottom w:val="0"/>
                      <w:divBdr>
                        <w:top w:val="none" w:sz="0" w:space="0" w:color="auto"/>
                        <w:left w:val="none" w:sz="0" w:space="0" w:color="auto"/>
                        <w:bottom w:val="none" w:sz="0" w:space="0" w:color="auto"/>
                        <w:right w:val="none" w:sz="0" w:space="0" w:color="auto"/>
                      </w:divBdr>
                    </w:div>
                  </w:divsChild>
                </w:div>
                <w:div w:id="543446240">
                  <w:marLeft w:val="0"/>
                  <w:marRight w:val="0"/>
                  <w:marTop w:val="0"/>
                  <w:marBottom w:val="0"/>
                  <w:divBdr>
                    <w:top w:val="none" w:sz="0" w:space="0" w:color="auto"/>
                    <w:left w:val="none" w:sz="0" w:space="0" w:color="auto"/>
                    <w:bottom w:val="none" w:sz="0" w:space="0" w:color="auto"/>
                    <w:right w:val="none" w:sz="0" w:space="0" w:color="auto"/>
                  </w:divBdr>
                  <w:divsChild>
                    <w:div w:id="1665546782">
                      <w:marLeft w:val="0"/>
                      <w:marRight w:val="0"/>
                      <w:marTop w:val="0"/>
                      <w:marBottom w:val="0"/>
                      <w:divBdr>
                        <w:top w:val="none" w:sz="0" w:space="0" w:color="auto"/>
                        <w:left w:val="none" w:sz="0" w:space="0" w:color="auto"/>
                        <w:bottom w:val="none" w:sz="0" w:space="0" w:color="auto"/>
                        <w:right w:val="none" w:sz="0" w:space="0" w:color="auto"/>
                      </w:divBdr>
                    </w:div>
                  </w:divsChild>
                </w:div>
                <w:div w:id="1906648143">
                  <w:marLeft w:val="0"/>
                  <w:marRight w:val="0"/>
                  <w:marTop w:val="0"/>
                  <w:marBottom w:val="0"/>
                  <w:divBdr>
                    <w:top w:val="none" w:sz="0" w:space="0" w:color="auto"/>
                    <w:left w:val="none" w:sz="0" w:space="0" w:color="auto"/>
                    <w:bottom w:val="none" w:sz="0" w:space="0" w:color="auto"/>
                    <w:right w:val="none" w:sz="0" w:space="0" w:color="auto"/>
                  </w:divBdr>
                  <w:divsChild>
                    <w:div w:id="1137994696">
                      <w:marLeft w:val="0"/>
                      <w:marRight w:val="0"/>
                      <w:marTop w:val="0"/>
                      <w:marBottom w:val="0"/>
                      <w:divBdr>
                        <w:top w:val="none" w:sz="0" w:space="0" w:color="auto"/>
                        <w:left w:val="none" w:sz="0" w:space="0" w:color="auto"/>
                        <w:bottom w:val="none" w:sz="0" w:space="0" w:color="auto"/>
                        <w:right w:val="none" w:sz="0" w:space="0" w:color="auto"/>
                      </w:divBdr>
                    </w:div>
                  </w:divsChild>
                </w:div>
                <w:div w:id="1277909933">
                  <w:marLeft w:val="0"/>
                  <w:marRight w:val="0"/>
                  <w:marTop w:val="0"/>
                  <w:marBottom w:val="0"/>
                  <w:divBdr>
                    <w:top w:val="none" w:sz="0" w:space="0" w:color="auto"/>
                    <w:left w:val="none" w:sz="0" w:space="0" w:color="auto"/>
                    <w:bottom w:val="none" w:sz="0" w:space="0" w:color="auto"/>
                    <w:right w:val="none" w:sz="0" w:space="0" w:color="auto"/>
                  </w:divBdr>
                  <w:divsChild>
                    <w:div w:id="1986659587">
                      <w:marLeft w:val="0"/>
                      <w:marRight w:val="0"/>
                      <w:marTop w:val="0"/>
                      <w:marBottom w:val="0"/>
                      <w:divBdr>
                        <w:top w:val="none" w:sz="0" w:space="0" w:color="auto"/>
                        <w:left w:val="none" w:sz="0" w:space="0" w:color="auto"/>
                        <w:bottom w:val="none" w:sz="0" w:space="0" w:color="auto"/>
                        <w:right w:val="none" w:sz="0" w:space="0" w:color="auto"/>
                      </w:divBdr>
                    </w:div>
                  </w:divsChild>
                </w:div>
                <w:div w:id="712122081">
                  <w:marLeft w:val="0"/>
                  <w:marRight w:val="0"/>
                  <w:marTop w:val="0"/>
                  <w:marBottom w:val="0"/>
                  <w:divBdr>
                    <w:top w:val="none" w:sz="0" w:space="0" w:color="auto"/>
                    <w:left w:val="none" w:sz="0" w:space="0" w:color="auto"/>
                    <w:bottom w:val="none" w:sz="0" w:space="0" w:color="auto"/>
                    <w:right w:val="none" w:sz="0" w:space="0" w:color="auto"/>
                  </w:divBdr>
                  <w:divsChild>
                    <w:div w:id="691346238">
                      <w:marLeft w:val="0"/>
                      <w:marRight w:val="0"/>
                      <w:marTop w:val="0"/>
                      <w:marBottom w:val="0"/>
                      <w:divBdr>
                        <w:top w:val="none" w:sz="0" w:space="0" w:color="auto"/>
                        <w:left w:val="none" w:sz="0" w:space="0" w:color="auto"/>
                        <w:bottom w:val="none" w:sz="0" w:space="0" w:color="auto"/>
                        <w:right w:val="none" w:sz="0" w:space="0" w:color="auto"/>
                      </w:divBdr>
                    </w:div>
                  </w:divsChild>
                </w:div>
                <w:div w:id="1066028050">
                  <w:marLeft w:val="0"/>
                  <w:marRight w:val="0"/>
                  <w:marTop w:val="0"/>
                  <w:marBottom w:val="0"/>
                  <w:divBdr>
                    <w:top w:val="none" w:sz="0" w:space="0" w:color="auto"/>
                    <w:left w:val="none" w:sz="0" w:space="0" w:color="auto"/>
                    <w:bottom w:val="none" w:sz="0" w:space="0" w:color="auto"/>
                    <w:right w:val="none" w:sz="0" w:space="0" w:color="auto"/>
                  </w:divBdr>
                  <w:divsChild>
                    <w:div w:id="708531244">
                      <w:marLeft w:val="0"/>
                      <w:marRight w:val="0"/>
                      <w:marTop w:val="0"/>
                      <w:marBottom w:val="0"/>
                      <w:divBdr>
                        <w:top w:val="none" w:sz="0" w:space="0" w:color="auto"/>
                        <w:left w:val="none" w:sz="0" w:space="0" w:color="auto"/>
                        <w:bottom w:val="none" w:sz="0" w:space="0" w:color="auto"/>
                        <w:right w:val="none" w:sz="0" w:space="0" w:color="auto"/>
                      </w:divBdr>
                    </w:div>
                  </w:divsChild>
                </w:div>
                <w:div w:id="1470594238">
                  <w:marLeft w:val="0"/>
                  <w:marRight w:val="0"/>
                  <w:marTop w:val="0"/>
                  <w:marBottom w:val="0"/>
                  <w:divBdr>
                    <w:top w:val="none" w:sz="0" w:space="0" w:color="auto"/>
                    <w:left w:val="none" w:sz="0" w:space="0" w:color="auto"/>
                    <w:bottom w:val="none" w:sz="0" w:space="0" w:color="auto"/>
                    <w:right w:val="none" w:sz="0" w:space="0" w:color="auto"/>
                  </w:divBdr>
                  <w:divsChild>
                    <w:div w:id="1569655487">
                      <w:marLeft w:val="0"/>
                      <w:marRight w:val="0"/>
                      <w:marTop w:val="0"/>
                      <w:marBottom w:val="0"/>
                      <w:divBdr>
                        <w:top w:val="none" w:sz="0" w:space="0" w:color="auto"/>
                        <w:left w:val="none" w:sz="0" w:space="0" w:color="auto"/>
                        <w:bottom w:val="none" w:sz="0" w:space="0" w:color="auto"/>
                        <w:right w:val="none" w:sz="0" w:space="0" w:color="auto"/>
                      </w:divBdr>
                    </w:div>
                  </w:divsChild>
                </w:div>
                <w:div w:id="410124304">
                  <w:marLeft w:val="0"/>
                  <w:marRight w:val="0"/>
                  <w:marTop w:val="0"/>
                  <w:marBottom w:val="0"/>
                  <w:divBdr>
                    <w:top w:val="none" w:sz="0" w:space="0" w:color="auto"/>
                    <w:left w:val="none" w:sz="0" w:space="0" w:color="auto"/>
                    <w:bottom w:val="none" w:sz="0" w:space="0" w:color="auto"/>
                    <w:right w:val="none" w:sz="0" w:space="0" w:color="auto"/>
                  </w:divBdr>
                  <w:divsChild>
                    <w:div w:id="909191915">
                      <w:marLeft w:val="0"/>
                      <w:marRight w:val="0"/>
                      <w:marTop w:val="0"/>
                      <w:marBottom w:val="0"/>
                      <w:divBdr>
                        <w:top w:val="none" w:sz="0" w:space="0" w:color="auto"/>
                        <w:left w:val="none" w:sz="0" w:space="0" w:color="auto"/>
                        <w:bottom w:val="none" w:sz="0" w:space="0" w:color="auto"/>
                        <w:right w:val="none" w:sz="0" w:space="0" w:color="auto"/>
                      </w:divBdr>
                    </w:div>
                  </w:divsChild>
                </w:div>
                <w:div w:id="785318564">
                  <w:marLeft w:val="0"/>
                  <w:marRight w:val="0"/>
                  <w:marTop w:val="0"/>
                  <w:marBottom w:val="0"/>
                  <w:divBdr>
                    <w:top w:val="none" w:sz="0" w:space="0" w:color="auto"/>
                    <w:left w:val="none" w:sz="0" w:space="0" w:color="auto"/>
                    <w:bottom w:val="none" w:sz="0" w:space="0" w:color="auto"/>
                    <w:right w:val="none" w:sz="0" w:space="0" w:color="auto"/>
                  </w:divBdr>
                  <w:divsChild>
                    <w:div w:id="1615625956">
                      <w:marLeft w:val="0"/>
                      <w:marRight w:val="0"/>
                      <w:marTop w:val="0"/>
                      <w:marBottom w:val="0"/>
                      <w:divBdr>
                        <w:top w:val="none" w:sz="0" w:space="0" w:color="auto"/>
                        <w:left w:val="none" w:sz="0" w:space="0" w:color="auto"/>
                        <w:bottom w:val="none" w:sz="0" w:space="0" w:color="auto"/>
                        <w:right w:val="none" w:sz="0" w:space="0" w:color="auto"/>
                      </w:divBdr>
                    </w:div>
                  </w:divsChild>
                </w:div>
                <w:div w:id="170873065">
                  <w:marLeft w:val="0"/>
                  <w:marRight w:val="0"/>
                  <w:marTop w:val="0"/>
                  <w:marBottom w:val="0"/>
                  <w:divBdr>
                    <w:top w:val="none" w:sz="0" w:space="0" w:color="auto"/>
                    <w:left w:val="none" w:sz="0" w:space="0" w:color="auto"/>
                    <w:bottom w:val="none" w:sz="0" w:space="0" w:color="auto"/>
                    <w:right w:val="none" w:sz="0" w:space="0" w:color="auto"/>
                  </w:divBdr>
                  <w:divsChild>
                    <w:div w:id="1685284818">
                      <w:marLeft w:val="0"/>
                      <w:marRight w:val="0"/>
                      <w:marTop w:val="0"/>
                      <w:marBottom w:val="0"/>
                      <w:divBdr>
                        <w:top w:val="none" w:sz="0" w:space="0" w:color="auto"/>
                        <w:left w:val="none" w:sz="0" w:space="0" w:color="auto"/>
                        <w:bottom w:val="none" w:sz="0" w:space="0" w:color="auto"/>
                        <w:right w:val="none" w:sz="0" w:space="0" w:color="auto"/>
                      </w:divBdr>
                    </w:div>
                  </w:divsChild>
                </w:div>
                <w:div w:id="1969701218">
                  <w:marLeft w:val="0"/>
                  <w:marRight w:val="0"/>
                  <w:marTop w:val="0"/>
                  <w:marBottom w:val="0"/>
                  <w:divBdr>
                    <w:top w:val="none" w:sz="0" w:space="0" w:color="auto"/>
                    <w:left w:val="none" w:sz="0" w:space="0" w:color="auto"/>
                    <w:bottom w:val="none" w:sz="0" w:space="0" w:color="auto"/>
                    <w:right w:val="none" w:sz="0" w:space="0" w:color="auto"/>
                  </w:divBdr>
                  <w:divsChild>
                    <w:div w:id="363867699">
                      <w:marLeft w:val="0"/>
                      <w:marRight w:val="0"/>
                      <w:marTop w:val="0"/>
                      <w:marBottom w:val="0"/>
                      <w:divBdr>
                        <w:top w:val="none" w:sz="0" w:space="0" w:color="auto"/>
                        <w:left w:val="none" w:sz="0" w:space="0" w:color="auto"/>
                        <w:bottom w:val="none" w:sz="0" w:space="0" w:color="auto"/>
                        <w:right w:val="none" w:sz="0" w:space="0" w:color="auto"/>
                      </w:divBdr>
                    </w:div>
                  </w:divsChild>
                </w:div>
                <w:div w:id="21904117">
                  <w:marLeft w:val="0"/>
                  <w:marRight w:val="0"/>
                  <w:marTop w:val="0"/>
                  <w:marBottom w:val="0"/>
                  <w:divBdr>
                    <w:top w:val="none" w:sz="0" w:space="0" w:color="auto"/>
                    <w:left w:val="none" w:sz="0" w:space="0" w:color="auto"/>
                    <w:bottom w:val="none" w:sz="0" w:space="0" w:color="auto"/>
                    <w:right w:val="none" w:sz="0" w:space="0" w:color="auto"/>
                  </w:divBdr>
                  <w:divsChild>
                    <w:div w:id="1968730083">
                      <w:marLeft w:val="0"/>
                      <w:marRight w:val="0"/>
                      <w:marTop w:val="0"/>
                      <w:marBottom w:val="0"/>
                      <w:divBdr>
                        <w:top w:val="none" w:sz="0" w:space="0" w:color="auto"/>
                        <w:left w:val="none" w:sz="0" w:space="0" w:color="auto"/>
                        <w:bottom w:val="none" w:sz="0" w:space="0" w:color="auto"/>
                        <w:right w:val="none" w:sz="0" w:space="0" w:color="auto"/>
                      </w:divBdr>
                    </w:div>
                  </w:divsChild>
                </w:div>
                <w:div w:id="609632586">
                  <w:marLeft w:val="0"/>
                  <w:marRight w:val="0"/>
                  <w:marTop w:val="0"/>
                  <w:marBottom w:val="0"/>
                  <w:divBdr>
                    <w:top w:val="none" w:sz="0" w:space="0" w:color="auto"/>
                    <w:left w:val="none" w:sz="0" w:space="0" w:color="auto"/>
                    <w:bottom w:val="none" w:sz="0" w:space="0" w:color="auto"/>
                    <w:right w:val="none" w:sz="0" w:space="0" w:color="auto"/>
                  </w:divBdr>
                  <w:divsChild>
                    <w:div w:id="1459446368">
                      <w:marLeft w:val="0"/>
                      <w:marRight w:val="0"/>
                      <w:marTop w:val="0"/>
                      <w:marBottom w:val="0"/>
                      <w:divBdr>
                        <w:top w:val="none" w:sz="0" w:space="0" w:color="auto"/>
                        <w:left w:val="none" w:sz="0" w:space="0" w:color="auto"/>
                        <w:bottom w:val="none" w:sz="0" w:space="0" w:color="auto"/>
                        <w:right w:val="none" w:sz="0" w:space="0" w:color="auto"/>
                      </w:divBdr>
                    </w:div>
                  </w:divsChild>
                </w:div>
                <w:div w:id="1113014042">
                  <w:marLeft w:val="0"/>
                  <w:marRight w:val="0"/>
                  <w:marTop w:val="0"/>
                  <w:marBottom w:val="0"/>
                  <w:divBdr>
                    <w:top w:val="none" w:sz="0" w:space="0" w:color="auto"/>
                    <w:left w:val="none" w:sz="0" w:space="0" w:color="auto"/>
                    <w:bottom w:val="none" w:sz="0" w:space="0" w:color="auto"/>
                    <w:right w:val="none" w:sz="0" w:space="0" w:color="auto"/>
                  </w:divBdr>
                  <w:divsChild>
                    <w:div w:id="1170678474">
                      <w:marLeft w:val="0"/>
                      <w:marRight w:val="0"/>
                      <w:marTop w:val="0"/>
                      <w:marBottom w:val="0"/>
                      <w:divBdr>
                        <w:top w:val="none" w:sz="0" w:space="0" w:color="auto"/>
                        <w:left w:val="none" w:sz="0" w:space="0" w:color="auto"/>
                        <w:bottom w:val="none" w:sz="0" w:space="0" w:color="auto"/>
                        <w:right w:val="none" w:sz="0" w:space="0" w:color="auto"/>
                      </w:divBdr>
                    </w:div>
                  </w:divsChild>
                </w:div>
                <w:div w:id="1291477314">
                  <w:marLeft w:val="0"/>
                  <w:marRight w:val="0"/>
                  <w:marTop w:val="0"/>
                  <w:marBottom w:val="0"/>
                  <w:divBdr>
                    <w:top w:val="none" w:sz="0" w:space="0" w:color="auto"/>
                    <w:left w:val="none" w:sz="0" w:space="0" w:color="auto"/>
                    <w:bottom w:val="none" w:sz="0" w:space="0" w:color="auto"/>
                    <w:right w:val="none" w:sz="0" w:space="0" w:color="auto"/>
                  </w:divBdr>
                  <w:divsChild>
                    <w:div w:id="1661886586">
                      <w:marLeft w:val="0"/>
                      <w:marRight w:val="0"/>
                      <w:marTop w:val="0"/>
                      <w:marBottom w:val="0"/>
                      <w:divBdr>
                        <w:top w:val="none" w:sz="0" w:space="0" w:color="auto"/>
                        <w:left w:val="none" w:sz="0" w:space="0" w:color="auto"/>
                        <w:bottom w:val="none" w:sz="0" w:space="0" w:color="auto"/>
                        <w:right w:val="none" w:sz="0" w:space="0" w:color="auto"/>
                      </w:divBdr>
                    </w:div>
                  </w:divsChild>
                </w:div>
                <w:div w:id="823475407">
                  <w:marLeft w:val="0"/>
                  <w:marRight w:val="0"/>
                  <w:marTop w:val="0"/>
                  <w:marBottom w:val="0"/>
                  <w:divBdr>
                    <w:top w:val="none" w:sz="0" w:space="0" w:color="auto"/>
                    <w:left w:val="none" w:sz="0" w:space="0" w:color="auto"/>
                    <w:bottom w:val="none" w:sz="0" w:space="0" w:color="auto"/>
                    <w:right w:val="none" w:sz="0" w:space="0" w:color="auto"/>
                  </w:divBdr>
                  <w:divsChild>
                    <w:div w:id="896667840">
                      <w:marLeft w:val="0"/>
                      <w:marRight w:val="0"/>
                      <w:marTop w:val="0"/>
                      <w:marBottom w:val="0"/>
                      <w:divBdr>
                        <w:top w:val="none" w:sz="0" w:space="0" w:color="auto"/>
                        <w:left w:val="none" w:sz="0" w:space="0" w:color="auto"/>
                        <w:bottom w:val="none" w:sz="0" w:space="0" w:color="auto"/>
                        <w:right w:val="none" w:sz="0" w:space="0" w:color="auto"/>
                      </w:divBdr>
                    </w:div>
                  </w:divsChild>
                </w:div>
                <w:div w:id="1312178985">
                  <w:marLeft w:val="0"/>
                  <w:marRight w:val="0"/>
                  <w:marTop w:val="0"/>
                  <w:marBottom w:val="0"/>
                  <w:divBdr>
                    <w:top w:val="none" w:sz="0" w:space="0" w:color="auto"/>
                    <w:left w:val="none" w:sz="0" w:space="0" w:color="auto"/>
                    <w:bottom w:val="none" w:sz="0" w:space="0" w:color="auto"/>
                    <w:right w:val="none" w:sz="0" w:space="0" w:color="auto"/>
                  </w:divBdr>
                  <w:divsChild>
                    <w:div w:id="2119060617">
                      <w:marLeft w:val="0"/>
                      <w:marRight w:val="0"/>
                      <w:marTop w:val="0"/>
                      <w:marBottom w:val="0"/>
                      <w:divBdr>
                        <w:top w:val="none" w:sz="0" w:space="0" w:color="auto"/>
                        <w:left w:val="none" w:sz="0" w:space="0" w:color="auto"/>
                        <w:bottom w:val="none" w:sz="0" w:space="0" w:color="auto"/>
                        <w:right w:val="none" w:sz="0" w:space="0" w:color="auto"/>
                      </w:divBdr>
                    </w:div>
                  </w:divsChild>
                </w:div>
                <w:div w:id="2009550004">
                  <w:marLeft w:val="0"/>
                  <w:marRight w:val="0"/>
                  <w:marTop w:val="0"/>
                  <w:marBottom w:val="0"/>
                  <w:divBdr>
                    <w:top w:val="none" w:sz="0" w:space="0" w:color="auto"/>
                    <w:left w:val="none" w:sz="0" w:space="0" w:color="auto"/>
                    <w:bottom w:val="none" w:sz="0" w:space="0" w:color="auto"/>
                    <w:right w:val="none" w:sz="0" w:space="0" w:color="auto"/>
                  </w:divBdr>
                  <w:divsChild>
                    <w:div w:id="423380002">
                      <w:marLeft w:val="0"/>
                      <w:marRight w:val="0"/>
                      <w:marTop w:val="0"/>
                      <w:marBottom w:val="0"/>
                      <w:divBdr>
                        <w:top w:val="none" w:sz="0" w:space="0" w:color="auto"/>
                        <w:left w:val="none" w:sz="0" w:space="0" w:color="auto"/>
                        <w:bottom w:val="none" w:sz="0" w:space="0" w:color="auto"/>
                        <w:right w:val="none" w:sz="0" w:space="0" w:color="auto"/>
                      </w:divBdr>
                    </w:div>
                  </w:divsChild>
                </w:div>
                <w:div w:id="980112591">
                  <w:marLeft w:val="0"/>
                  <w:marRight w:val="0"/>
                  <w:marTop w:val="0"/>
                  <w:marBottom w:val="0"/>
                  <w:divBdr>
                    <w:top w:val="none" w:sz="0" w:space="0" w:color="auto"/>
                    <w:left w:val="none" w:sz="0" w:space="0" w:color="auto"/>
                    <w:bottom w:val="none" w:sz="0" w:space="0" w:color="auto"/>
                    <w:right w:val="none" w:sz="0" w:space="0" w:color="auto"/>
                  </w:divBdr>
                  <w:divsChild>
                    <w:div w:id="558320003">
                      <w:marLeft w:val="0"/>
                      <w:marRight w:val="0"/>
                      <w:marTop w:val="0"/>
                      <w:marBottom w:val="0"/>
                      <w:divBdr>
                        <w:top w:val="none" w:sz="0" w:space="0" w:color="auto"/>
                        <w:left w:val="none" w:sz="0" w:space="0" w:color="auto"/>
                        <w:bottom w:val="none" w:sz="0" w:space="0" w:color="auto"/>
                        <w:right w:val="none" w:sz="0" w:space="0" w:color="auto"/>
                      </w:divBdr>
                    </w:div>
                  </w:divsChild>
                </w:div>
                <w:div w:id="423574315">
                  <w:marLeft w:val="0"/>
                  <w:marRight w:val="0"/>
                  <w:marTop w:val="0"/>
                  <w:marBottom w:val="0"/>
                  <w:divBdr>
                    <w:top w:val="none" w:sz="0" w:space="0" w:color="auto"/>
                    <w:left w:val="none" w:sz="0" w:space="0" w:color="auto"/>
                    <w:bottom w:val="none" w:sz="0" w:space="0" w:color="auto"/>
                    <w:right w:val="none" w:sz="0" w:space="0" w:color="auto"/>
                  </w:divBdr>
                  <w:divsChild>
                    <w:div w:id="504319189">
                      <w:marLeft w:val="0"/>
                      <w:marRight w:val="0"/>
                      <w:marTop w:val="0"/>
                      <w:marBottom w:val="0"/>
                      <w:divBdr>
                        <w:top w:val="none" w:sz="0" w:space="0" w:color="auto"/>
                        <w:left w:val="none" w:sz="0" w:space="0" w:color="auto"/>
                        <w:bottom w:val="none" w:sz="0" w:space="0" w:color="auto"/>
                        <w:right w:val="none" w:sz="0" w:space="0" w:color="auto"/>
                      </w:divBdr>
                    </w:div>
                  </w:divsChild>
                </w:div>
                <w:div w:id="1558668318">
                  <w:marLeft w:val="0"/>
                  <w:marRight w:val="0"/>
                  <w:marTop w:val="0"/>
                  <w:marBottom w:val="0"/>
                  <w:divBdr>
                    <w:top w:val="none" w:sz="0" w:space="0" w:color="auto"/>
                    <w:left w:val="none" w:sz="0" w:space="0" w:color="auto"/>
                    <w:bottom w:val="none" w:sz="0" w:space="0" w:color="auto"/>
                    <w:right w:val="none" w:sz="0" w:space="0" w:color="auto"/>
                  </w:divBdr>
                  <w:divsChild>
                    <w:div w:id="2073313787">
                      <w:marLeft w:val="0"/>
                      <w:marRight w:val="0"/>
                      <w:marTop w:val="0"/>
                      <w:marBottom w:val="0"/>
                      <w:divBdr>
                        <w:top w:val="none" w:sz="0" w:space="0" w:color="auto"/>
                        <w:left w:val="none" w:sz="0" w:space="0" w:color="auto"/>
                        <w:bottom w:val="none" w:sz="0" w:space="0" w:color="auto"/>
                        <w:right w:val="none" w:sz="0" w:space="0" w:color="auto"/>
                      </w:divBdr>
                    </w:div>
                  </w:divsChild>
                </w:div>
                <w:div w:id="1286430012">
                  <w:marLeft w:val="0"/>
                  <w:marRight w:val="0"/>
                  <w:marTop w:val="0"/>
                  <w:marBottom w:val="0"/>
                  <w:divBdr>
                    <w:top w:val="none" w:sz="0" w:space="0" w:color="auto"/>
                    <w:left w:val="none" w:sz="0" w:space="0" w:color="auto"/>
                    <w:bottom w:val="none" w:sz="0" w:space="0" w:color="auto"/>
                    <w:right w:val="none" w:sz="0" w:space="0" w:color="auto"/>
                  </w:divBdr>
                  <w:divsChild>
                    <w:div w:id="110904350">
                      <w:marLeft w:val="0"/>
                      <w:marRight w:val="0"/>
                      <w:marTop w:val="0"/>
                      <w:marBottom w:val="0"/>
                      <w:divBdr>
                        <w:top w:val="none" w:sz="0" w:space="0" w:color="auto"/>
                        <w:left w:val="none" w:sz="0" w:space="0" w:color="auto"/>
                        <w:bottom w:val="none" w:sz="0" w:space="0" w:color="auto"/>
                        <w:right w:val="none" w:sz="0" w:space="0" w:color="auto"/>
                      </w:divBdr>
                    </w:div>
                  </w:divsChild>
                </w:div>
                <w:div w:id="659042325">
                  <w:marLeft w:val="0"/>
                  <w:marRight w:val="0"/>
                  <w:marTop w:val="0"/>
                  <w:marBottom w:val="0"/>
                  <w:divBdr>
                    <w:top w:val="none" w:sz="0" w:space="0" w:color="auto"/>
                    <w:left w:val="none" w:sz="0" w:space="0" w:color="auto"/>
                    <w:bottom w:val="none" w:sz="0" w:space="0" w:color="auto"/>
                    <w:right w:val="none" w:sz="0" w:space="0" w:color="auto"/>
                  </w:divBdr>
                  <w:divsChild>
                    <w:div w:id="1775245932">
                      <w:marLeft w:val="0"/>
                      <w:marRight w:val="0"/>
                      <w:marTop w:val="0"/>
                      <w:marBottom w:val="0"/>
                      <w:divBdr>
                        <w:top w:val="none" w:sz="0" w:space="0" w:color="auto"/>
                        <w:left w:val="none" w:sz="0" w:space="0" w:color="auto"/>
                        <w:bottom w:val="none" w:sz="0" w:space="0" w:color="auto"/>
                        <w:right w:val="none" w:sz="0" w:space="0" w:color="auto"/>
                      </w:divBdr>
                    </w:div>
                  </w:divsChild>
                </w:div>
                <w:div w:id="1619993308">
                  <w:marLeft w:val="0"/>
                  <w:marRight w:val="0"/>
                  <w:marTop w:val="0"/>
                  <w:marBottom w:val="0"/>
                  <w:divBdr>
                    <w:top w:val="none" w:sz="0" w:space="0" w:color="auto"/>
                    <w:left w:val="none" w:sz="0" w:space="0" w:color="auto"/>
                    <w:bottom w:val="none" w:sz="0" w:space="0" w:color="auto"/>
                    <w:right w:val="none" w:sz="0" w:space="0" w:color="auto"/>
                  </w:divBdr>
                  <w:divsChild>
                    <w:div w:id="723791140">
                      <w:marLeft w:val="0"/>
                      <w:marRight w:val="0"/>
                      <w:marTop w:val="0"/>
                      <w:marBottom w:val="0"/>
                      <w:divBdr>
                        <w:top w:val="none" w:sz="0" w:space="0" w:color="auto"/>
                        <w:left w:val="none" w:sz="0" w:space="0" w:color="auto"/>
                        <w:bottom w:val="none" w:sz="0" w:space="0" w:color="auto"/>
                        <w:right w:val="none" w:sz="0" w:space="0" w:color="auto"/>
                      </w:divBdr>
                    </w:div>
                  </w:divsChild>
                </w:div>
                <w:div w:id="1051661253">
                  <w:marLeft w:val="0"/>
                  <w:marRight w:val="0"/>
                  <w:marTop w:val="0"/>
                  <w:marBottom w:val="0"/>
                  <w:divBdr>
                    <w:top w:val="none" w:sz="0" w:space="0" w:color="auto"/>
                    <w:left w:val="none" w:sz="0" w:space="0" w:color="auto"/>
                    <w:bottom w:val="none" w:sz="0" w:space="0" w:color="auto"/>
                    <w:right w:val="none" w:sz="0" w:space="0" w:color="auto"/>
                  </w:divBdr>
                  <w:divsChild>
                    <w:div w:id="1613703045">
                      <w:marLeft w:val="0"/>
                      <w:marRight w:val="0"/>
                      <w:marTop w:val="0"/>
                      <w:marBottom w:val="0"/>
                      <w:divBdr>
                        <w:top w:val="none" w:sz="0" w:space="0" w:color="auto"/>
                        <w:left w:val="none" w:sz="0" w:space="0" w:color="auto"/>
                        <w:bottom w:val="none" w:sz="0" w:space="0" w:color="auto"/>
                        <w:right w:val="none" w:sz="0" w:space="0" w:color="auto"/>
                      </w:divBdr>
                    </w:div>
                  </w:divsChild>
                </w:div>
                <w:div w:id="1512841584">
                  <w:marLeft w:val="0"/>
                  <w:marRight w:val="0"/>
                  <w:marTop w:val="0"/>
                  <w:marBottom w:val="0"/>
                  <w:divBdr>
                    <w:top w:val="none" w:sz="0" w:space="0" w:color="auto"/>
                    <w:left w:val="none" w:sz="0" w:space="0" w:color="auto"/>
                    <w:bottom w:val="none" w:sz="0" w:space="0" w:color="auto"/>
                    <w:right w:val="none" w:sz="0" w:space="0" w:color="auto"/>
                  </w:divBdr>
                  <w:divsChild>
                    <w:div w:id="2074617024">
                      <w:marLeft w:val="0"/>
                      <w:marRight w:val="0"/>
                      <w:marTop w:val="0"/>
                      <w:marBottom w:val="0"/>
                      <w:divBdr>
                        <w:top w:val="none" w:sz="0" w:space="0" w:color="auto"/>
                        <w:left w:val="none" w:sz="0" w:space="0" w:color="auto"/>
                        <w:bottom w:val="none" w:sz="0" w:space="0" w:color="auto"/>
                        <w:right w:val="none" w:sz="0" w:space="0" w:color="auto"/>
                      </w:divBdr>
                    </w:div>
                  </w:divsChild>
                </w:div>
                <w:div w:id="740006">
                  <w:marLeft w:val="0"/>
                  <w:marRight w:val="0"/>
                  <w:marTop w:val="0"/>
                  <w:marBottom w:val="0"/>
                  <w:divBdr>
                    <w:top w:val="none" w:sz="0" w:space="0" w:color="auto"/>
                    <w:left w:val="none" w:sz="0" w:space="0" w:color="auto"/>
                    <w:bottom w:val="none" w:sz="0" w:space="0" w:color="auto"/>
                    <w:right w:val="none" w:sz="0" w:space="0" w:color="auto"/>
                  </w:divBdr>
                  <w:divsChild>
                    <w:div w:id="1304627054">
                      <w:marLeft w:val="0"/>
                      <w:marRight w:val="0"/>
                      <w:marTop w:val="0"/>
                      <w:marBottom w:val="0"/>
                      <w:divBdr>
                        <w:top w:val="none" w:sz="0" w:space="0" w:color="auto"/>
                        <w:left w:val="none" w:sz="0" w:space="0" w:color="auto"/>
                        <w:bottom w:val="none" w:sz="0" w:space="0" w:color="auto"/>
                        <w:right w:val="none" w:sz="0" w:space="0" w:color="auto"/>
                      </w:divBdr>
                    </w:div>
                  </w:divsChild>
                </w:div>
                <w:div w:id="1738697897">
                  <w:marLeft w:val="0"/>
                  <w:marRight w:val="0"/>
                  <w:marTop w:val="0"/>
                  <w:marBottom w:val="0"/>
                  <w:divBdr>
                    <w:top w:val="none" w:sz="0" w:space="0" w:color="auto"/>
                    <w:left w:val="none" w:sz="0" w:space="0" w:color="auto"/>
                    <w:bottom w:val="none" w:sz="0" w:space="0" w:color="auto"/>
                    <w:right w:val="none" w:sz="0" w:space="0" w:color="auto"/>
                  </w:divBdr>
                  <w:divsChild>
                    <w:div w:id="1846893724">
                      <w:marLeft w:val="0"/>
                      <w:marRight w:val="0"/>
                      <w:marTop w:val="0"/>
                      <w:marBottom w:val="0"/>
                      <w:divBdr>
                        <w:top w:val="none" w:sz="0" w:space="0" w:color="auto"/>
                        <w:left w:val="none" w:sz="0" w:space="0" w:color="auto"/>
                        <w:bottom w:val="none" w:sz="0" w:space="0" w:color="auto"/>
                        <w:right w:val="none" w:sz="0" w:space="0" w:color="auto"/>
                      </w:divBdr>
                    </w:div>
                  </w:divsChild>
                </w:div>
                <w:div w:id="1233154054">
                  <w:marLeft w:val="0"/>
                  <w:marRight w:val="0"/>
                  <w:marTop w:val="0"/>
                  <w:marBottom w:val="0"/>
                  <w:divBdr>
                    <w:top w:val="none" w:sz="0" w:space="0" w:color="auto"/>
                    <w:left w:val="none" w:sz="0" w:space="0" w:color="auto"/>
                    <w:bottom w:val="none" w:sz="0" w:space="0" w:color="auto"/>
                    <w:right w:val="none" w:sz="0" w:space="0" w:color="auto"/>
                  </w:divBdr>
                  <w:divsChild>
                    <w:div w:id="957875466">
                      <w:marLeft w:val="0"/>
                      <w:marRight w:val="0"/>
                      <w:marTop w:val="0"/>
                      <w:marBottom w:val="0"/>
                      <w:divBdr>
                        <w:top w:val="none" w:sz="0" w:space="0" w:color="auto"/>
                        <w:left w:val="none" w:sz="0" w:space="0" w:color="auto"/>
                        <w:bottom w:val="none" w:sz="0" w:space="0" w:color="auto"/>
                        <w:right w:val="none" w:sz="0" w:space="0" w:color="auto"/>
                      </w:divBdr>
                    </w:div>
                  </w:divsChild>
                </w:div>
                <w:div w:id="1704749359">
                  <w:marLeft w:val="0"/>
                  <w:marRight w:val="0"/>
                  <w:marTop w:val="0"/>
                  <w:marBottom w:val="0"/>
                  <w:divBdr>
                    <w:top w:val="none" w:sz="0" w:space="0" w:color="auto"/>
                    <w:left w:val="none" w:sz="0" w:space="0" w:color="auto"/>
                    <w:bottom w:val="none" w:sz="0" w:space="0" w:color="auto"/>
                    <w:right w:val="none" w:sz="0" w:space="0" w:color="auto"/>
                  </w:divBdr>
                  <w:divsChild>
                    <w:div w:id="1255089431">
                      <w:marLeft w:val="0"/>
                      <w:marRight w:val="0"/>
                      <w:marTop w:val="0"/>
                      <w:marBottom w:val="0"/>
                      <w:divBdr>
                        <w:top w:val="none" w:sz="0" w:space="0" w:color="auto"/>
                        <w:left w:val="none" w:sz="0" w:space="0" w:color="auto"/>
                        <w:bottom w:val="none" w:sz="0" w:space="0" w:color="auto"/>
                        <w:right w:val="none" w:sz="0" w:space="0" w:color="auto"/>
                      </w:divBdr>
                    </w:div>
                  </w:divsChild>
                </w:div>
                <w:div w:id="1725518773">
                  <w:marLeft w:val="0"/>
                  <w:marRight w:val="0"/>
                  <w:marTop w:val="0"/>
                  <w:marBottom w:val="0"/>
                  <w:divBdr>
                    <w:top w:val="none" w:sz="0" w:space="0" w:color="auto"/>
                    <w:left w:val="none" w:sz="0" w:space="0" w:color="auto"/>
                    <w:bottom w:val="none" w:sz="0" w:space="0" w:color="auto"/>
                    <w:right w:val="none" w:sz="0" w:space="0" w:color="auto"/>
                  </w:divBdr>
                  <w:divsChild>
                    <w:div w:id="1347828553">
                      <w:marLeft w:val="0"/>
                      <w:marRight w:val="0"/>
                      <w:marTop w:val="0"/>
                      <w:marBottom w:val="0"/>
                      <w:divBdr>
                        <w:top w:val="none" w:sz="0" w:space="0" w:color="auto"/>
                        <w:left w:val="none" w:sz="0" w:space="0" w:color="auto"/>
                        <w:bottom w:val="none" w:sz="0" w:space="0" w:color="auto"/>
                        <w:right w:val="none" w:sz="0" w:space="0" w:color="auto"/>
                      </w:divBdr>
                    </w:div>
                  </w:divsChild>
                </w:div>
                <w:div w:id="1174689596">
                  <w:marLeft w:val="0"/>
                  <w:marRight w:val="0"/>
                  <w:marTop w:val="0"/>
                  <w:marBottom w:val="0"/>
                  <w:divBdr>
                    <w:top w:val="none" w:sz="0" w:space="0" w:color="auto"/>
                    <w:left w:val="none" w:sz="0" w:space="0" w:color="auto"/>
                    <w:bottom w:val="none" w:sz="0" w:space="0" w:color="auto"/>
                    <w:right w:val="none" w:sz="0" w:space="0" w:color="auto"/>
                  </w:divBdr>
                  <w:divsChild>
                    <w:div w:id="2018262652">
                      <w:marLeft w:val="0"/>
                      <w:marRight w:val="0"/>
                      <w:marTop w:val="0"/>
                      <w:marBottom w:val="0"/>
                      <w:divBdr>
                        <w:top w:val="none" w:sz="0" w:space="0" w:color="auto"/>
                        <w:left w:val="none" w:sz="0" w:space="0" w:color="auto"/>
                        <w:bottom w:val="none" w:sz="0" w:space="0" w:color="auto"/>
                        <w:right w:val="none" w:sz="0" w:space="0" w:color="auto"/>
                      </w:divBdr>
                    </w:div>
                  </w:divsChild>
                </w:div>
                <w:div w:id="1993410332">
                  <w:marLeft w:val="0"/>
                  <w:marRight w:val="0"/>
                  <w:marTop w:val="0"/>
                  <w:marBottom w:val="0"/>
                  <w:divBdr>
                    <w:top w:val="none" w:sz="0" w:space="0" w:color="auto"/>
                    <w:left w:val="none" w:sz="0" w:space="0" w:color="auto"/>
                    <w:bottom w:val="none" w:sz="0" w:space="0" w:color="auto"/>
                    <w:right w:val="none" w:sz="0" w:space="0" w:color="auto"/>
                  </w:divBdr>
                  <w:divsChild>
                    <w:div w:id="1069037308">
                      <w:marLeft w:val="0"/>
                      <w:marRight w:val="0"/>
                      <w:marTop w:val="0"/>
                      <w:marBottom w:val="0"/>
                      <w:divBdr>
                        <w:top w:val="none" w:sz="0" w:space="0" w:color="auto"/>
                        <w:left w:val="none" w:sz="0" w:space="0" w:color="auto"/>
                        <w:bottom w:val="none" w:sz="0" w:space="0" w:color="auto"/>
                        <w:right w:val="none" w:sz="0" w:space="0" w:color="auto"/>
                      </w:divBdr>
                    </w:div>
                  </w:divsChild>
                </w:div>
                <w:div w:id="2075466336">
                  <w:marLeft w:val="0"/>
                  <w:marRight w:val="0"/>
                  <w:marTop w:val="0"/>
                  <w:marBottom w:val="0"/>
                  <w:divBdr>
                    <w:top w:val="none" w:sz="0" w:space="0" w:color="auto"/>
                    <w:left w:val="none" w:sz="0" w:space="0" w:color="auto"/>
                    <w:bottom w:val="none" w:sz="0" w:space="0" w:color="auto"/>
                    <w:right w:val="none" w:sz="0" w:space="0" w:color="auto"/>
                  </w:divBdr>
                  <w:divsChild>
                    <w:div w:id="1081415371">
                      <w:marLeft w:val="0"/>
                      <w:marRight w:val="0"/>
                      <w:marTop w:val="0"/>
                      <w:marBottom w:val="0"/>
                      <w:divBdr>
                        <w:top w:val="none" w:sz="0" w:space="0" w:color="auto"/>
                        <w:left w:val="none" w:sz="0" w:space="0" w:color="auto"/>
                        <w:bottom w:val="none" w:sz="0" w:space="0" w:color="auto"/>
                        <w:right w:val="none" w:sz="0" w:space="0" w:color="auto"/>
                      </w:divBdr>
                    </w:div>
                  </w:divsChild>
                </w:div>
                <w:div w:id="371731163">
                  <w:marLeft w:val="0"/>
                  <w:marRight w:val="0"/>
                  <w:marTop w:val="0"/>
                  <w:marBottom w:val="0"/>
                  <w:divBdr>
                    <w:top w:val="none" w:sz="0" w:space="0" w:color="auto"/>
                    <w:left w:val="none" w:sz="0" w:space="0" w:color="auto"/>
                    <w:bottom w:val="none" w:sz="0" w:space="0" w:color="auto"/>
                    <w:right w:val="none" w:sz="0" w:space="0" w:color="auto"/>
                  </w:divBdr>
                  <w:divsChild>
                    <w:div w:id="1921984138">
                      <w:marLeft w:val="0"/>
                      <w:marRight w:val="0"/>
                      <w:marTop w:val="0"/>
                      <w:marBottom w:val="0"/>
                      <w:divBdr>
                        <w:top w:val="none" w:sz="0" w:space="0" w:color="auto"/>
                        <w:left w:val="none" w:sz="0" w:space="0" w:color="auto"/>
                        <w:bottom w:val="none" w:sz="0" w:space="0" w:color="auto"/>
                        <w:right w:val="none" w:sz="0" w:space="0" w:color="auto"/>
                      </w:divBdr>
                    </w:div>
                  </w:divsChild>
                </w:div>
                <w:div w:id="1736122442">
                  <w:marLeft w:val="0"/>
                  <w:marRight w:val="0"/>
                  <w:marTop w:val="0"/>
                  <w:marBottom w:val="0"/>
                  <w:divBdr>
                    <w:top w:val="none" w:sz="0" w:space="0" w:color="auto"/>
                    <w:left w:val="none" w:sz="0" w:space="0" w:color="auto"/>
                    <w:bottom w:val="none" w:sz="0" w:space="0" w:color="auto"/>
                    <w:right w:val="none" w:sz="0" w:space="0" w:color="auto"/>
                  </w:divBdr>
                  <w:divsChild>
                    <w:div w:id="899369628">
                      <w:marLeft w:val="0"/>
                      <w:marRight w:val="0"/>
                      <w:marTop w:val="0"/>
                      <w:marBottom w:val="0"/>
                      <w:divBdr>
                        <w:top w:val="none" w:sz="0" w:space="0" w:color="auto"/>
                        <w:left w:val="none" w:sz="0" w:space="0" w:color="auto"/>
                        <w:bottom w:val="none" w:sz="0" w:space="0" w:color="auto"/>
                        <w:right w:val="none" w:sz="0" w:space="0" w:color="auto"/>
                      </w:divBdr>
                    </w:div>
                  </w:divsChild>
                </w:div>
                <w:div w:id="1575435864">
                  <w:marLeft w:val="0"/>
                  <w:marRight w:val="0"/>
                  <w:marTop w:val="0"/>
                  <w:marBottom w:val="0"/>
                  <w:divBdr>
                    <w:top w:val="none" w:sz="0" w:space="0" w:color="auto"/>
                    <w:left w:val="none" w:sz="0" w:space="0" w:color="auto"/>
                    <w:bottom w:val="none" w:sz="0" w:space="0" w:color="auto"/>
                    <w:right w:val="none" w:sz="0" w:space="0" w:color="auto"/>
                  </w:divBdr>
                  <w:divsChild>
                    <w:div w:id="1449856897">
                      <w:marLeft w:val="0"/>
                      <w:marRight w:val="0"/>
                      <w:marTop w:val="0"/>
                      <w:marBottom w:val="0"/>
                      <w:divBdr>
                        <w:top w:val="none" w:sz="0" w:space="0" w:color="auto"/>
                        <w:left w:val="none" w:sz="0" w:space="0" w:color="auto"/>
                        <w:bottom w:val="none" w:sz="0" w:space="0" w:color="auto"/>
                        <w:right w:val="none" w:sz="0" w:space="0" w:color="auto"/>
                      </w:divBdr>
                    </w:div>
                  </w:divsChild>
                </w:div>
                <w:div w:id="1153446151">
                  <w:marLeft w:val="0"/>
                  <w:marRight w:val="0"/>
                  <w:marTop w:val="0"/>
                  <w:marBottom w:val="0"/>
                  <w:divBdr>
                    <w:top w:val="none" w:sz="0" w:space="0" w:color="auto"/>
                    <w:left w:val="none" w:sz="0" w:space="0" w:color="auto"/>
                    <w:bottom w:val="none" w:sz="0" w:space="0" w:color="auto"/>
                    <w:right w:val="none" w:sz="0" w:space="0" w:color="auto"/>
                  </w:divBdr>
                  <w:divsChild>
                    <w:div w:id="1261793860">
                      <w:marLeft w:val="0"/>
                      <w:marRight w:val="0"/>
                      <w:marTop w:val="0"/>
                      <w:marBottom w:val="0"/>
                      <w:divBdr>
                        <w:top w:val="none" w:sz="0" w:space="0" w:color="auto"/>
                        <w:left w:val="none" w:sz="0" w:space="0" w:color="auto"/>
                        <w:bottom w:val="none" w:sz="0" w:space="0" w:color="auto"/>
                        <w:right w:val="none" w:sz="0" w:space="0" w:color="auto"/>
                      </w:divBdr>
                    </w:div>
                  </w:divsChild>
                </w:div>
                <w:div w:id="1356032551">
                  <w:marLeft w:val="0"/>
                  <w:marRight w:val="0"/>
                  <w:marTop w:val="0"/>
                  <w:marBottom w:val="0"/>
                  <w:divBdr>
                    <w:top w:val="none" w:sz="0" w:space="0" w:color="auto"/>
                    <w:left w:val="none" w:sz="0" w:space="0" w:color="auto"/>
                    <w:bottom w:val="none" w:sz="0" w:space="0" w:color="auto"/>
                    <w:right w:val="none" w:sz="0" w:space="0" w:color="auto"/>
                  </w:divBdr>
                  <w:divsChild>
                    <w:div w:id="2115130025">
                      <w:marLeft w:val="0"/>
                      <w:marRight w:val="0"/>
                      <w:marTop w:val="0"/>
                      <w:marBottom w:val="0"/>
                      <w:divBdr>
                        <w:top w:val="none" w:sz="0" w:space="0" w:color="auto"/>
                        <w:left w:val="none" w:sz="0" w:space="0" w:color="auto"/>
                        <w:bottom w:val="none" w:sz="0" w:space="0" w:color="auto"/>
                        <w:right w:val="none" w:sz="0" w:space="0" w:color="auto"/>
                      </w:divBdr>
                    </w:div>
                  </w:divsChild>
                </w:div>
                <w:div w:id="199054477">
                  <w:marLeft w:val="0"/>
                  <w:marRight w:val="0"/>
                  <w:marTop w:val="0"/>
                  <w:marBottom w:val="0"/>
                  <w:divBdr>
                    <w:top w:val="none" w:sz="0" w:space="0" w:color="auto"/>
                    <w:left w:val="none" w:sz="0" w:space="0" w:color="auto"/>
                    <w:bottom w:val="none" w:sz="0" w:space="0" w:color="auto"/>
                    <w:right w:val="none" w:sz="0" w:space="0" w:color="auto"/>
                  </w:divBdr>
                  <w:divsChild>
                    <w:div w:id="1944799124">
                      <w:marLeft w:val="0"/>
                      <w:marRight w:val="0"/>
                      <w:marTop w:val="0"/>
                      <w:marBottom w:val="0"/>
                      <w:divBdr>
                        <w:top w:val="none" w:sz="0" w:space="0" w:color="auto"/>
                        <w:left w:val="none" w:sz="0" w:space="0" w:color="auto"/>
                        <w:bottom w:val="none" w:sz="0" w:space="0" w:color="auto"/>
                        <w:right w:val="none" w:sz="0" w:space="0" w:color="auto"/>
                      </w:divBdr>
                    </w:div>
                  </w:divsChild>
                </w:div>
                <w:div w:id="1255627822">
                  <w:marLeft w:val="0"/>
                  <w:marRight w:val="0"/>
                  <w:marTop w:val="0"/>
                  <w:marBottom w:val="0"/>
                  <w:divBdr>
                    <w:top w:val="none" w:sz="0" w:space="0" w:color="auto"/>
                    <w:left w:val="none" w:sz="0" w:space="0" w:color="auto"/>
                    <w:bottom w:val="none" w:sz="0" w:space="0" w:color="auto"/>
                    <w:right w:val="none" w:sz="0" w:space="0" w:color="auto"/>
                  </w:divBdr>
                  <w:divsChild>
                    <w:div w:id="1380671039">
                      <w:marLeft w:val="0"/>
                      <w:marRight w:val="0"/>
                      <w:marTop w:val="0"/>
                      <w:marBottom w:val="0"/>
                      <w:divBdr>
                        <w:top w:val="none" w:sz="0" w:space="0" w:color="auto"/>
                        <w:left w:val="none" w:sz="0" w:space="0" w:color="auto"/>
                        <w:bottom w:val="none" w:sz="0" w:space="0" w:color="auto"/>
                        <w:right w:val="none" w:sz="0" w:space="0" w:color="auto"/>
                      </w:divBdr>
                    </w:div>
                  </w:divsChild>
                </w:div>
                <w:div w:id="1987080680">
                  <w:marLeft w:val="0"/>
                  <w:marRight w:val="0"/>
                  <w:marTop w:val="0"/>
                  <w:marBottom w:val="0"/>
                  <w:divBdr>
                    <w:top w:val="none" w:sz="0" w:space="0" w:color="auto"/>
                    <w:left w:val="none" w:sz="0" w:space="0" w:color="auto"/>
                    <w:bottom w:val="none" w:sz="0" w:space="0" w:color="auto"/>
                    <w:right w:val="none" w:sz="0" w:space="0" w:color="auto"/>
                  </w:divBdr>
                  <w:divsChild>
                    <w:div w:id="1896046722">
                      <w:marLeft w:val="0"/>
                      <w:marRight w:val="0"/>
                      <w:marTop w:val="0"/>
                      <w:marBottom w:val="0"/>
                      <w:divBdr>
                        <w:top w:val="none" w:sz="0" w:space="0" w:color="auto"/>
                        <w:left w:val="none" w:sz="0" w:space="0" w:color="auto"/>
                        <w:bottom w:val="none" w:sz="0" w:space="0" w:color="auto"/>
                        <w:right w:val="none" w:sz="0" w:space="0" w:color="auto"/>
                      </w:divBdr>
                    </w:div>
                  </w:divsChild>
                </w:div>
                <w:div w:id="249434744">
                  <w:marLeft w:val="0"/>
                  <w:marRight w:val="0"/>
                  <w:marTop w:val="0"/>
                  <w:marBottom w:val="0"/>
                  <w:divBdr>
                    <w:top w:val="none" w:sz="0" w:space="0" w:color="auto"/>
                    <w:left w:val="none" w:sz="0" w:space="0" w:color="auto"/>
                    <w:bottom w:val="none" w:sz="0" w:space="0" w:color="auto"/>
                    <w:right w:val="none" w:sz="0" w:space="0" w:color="auto"/>
                  </w:divBdr>
                  <w:divsChild>
                    <w:div w:id="107553928">
                      <w:marLeft w:val="0"/>
                      <w:marRight w:val="0"/>
                      <w:marTop w:val="0"/>
                      <w:marBottom w:val="0"/>
                      <w:divBdr>
                        <w:top w:val="none" w:sz="0" w:space="0" w:color="auto"/>
                        <w:left w:val="none" w:sz="0" w:space="0" w:color="auto"/>
                        <w:bottom w:val="none" w:sz="0" w:space="0" w:color="auto"/>
                        <w:right w:val="none" w:sz="0" w:space="0" w:color="auto"/>
                      </w:divBdr>
                    </w:div>
                  </w:divsChild>
                </w:div>
                <w:div w:id="2046322199">
                  <w:marLeft w:val="0"/>
                  <w:marRight w:val="0"/>
                  <w:marTop w:val="0"/>
                  <w:marBottom w:val="0"/>
                  <w:divBdr>
                    <w:top w:val="none" w:sz="0" w:space="0" w:color="auto"/>
                    <w:left w:val="none" w:sz="0" w:space="0" w:color="auto"/>
                    <w:bottom w:val="none" w:sz="0" w:space="0" w:color="auto"/>
                    <w:right w:val="none" w:sz="0" w:space="0" w:color="auto"/>
                  </w:divBdr>
                  <w:divsChild>
                    <w:div w:id="176772158">
                      <w:marLeft w:val="0"/>
                      <w:marRight w:val="0"/>
                      <w:marTop w:val="0"/>
                      <w:marBottom w:val="0"/>
                      <w:divBdr>
                        <w:top w:val="none" w:sz="0" w:space="0" w:color="auto"/>
                        <w:left w:val="none" w:sz="0" w:space="0" w:color="auto"/>
                        <w:bottom w:val="none" w:sz="0" w:space="0" w:color="auto"/>
                        <w:right w:val="none" w:sz="0" w:space="0" w:color="auto"/>
                      </w:divBdr>
                    </w:div>
                  </w:divsChild>
                </w:div>
                <w:div w:id="365761082">
                  <w:marLeft w:val="0"/>
                  <w:marRight w:val="0"/>
                  <w:marTop w:val="0"/>
                  <w:marBottom w:val="0"/>
                  <w:divBdr>
                    <w:top w:val="none" w:sz="0" w:space="0" w:color="auto"/>
                    <w:left w:val="none" w:sz="0" w:space="0" w:color="auto"/>
                    <w:bottom w:val="none" w:sz="0" w:space="0" w:color="auto"/>
                    <w:right w:val="none" w:sz="0" w:space="0" w:color="auto"/>
                  </w:divBdr>
                  <w:divsChild>
                    <w:div w:id="947814219">
                      <w:marLeft w:val="0"/>
                      <w:marRight w:val="0"/>
                      <w:marTop w:val="0"/>
                      <w:marBottom w:val="0"/>
                      <w:divBdr>
                        <w:top w:val="none" w:sz="0" w:space="0" w:color="auto"/>
                        <w:left w:val="none" w:sz="0" w:space="0" w:color="auto"/>
                        <w:bottom w:val="none" w:sz="0" w:space="0" w:color="auto"/>
                        <w:right w:val="none" w:sz="0" w:space="0" w:color="auto"/>
                      </w:divBdr>
                    </w:div>
                  </w:divsChild>
                </w:div>
                <w:div w:id="864826086">
                  <w:marLeft w:val="0"/>
                  <w:marRight w:val="0"/>
                  <w:marTop w:val="0"/>
                  <w:marBottom w:val="0"/>
                  <w:divBdr>
                    <w:top w:val="none" w:sz="0" w:space="0" w:color="auto"/>
                    <w:left w:val="none" w:sz="0" w:space="0" w:color="auto"/>
                    <w:bottom w:val="none" w:sz="0" w:space="0" w:color="auto"/>
                    <w:right w:val="none" w:sz="0" w:space="0" w:color="auto"/>
                  </w:divBdr>
                  <w:divsChild>
                    <w:div w:id="1379551422">
                      <w:marLeft w:val="0"/>
                      <w:marRight w:val="0"/>
                      <w:marTop w:val="0"/>
                      <w:marBottom w:val="0"/>
                      <w:divBdr>
                        <w:top w:val="none" w:sz="0" w:space="0" w:color="auto"/>
                        <w:left w:val="none" w:sz="0" w:space="0" w:color="auto"/>
                        <w:bottom w:val="none" w:sz="0" w:space="0" w:color="auto"/>
                        <w:right w:val="none" w:sz="0" w:space="0" w:color="auto"/>
                      </w:divBdr>
                    </w:div>
                  </w:divsChild>
                </w:div>
                <w:div w:id="2038920087">
                  <w:marLeft w:val="0"/>
                  <w:marRight w:val="0"/>
                  <w:marTop w:val="0"/>
                  <w:marBottom w:val="0"/>
                  <w:divBdr>
                    <w:top w:val="none" w:sz="0" w:space="0" w:color="auto"/>
                    <w:left w:val="none" w:sz="0" w:space="0" w:color="auto"/>
                    <w:bottom w:val="none" w:sz="0" w:space="0" w:color="auto"/>
                    <w:right w:val="none" w:sz="0" w:space="0" w:color="auto"/>
                  </w:divBdr>
                  <w:divsChild>
                    <w:div w:id="917904372">
                      <w:marLeft w:val="0"/>
                      <w:marRight w:val="0"/>
                      <w:marTop w:val="0"/>
                      <w:marBottom w:val="0"/>
                      <w:divBdr>
                        <w:top w:val="none" w:sz="0" w:space="0" w:color="auto"/>
                        <w:left w:val="none" w:sz="0" w:space="0" w:color="auto"/>
                        <w:bottom w:val="none" w:sz="0" w:space="0" w:color="auto"/>
                        <w:right w:val="none" w:sz="0" w:space="0" w:color="auto"/>
                      </w:divBdr>
                    </w:div>
                  </w:divsChild>
                </w:div>
                <w:div w:id="658730126">
                  <w:marLeft w:val="0"/>
                  <w:marRight w:val="0"/>
                  <w:marTop w:val="0"/>
                  <w:marBottom w:val="0"/>
                  <w:divBdr>
                    <w:top w:val="none" w:sz="0" w:space="0" w:color="auto"/>
                    <w:left w:val="none" w:sz="0" w:space="0" w:color="auto"/>
                    <w:bottom w:val="none" w:sz="0" w:space="0" w:color="auto"/>
                    <w:right w:val="none" w:sz="0" w:space="0" w:color="auto"/>
                  </w:divBdr>
                  <w:divsChild>
                    <w:div w:id="56823710">
                      <w:marLeft w:val="0"/>
                      <w:marRight w:val="0"/>
                      <w:marTop w:val="0"/>
                      <w:marBottom w:val="0"/>
                      <w:divBdr>
                        <w:top w:val="none" w:sz="0" w:space="0" w:color="auto"/>
                        <w:left w:val="none" w:sz="0" w:space="0" w:color="auto"/>
                        <w:bottom w:val="none" w:sz="0" w:space="0" w:color="auto"/>
                        <w:right w:val="none" w:sz="0" w:space="0" w:color="auto"/>
                      </w:divBdr>
                    </w:div>
                  </w:divsChild>
                </w:div>
                <w:div w:id="172229066">
                  <w:marLeft w:val="0"/>
                  <w:marRight w:val="0"/>
                  <w:marTop w:val="0"/>
                  <w:marBottom w:val="0"/>
                  <w:divBdr>
                    <w:top w:val="none" w:sz="0" w:space="0" w:color="auto"/>
                    <w:left w:val="none" w:sz="0" w:space="0" w:color="auto"/>
                    <w:bottom w:val="none" w:sz="0" w:space="0" w:color="auto"/>
                    <w:right w:val="none" w:sz="0" w:space="0" w:color="auto"/>
                  </w:divBdr>
                  <w:divsChild>
                    <w:div w:id="458962611">
                      <w:marLeft w:val="0"/>
                      <w:marRight w:val="0"/>
                      <w:marTop w:val="0"/>
                      <w:marBottom w:val="0"/>
                      <w:divBdr>
                        <w:top w:val="none" w:sz="0" w:space="0" w:color="auto"/>
                        <w:left w:val="none" w:sz="0" w:space="0" w:color="auto"/>
                        <w:bottom w:val="none" w:sz="0" w:space="0" w:color="auto"/>
                        <w:right w:val="none" w:sz="0" w:space="0" w:color="auto"/>
                      </w:divBdr>
                    </w:div>
                  </w:divsChild>
                </w:div>
                <w:div w:id="1790666760">
                  <w:marLeft w:val="0"/>
                  <w:marRight w:val="0"/>
                  <w:marTop w:val="0"/>
                  <w:marBottom w:val="0"/>
                  <w:divBdr>
                    <w:top w:val="none" w:sz="0" w:space="0" w:color="auto"/>
                    <w:left w:val="none" w:sz="0" w:space="0" w:color="auto"/>
                    <w:bottom w:val="none" w:sz="0" w:space="0" w:color="auto"/>
                    <w:right w:val="none" w:sz="0" w:space="0" w:color="auto"/>
                  </w:divBdr>
                  <w:divsChild>
                    <w:div w:id="836533473">
                      <w:marLeft w:val="0"/>
                      <w:marRight w:val="0"/>
                      <w:marTop w:val="0"/>
                      <w:marBottom w:val="0"/>
                      <w:divBdr>
                        <w:top w:val="none" w:sz="0" w:space="0" w:color="auto"/>
                        <w:left w:val="none" w:sz="0" w:space="0" w:color="auto"/>
                        <w:bottom w:val="none" w:sz="0" w:space="0" w:color="auto"/>
                        <w:right w:val="none" w:sz="0" w:space="0" w:color="auto"/>
                      </w:divBdr>
                    </w:div>
                  </w:divsChild>
                </w:div>
                <w:div w:id="2091654685">
                  <w:marLeft w:val="0"/>
                  <w:marRight w:val="0"/>
                  <w:marTop w:val="0"/>
                  <w:marBottom w:val="0"/>
                  <w:divBdr>
                    <w:top w:val="none" w:sz="0" w:space="0" w:color="auto"/>
                    <w:left w:val="none" w:sz="0" w:space="0" w:color="auto"/>
                    <w:bottom w:val="none" w:sz="0" w:space="0" w:color="auto"/>
                    <w:right w:val="none" w:sz="0" w:space="0" w:color="auto"/>
                  </w:divBdr>
                  <w:divsChild>
                    <w:div w:id="618686137">
                      <w:marLeft w:val="0"/>
                      <w:marRight w:val="0"/>
                      <w:marTop w:val="0"/>
                      <w:marBottom w:val="0"/>
                      <w:divBdr>
                        <w:top w:val="none" w:sz="0" w:space="0" w:color="auto"/>
                        <w:left w:val="none" w:sz="0" w:space="0" w:color="auto"/>
                        <w:bottom w:val="none" w:sz="0" w:space="0" w:color="auto"/>
                        <w:right w:val="none" w:sz="0" w:space="0" w:color="auto"/>
                      </w:divBdr>
                    </w:div>
                  </w:divsChild>
                </w:div>
                <w:div w:id="226771599">
                  <w:marLeft w:val="0"/>
                  <w:marRight w:val="0"/>
                  <w:marTop w:val="0"/>
                  <w:marBottom w:val="0"/>
                  <w:divBdr>
                    <w:top w:val="none" w:sz="0" w:space="0" w:color="auto"/>
                    <w:left w:val="none" w:sz="0" w:space="0" w:color="auto"/>
                    <w:bottom w:val="none" w:sz="0" w:space="0" w:color="auto"/>
                    <w:right w:val="none" w:sz="0" w:space="0" w:color="auto"/>
                  </w:divBdr>
                  <w:divsChild>
                    <w:div w:id="1098797616">
                      <w:marLeft w:val="0"/>
                      <w:marRight w:val="0"/>
                      <w:marTop w:val="0"/>
                      <w:marBottom w:val="0"/>
                      <w:divBdr>
                        <w:top w:val="none" w:sz="0" w:space="0" w:color="auto"/>
                        <w:left w:val="none" w:sz="0" w:space="0" w:color="auto"/>
                        <w:bottom w:val="none" w:sz="0" w:space="0" w:color="auto"/>
                        <w:right w:val="none" w:sz="0" w:space="0" w:color="auto"/>
                      </w:divBdr>
                    </w:div>
                  </w:divsChild>
                </w:div>
                <w:div w:id="5325586">
                  <w:marLeft w:val="0"/>
                  <w:marRight w:val="0"/>
                  <w:marTop w:val="0"/>
                  <w:marBottom w:val="0"/>
                  <w:divBdr>
                    <w:top w:val="none" w:sz="0" w:space="0" w:color="auto"/>
                    <w:left w:val="none" w:sz="0" w:space="0" w:color="auto"/>
                    <w:bottom w:val="none" w:sz="0" w:space="0" w:color="auto"/>
                    <w:right w:val="none" w:sz="0" w:space="0" w:color="auto"/>
                  </w:divBdr>
                  <w:divsChild>
                    <w:div w:id="43600287">
                      <w:marLeft w:val="0"/>
                      <w:marRight w:val="0"/>
                      <w:marTop w:val="0"/>
                      <w:marBottom w:val="0"/>
                      <w:divBdr>
                        <w:top w:val="none" w:sz="0" w:space="0" w:color="auto"/>
                        <w:left w:val="none" w:sz="0" w:space="0" w:color="auto"/>
                        <w:bottom w:val="none" w:sz="0" w:space="0" w:color="auto"/>
                        <w:right w:val="none" w:sz="0" w:space="0" w:color="auto"/>
                      </w:divBdr>
                    </w:div>
                  </w:divsChild>
                </w:div>
                <w:div w:id="1613048418">
                  <w:marLeft w:val="0"/>
                  <w:marRight w:val="0"/>
                  <w:marTop w:val="0"/>
                  <w:marBottom w:val="0"/>
                  <w:divBdr>
                    <w:top w:val="none" w:sz="0" w:space="0" w:color="auto"/>
                    <w:left w:val="none" w:sz="0" w:space="0" w:color="auto"/>
                    <w:bottom w:val="none" w:sz="0" w:space="0" w:color="auto"/>
                    <w:right w:val="none" w:sz="0" w:space="0" w:color="auto"/>
                  </w:divBdr>
                  <w:divsChild>
                    <w:div w:id="346834061">
                      <w:marLeft w:val="0"/>
                      <w:marRight w:val="0"/>
                      <w:marTop w:val="0"/>
                      <w:marBottom w:val="0"/>
                      <w:divBdr>
                        <w:top w:val="none" w:sz="0" w:space="0" w:color="auto"/>
                        <w:left w:val="none" w:sz="0" w:space="0" w:color="auto"/>
                        <w:bottom w:val="none" w:sz="0" w:space="0" w:color="auto"/>
                        <w:right w:val="none" w:sz="0" w:space="0" w:color="auto"/>
                      </w:divBdr>
                    </w:div>
                  </w:divsChild>
                </w:div>
                <w:div w:id="546066585">
                  <w:marLeft w:val="0"/>
                  <w:marRight w:val="0"/>
                  <w:marTop w:val="0"/>
                  <w:marBottom w:val="0"/>
                  <w:divBdr>
                    <w:top w:val="none" w:sz="0" w:space="0" w:color="auto"/>
                    <w:left w:val="none" w:sz="0" w:space="0" w:color="auto"/>
                    <w:bottom w:val="none" w:sz="0" w:space="0" w:color="auto"/>
                    <w:right w:val="none" w:sz="0" w:space="0" w:color="auto"/>
                  </w:divBdr>
                  <w:divsChild>
                    <w:div w:id="378165588">
                      <w:marLeft w:val="0"/>
                      <w:marRight w:val="0"/>
                      <w:marTop w:val="0"/>
                      <w:marBottom w:val="0"/>
                      <w:divBdr>
                        <w:top w:val="none" w:sz="0" w:space="0" w:color="auto"/>
                        <w:left w:val="none" w:sz="0" w:space="0" w:color="auto"/>
                        <w:bottom w:val="none" w:sz="0" w:space="0" w:color="auto"/>
                        <w:right w:val="none" w:sz="0" w:space="0" w:color="auto"/>
                      </w:divBdr>
                    </w:div>
                  </w:divsChild>
                </w:div>
                <w:div w:id="1393119756">
                  <w:marLeft w:val="0"/>
                  <w:marRight w:val="0"/>
                  <w:marTop w:val="0"/>
                  <w:marBottom w:val="0"/>
                  <w:divBdr>
                    <w:top w:val="none" w:sz="0" w:space="0" w:color="auto"/>
                    <w:left w:val="none" w:sz="0" w:space="0" w:color="auto"/>
                    <w:bottom w:val="none" w:sz="0" w:space="0" w:color="auto"/>
                    <w:right w:val="none" w:sz="0" w:space="0" w:color="auto"/>
                  </w:divBdr>
                  <w:divsChild>
                    <w:div w:id="376129239">
                      <w:marLeft w:val="0"/>
                      <w:marRight w:val="0"/>
                      <w:marTop w:val="0"/>
                      <w:marBottom w:val="0"/>
                      <w:divBdr>
                        <w:top w:val="none" w:sz="0" w:space="0" w:color="auto"/>
                        <w:left w:val="none" w:sz="0" w:space="0" w:color="auto"/>
                        <w:bottom w:val="none" w:sz="0" w:space="0" w:color="auto"/>
                        <w:right w:val="none" w:sz="0" w:space="0" w:color="auto"/>
                      </w:divBdr>
                    </w:div>
                  </w:divsChild>
                </w:div>
                <w:div w:id="1802111847">
                  <w:marLeft w:val="0"/>
                  <w:marRight w:val="0"/>
                  <w:marTop w:val="0"/>
                  <w:marBottom w:val="0"/>
                  <w:divBdr>
                    <w:top w:val="none" w:sz="0" w:space="0" w:color="auto"/>
                    <w:left w:val="none" w:sz="0" w:space="0" w:color="auto"/>
                    <w:bottom w:val="none" w:sz="0" w:space="0" w:color="auto"/>
                    <w:right w:val="none" w:sz="0" w:space="0" w:color="auto"/>
                  </w:divBdr>
                  <w:divsChild>
                    <w:div w:id="761419628">
                      <w:marLeft w:val="0"/>
                      <w:marRight w:val="0"/>
                      <w:marTop w:val="0"/>
                      <w:marBottom w:val="0"/>
                      <w:divBdr>
                        <w:top w:val="none" w:sz="0" w:space="0" w:color="auto"/>
                        <w:left w:val="none" w:sz="0" w:space="0" w:color="auto"/>
                        <w:bottom w:val="none" w:sz="0" w:space="0" w:color="auto"/>
                        <w:right w:val="none" w:sz="0" w:space="0" w:color="auto"/>
                      </w:divBdr>
                    </w:div>
                  </w:divsChild>
                </w:div>
                <w:div w:id="140737845">
                  <w:marLeft w:val="0"/>
                  <w:marRight w:val="0"/>
                  <w:marTop w:val="0"/>
                  <w:marBottom w:val="0"/>
                  <w:divBdr>
                    <w:top w:val="none" w:sz="0" w:space="0" w:color="auto"/>
                    <w:left w:val="none" w:sz="0" w:space="0" w:color="auto"/>
                    <w:bottom w:val="none" w:sz="0" w:space="0" w:color="auto"/>
                    <w:right w:val="none" w:sz="0" w:space="0" w:color="auto"/>
                  </w:divBdr>
                  <w:divsChild>
                    <w:div w:id="2012638599">
                      <w:marLeft w:val="0"/>
                      <w:marRight w:val="0"/>
                      <w:marTop w:val="0"/>
                      <w:marBottom w:val="0"/>
                      <w:divBdr>
                        <w:top w:val="none" w:sz="0" w:space="0" w:color="auto"/>
                        <w:left w:val="none" w:sz="0" w:space="0" w:color="auto"/>
                        <w:bottom w:val="none" w:sz="0" w:space="0" w:color="auto"/>
                        <w:right w:val="none" w:sz="0" w:space="0" w:color="auto"/>
                      </w:divBdr>
                    </w:div>
                  </w:divsChild>
                </w:div>
                <w:div w:id="627051883">
                  <w:marLeft w:val="0"/>
                  <w:marRight w:val="0"/>
                  <w:marTop w:val="0"/>
                  <w:marBottom w:val="0"/>
                  <w:divBdr>
                    <w:top w:val="none" w:sz="0" w:space="0" w:color="auto"/>
                    <w:left w:val="none" w:sz="0" w:space="0" w:color="auto"/>
                    <w:bottom w:val="none" w:sz="0" w:space="0" w:color="auto"/>
                    <w:right w:val="none" w:sz="0" w:space="0" w:color="auto"/>
                  </w:divBdr>
                  <w:divsChild>
                    <w:div w:id="248655329">
                      <w:marLeft w:val="0"/>
                      <w:marRight w:val="0"/>
                      <w:marTop w:val="0"/>
                      <w:marBottom w:val="0"/>
                      <w:divBdr>
                        <w:top w:val="none" w:sz="0" w:space="0" w:color="auto"/>
                        <w:left w:val="none" w:sz="0" w:space="0" w:color="auto"/>
                        <w:bottom w:val="none" w:sz="0" w:space="0" w:color="auto"/>
                        <w:right w:val="none" w:sz="0" w:space="0" w:color="auto"/>
                      </w:divBdr>
                    </w:div>
                  </w:divsChild>
                </w:div>
                <w:div w:id="921842108">
                  <w:marLeft w:val="0"/>
                  <w:marRight w:val="0"/>
                  <w:marTop w:val="0"/>
                  <w:marBottom w:val="0"/>
                  <w:divBdr>
                    <w:top w:val="none" w:sz="0" w:space="0" w:color="auto"/>
                    <w:left w:val="none" w:sz="0" w:space="0" w:color="auto"/>
                    <w:bottom w:val="none" w:sz="0" w:space="0" w:color="auto"/>
                    <w:right w:val="none" w:sz="0" w:space="0" w:color="auto"/>
                  </w:divBdr>
                  <w:divsChild>
                    <w:div w:id="1205211736">
                      <w:marLeft w:val="0"/>
                      <w:marRight w:val="0"/>
                      <w:marTop w:val="0"/>
                      <w:marBottom w:val="0"/>
                      <w:divBdr>
                        <w:top w:val="none" w:sz="0" w:space="0" w:color="auto"/>
                        <w:left w:val="none" w:sz="0" w:space="0" w:color="auto"/>
                        <w:bottom w:val="none" w:sz="0" w:space="0" w:color="auto"/>
                        <w:right w:val="none" w:sz="0" w:space="0" w:color="auto"/>
                      </w:divBdr>
                    </w:div>
                  </w:divsChild>
                </w:div>
                <w:div w:id="1022051970">
                  <w:marLeft w:val="0"/>
                  <w:marRight w:val="0"/>
                  <w:marTop w:val="0"/>
                  <w:marBottom w:val="0"/>
                  <w:divBdr>
                    <w:top w:val="none" w:sz="0" w:space="0" w:color="auto"/>
                    <w:left w:val="none" w:sz="0" w:space="0" w:color="auto"/>
                    <w:bottom w:val="none" w:sz="0" w:space="0" w:color="auto"/>
                    <w:right w:val="none" w:sz="0" w:space="0" w:color="auto"/>
                  </w:divBdr>
                  <w:divsChild>
                    <w:div w:id="535503789">
                      <w:marLeft w:val="0"/>
                      <w:marRight w:val="0"/>
                      <w:marTop w:val="0"/>
                      <w:marBottom w:val="0"/>
                      <w:divBdr>
                        <w:top w:val="none" w:sz="0" w:space="0" w:color="auto"/>
                        <w:left w:val="none" w:sz="0" w:space="0" w:color="auto"/>
                        <w:bottom w:val="none" w:sz="0" w:space="0" w:color="auto"/>
                        <w:right w:val="none" w:sz="0" w:space="0" w:color="auto"/>
                      </w:divBdr>
                    </w:div>
                  </w:divsChild>
                </w:div>
                <w:div w:id="1212183654">
                  <w:marLeft w:val="0"/>
                  <w:marRight w:val="0"/>
                  <w:marTop w:val="0"/>
                  <w:marBottom w:val="0"/>
                  <w:divBdr>
                    <w:top w:val="none" w:sz="0" w:space="0" w:color="auto"/>
                    <w:left w:val="none" w:sz="0" w:space="0" w:color="auto"/>
                    <w:bottom w:val="none" w:sz="0" w:space="0" w:color="auto"/>
                    <w:right w:val="none" w:sz="0" w:space="0" w:color="auto"/>
                  </w:divBdr>
                  <w:divsChild>
                    <w:div w:id="80761984">
                      <w:marLeft w:val="0"/>
                      <w:marRight w:val="0"/>
                      <w:marTop w:val="0"/>
                      <w:marBottom w:val="0"/>
                      <w:divBdr>
                        <w:top w:val="none" w:sz="0" w:space="0" w:color="auto"/>
                        <w:left w:val="none" w:sz="0" w:space="0" w:color="auto"/>
                        <w:bottom w:val="none" w:sz="0" w:space="0" w:color="auto"/>
                        <w:right w:val="none" w:sz="0" w:space="0" w:color="auto"/>
                      </w:divBdr>
                    </w:div>
                  </w:divsChild>
                </w:div>
                <w:div w:id="877547549">
                  <w:marLeft w:val="0"/>
                  <w:marRight w:val="0"/>
                  <w:marTop w:val="0"/>
                  <w:marBottom w:val="0"/>
                  <w:divBdr>
                    <w:top w:val="none" w:sz="0" w:space="0" w:color="auto"/>
                    <w:left w:val="none" w:sz="0" w:space="0" w:color="auto"/>
                    <w:bottom w:val="none" w:sz="0" w:space="0" w:color="auto"/>
                    <w:right w:val="none" w:sz="0" w:space="0" w:color="auto"/>
                  </w:divBdr>
                  <w:divsChild>
                    <w:div w:id="290016930">
                      <w:marLeft w:val="0"/>
                      <w:marRight w:val="0"/>
                      <w:marTop w:val="0"/>
                      <w:marBottom w:val="0"/>
                      <w:divBdr>
                        <w:top w:val="none" w:sz="0" w:space="0" w:color="auto"/>
                        <w:left w:val="none" w:sz="0" w:space="0" w:color="auto"/>
                        <w:bottom w:val="none" w:sz="0" w:space="0" w:color="auto"/>
                        <w:right w:val="none" w:sz="0" w:space="0" w:color="auto"/>
                      </w:divBdr>
                    </w:div>
                  </w:divsChild>
                </w:div>
                <w:div w:id="1469206923">
                  <w:marLeft w:val="0"/>
                  <w:marRight w:val="0"/>
                  <w:marTop w:val="0"/>
                  <w:marBottom w:val="0"/>
                  <w:divBdr>
                    <w:top w:val="none" w:sz="0" w:space="0" w:color="auto"/>
                    <w:left w:val="none" w:sz="0" w:space="0" w:color="auto"/>
                    <w:bottom w:val="none" w:sz="0" w:space="0" w:color="auto"/>
                    <w:right w:val="none" w:sz="0" w:space="0" w:color="auto"/>
                  </w:divBdr>
                  <w:divsChild>
                    <w:div w:id="399761">
                      <w:marLeft w:val="0"/>
                      <w:marRight w:val="0"/>
                      <w:marTop w:val="0"/>
                      <w:marBottom w:val="0"/>
                      <w:divBdr>
                        <w:top w:val="none" w:sz="0" w:space="0" w:color="auto"/>
                        <w:left w:val="none" w:sz="0" w:space="0" w:color="auto"/>
                        <w:bottom w:val="none" w:sz="0" w:space="0" w:color="auto"/>
                        <w:right w:val="none" w:sz="0" w:space="0" w:color="auto"/>
                      </w:divBdr>
                    </w:div>
                  </w:divsChild>
                </w:div>
                <w:div w:id="1338189756">
                  <w:marLeft w:val="0"/>
                  <w:marRight w:val="0"/>
                  <w:marTop w:val="0"/>
                  <w:marBottom w:val="0"/>
                  <w:divBdr>
                    <w:top w:val="none" w:sz="0" w:space="0" w:color="auto"/>
                    <w:left w:val="none" w:sz="0" w:space="0" w:color="auto"/>
                    <w:bottom w:val="none" w:sz="0" w:space="0" w:color="auto"/>
                    <w:right w:val="none" w:sz="0" w:space="0" w:color="auto"/>
                  </w:divBdr>
                  <w:divsChild>
                    <w:div w:id="1515538619">
                      <w:marLeft w:val="0"/>
                      <w:marRight w:val="0"/>
                      <w:marTop w:val="0"/>
                      <w:marBottom w:val="0"/>
                      <w:divBdr>
                        <w:top w:val="none" w:sz="0" w:space="0" w:color="auto"/>
                        <w:left w:val="none" w:sz="0" w:space="0" w:color="auto"/>
                        <w:bottom w:val="none" w:sz="0" w:space="0" w:color="auto"/>
                        <w:right w:val="none" w:sz="0" w:space="0" w:color="auto"/>
                      </w:divBdr>
                    </w:div>
                  </w:divsChild>
                </w:div>
                <w:div w:id="1662659517">
                  <w:marLeft w:val="0"/>
                  <w:marRight w:val="0"/>
                  <w:marTop w:val="0"/>
                  <w:marBottom w:val="0"/>
                  <w:divBdr>
                    <w:top w:val="none" w:sz="0" w:space="0" w:color="auto"/>
                    <w:left w:val="none" w:sz="0" w:space="0" w:color="auto"/>
                    <w:bottom w:val="none" w:sz="0" w:space="0" w:color="auto"/>
                    <w:right w:val="none" w:sz="0" w:space="0" w:color="auto"/>
                  </w:divBdr>
                  <w:divsChild>
                    <w:div w:id="1939828686">
                      <w:marLeft w:val="0"/>
                      <w:marRight w:val="0"/>
                      <w:marTop w:val="0"/>
                      <w:marBottom w:val="0"/>
                      <w:divBdr>
                        <w:top w:val="none" w:sz="0" w:space="0" w:color="auto"/>
                        <w:left w:val="none" w:sz="0" w:space="0" w:color="auto"/>
                        <w:bottom w:val="none" w:sz="0" w:space="0" w:color="auto"/>
                        <w:right w:val="none" w:sz="0" w:space="0" w:color="auto"/>
                      </w:divBdr>
                    </w:div>
                  </w:divsChild>
                </w:div>
                <w:div w:id="196621913">
                  <w:marLeft w:val="0"/>
                  <w:marRight w:val="0"/>
                  <w:marTop w:val="0"/>
                  <w:marBottom w:val="0"/>
                  <w:divBdr>
                    <w:top w:val="none" w:sz="0" w:space="0" w:color="auto"/>
                    <w:left w:val="none" w:sz="0" w:space="0" w:color="auto"/>
                    <w:bottom w:val="none" w:sz="0" w:space="0" w:color="auto"/>
                    <w:right w:val="none" w:sz="0" w:space="0" w:color="auto"/>
                  </w:divBdr>
                  <w:divsChild>
                    <w:div w:id="2056540953">
                      <w:marLeft w:val="0"/>
                      <w:marRight w:val="0"/>
                      <w:marTop w:val="0"/>
                      <w:marBottom w:val="0"/>
                      <w:divBdr>
                        <w:top w:val="none" w:sz="0" w:space="0" w:color="auto"/>
                        <w:left w:val="none" w:sz="0" w:space="0" w:color="auto"/>
                        <w:bottom w:val="none" w:sz="0" w:space="0" w:color="auto"/>
                        <w:right w:val="none" w:sz="0" w:space="0" w:color="auto"/>
                      </w:divBdr>
                    </w:div>
                  </w:divsChild>
                </w:div>
                <w:div w:id="1161047228">
                  <w:marLeft w:val="0"/>
                  <w:marRight w:val="0"/>
                  <w:marTop w:val="0"/>
                  <w:marBottom w:val="0"/>
                  <w:divBdr>
                    <w:top w:val="none" w:sz="0" w:space="0" w:color="auto"/>
                    <w:left w:val="none" w:sz="0" w:space="0" w:color="auto"/>
                    <w:bottom w:val="none" w:sz="0" w:space="0" w:color="auto"/>
                    <w:right w:val="none" w:sz="0" w:space="0" w:color="auto"/>
                  </w:divBdr>
                  <w:divsChild>
                    <w:div w:id="2077438938">
                      <w:marLeft w:val="0"/>
                      <w:marRight w:val="0"/>
                      <w:marTop w:val="0"/>
                      <w:marBottom w:val="0"/>
                      <w:divBdr>
                        <w:top w:val="none" w:sz="0" w:space="0" w:color="auto"/>
                        <w:left w:val="none" w:sz="0" w:space="0" w:color="auto"/>
                        <w:bottom w:val="none" w:sz="0" w:space="0" w:color="auto"/>
                        <w:right w:val="none" w:sz="0" w:space="0" w:color="auto"/>
                      </w:divBdr>
                    </w:div>
                  </w:divsChild>
                </w:div>
                <w:div w:id="1256472254">
                  <w:marLeft w:val="0"/>
                  <w:marRight w:val="0"/>
                  <w:marTop w:val="0"/>
                  <w:marBottom w:val="0"/>
                  <w:divBdr>
                    <w:top w:val="none" w:sz="0" w:space="0" w:color="auto"/>
                    <w:left w:val="none" w:sz="0" w:space="0" w:color="auto"/>
                    <w:bottom w:val="none" w:sz="0" w:space="0" w:color="auto"/>
                    <w:right w:val="none" w:sz="0" w:space="0" w:color="auto"/>
                  </w:divBdr>
                  <w:divsChild>
                    <w:div w:id="1140810564">
                      <w:marLeft w:val="0"/>
                      <w:marRight w:val="0"/>
                      <w:marTop w:val="0"/>
                      <w:marBottom w:val="0"/>
                      <w:divBdr>
                        <w:top w:val="none" w:sz="0" w:space="0" w:color="auto"/>
                        <w:left w:val="none" w:sz="0" w:space="0" w:color="auto"/>
                        <w:bottom w:val="none" w:sz="0" w:space="0" w:color="auto"/>
                        <w:right w:val="none" w:sz="0" w:space="0" w:color="auto"/>
                      </w:divBdr>
                    </w:div>
                  </w:divsChild>
                </w:div>
                <w:div w:id="995111644">
                  <w:marLeft w:val="0"/>
                  <w:marRight w:val="0"/>
                  <w:marTop w:val="0"/>
                  <w:marBottom w:val="0"/>
                  <w:divBdr>
                    <w:top w:val="none" w:sz="0" w:space="0" w:color="auto"/>
                    <w:left w:val="none" w:sz="0" w:space="0" w:color="auto"/>
                    <w:bottom w:val="none" w:sz="0" w:space="0" w:color="auto"/>
                    <w:right w:val="none" w:sz="0" w:space="0" w:color="auto"/>
                  </w:divBdr>
                  <w:divsChild>
                    <w:div w:id="331880514">
                      <w:marLeft w:val="0"/>
                      <w:marRight w:val="0"/>
                      <w:marTop w:val="0"/>
                      <w:marBottom w:val="0"/>
                      <w:divBdr>
                        <w:top w:val="none" w:sz="0" w:space="0" w:color="auto"/>
                        <w:left w:val="none" w:sz="0" w:space="0" w:color="auto"/>
                        <w:bottom w:val="none" w:sz="0" w:space="0" w:color="auto"/>
                        <w:right w:val="none" w:sz="0" w:space="0" w:color="auto"/>
                      </w:divBdr>
                    </w:div>
                  </w:divsChild>
                </w:div>
                <w:div w:id="879047666">
                  <w:marLeft w:val="0"/>
                  <w:marRight w:val="0"/>
                  <w:marTop w:val="0"/>
                  <w:marBottom w:val="0"/>
                  <w:divBdr>
                    <w:top w:val="none" w:sz="0" w:space="0" w:color="auto"/>
                    <w:left w:val="none" w:sz="0" w:space="0" w:color="auto"/>
                    <w:bottom w:val="none" w:sz="0" w:space="0" w:color="auto"/>
                    <w:right w:val="none" w:sz="0" w:space="0" w:color="auto"/>
                  </w:divBdr>
                  <w:divsChild>
                    <w:div w:id="1169490535">
                      <w:marLeft w:val="0"/>
                      <w:marRight w:val="0"/>
                      <w:marTop w:val="0"/>
                      <w:marBottom w:val="0"/>
                      <w:divBdr>
                        <w:top w:val="none" w:sz="0" w:space="0" w:color="auto"/>
                        <w:left w:val="none" w:sz="0" w:space="0" w:color="auto"/>
                        <w:bottom w:val="none" w:sz="0" w:space="0" w:color="auto"/>
                        <w:right w:val="none" w:sz="0" w:space="0" w:color="auto"/>
                      </w:divBdr>
                    </w:div>
                  </w:divsChild>
                </w:div>
                <w:div w:id="1718773030">
                  <w:marLeft w:val="0"/>
                  <w:marRight w:val="0"/>
                  <w:marTop w:val="0"/>
                  <w:marBottom w:val="0"/>
                  <w:divBdr>
                    <w:top w:val="none" w:sz="0" w:space="0" w:color="auto"/>
                    <w:left w:val="none" w:sz="0" w:space="0" w:color="auto"/>
                    <w:bottom w:val="none" w:sz="0" w:space="0" w:color="auto"/>
                    <w:right w:val="none" w:sz="0" w:space="0" w:color="auto"/>
                  </w:divBdr>
                  <w:divsChild>
                    <w:div w:id="1559167466">
                      <w:marLeft w:val="0"/>
                      <w:marRight w:val="0"/>
                      <w:marTop w:val="0"/>
                      <w:marBottom w:val="0"/>
                      <w:divBdr>
                        <w:top w:val="none" w:sz="0" w:space="0" w:color="auto"/>
                        <w:left w:val="none" w:sz="0" w:space="0" w:color="auto"/>
                        <w:bottom w:val="none" w:sz="0" w:space="0" w:color="auto"/>
                        <w:right w:val="none" w:sz="0" w:space="0" w:color="auto"/>
                      </w:divBdr>
                    </w:div>
                  </w:divsChild>
                </w:div>
                <w:div w:id="2023583108">
                  <w:marLeft w:val="0"/>
                  <w:marRight w:val="0"/>
                  <w:marTop w:val="0"/>
                  <w:marBottom w:val="0"/>
                  <w:divBdr>
                    <w:top w:val="none" w:sz="0" w:space="0" w:color="auto"/>
                    <w:left w:val="none" w:sz="0" w:space="0" w:color="auto"/>
                    <w:bottom w:val="none" w:sz="0" w:space="0" w:color="auto"/>
                    <w:right w:val="none" w:sz="0" w:space="0" w:color="auto"/>
                  </w:divBdr>
                  <w:divsChild>
                    <w:div w:id="312761971">
                      <w:marLeft w:val="0"/>
                      <w:marRight w:val="0"/>
                      <w:marTop w:val="0"/>
                      <w:marBottom w:val="0"/>
                      <w:divBdr>
                        <w:top w:val="none" w:sz="0" w:space="0" w:color="auto"/>
                        <w:left w:val="none" w:sz="0" w:space="0" w:color="auto"/>
                        <w:bottom w:val="none" w:sz="0" w:space="0" w:color="auto"/>
                        <w:right w:val="none" w:sz="0" w:space="0" w:color="auto"/>
                      </w:divBdr>
                    </w:div>
                  </w:divsChild>
                </w:div>
                <w:div w:id="627783651">
                  <w:marLeft w:val="0"/>
                  <w:marRight w:val="0"/>
                  <w:marTop w:val="0"/>
                  <w:marBottom w:val="0"/>
                  <w:divBdr>
                    <w:top w:val="none" w:sz="0" w:space="0" w:color="auto"/>
                    <w:left w:val="none" w:sz="0" w:space="0" w:color="auto"/>
                    <w:bottom w:val="none" w:sz="0" w:space="0" w:color="auto"/>
                    <w:right w:val="none" w:sz="0" w:space="0" w:color="auto"/>
                  </w:divBdr>
                  <w:divsChild>
                    <w:div w:id="189033277">
                      <w:marLeft w:val="0"/>
                      <w:marRight w:val="0"/>
                      <w:marTop w:val="0"/>
                      <w:marBottom w:val="0"/>
                      <w:divBdr>
                        <w:top w:val="none" w:sz="0" w:space="0" w:color="auto"/>
                        <w:left w:val="none" w:sz="0" w:space="0" w:color="auto"/>
                        <w:bottom w:val="none" w:sz="0" w:space="0" w:color="auto"/>
                        <w:right w:val="none" w:sz="0" w:space="0" w:color="auto"/>
                      </w:divBdr>
                    </w:div>
                  </w:divsChild>
                </w:div>
                <w:div w:id="52242955">
                  <w:marLeft w:val="0"/>
                  <w:marRight w:val="0"/>
                  <w:marTop w:val="0"/>
                  <w:marBottom w:val="0"/>
                  <w:divBdr>
                    <w:top w:val="none" w:sz="0" w:space="0" w:color="auto"/>
                    <w:left w:val="none" w:sz="0" w:space="0" w:color="auto"/>
                    <w:bottom w:val="none" w:sz="0" w:space="0" w:color="auto"/>
                    <w:right w:val="none" w:sz="0" w:space="0" w:color="auto"/>
                  </w:divBdr>
                  <w:divsChild>
                    <w:div w:id="576130332">
                      <w:marLeft w:val="0"/>
                      <w:marRight w:val="0"/>
                      <w:marTop w:val="0"/>
                      <w:marBottom w:val="0"/>
                      <w:divBdr>
                        <w:top w:val="none" w:sz="0" w:space="0" w:color="auto"/>
                        <w:left w:val="none" w:sz="0" w:space="0" w:color="auto"/>
                        <w:bottom w:val="none" w:sz="0" w:space="0" w:color="auto"/>
                        <w:right w:val="none" w:sz="0" w:space="0" w:color="auto"/>
                      </w:divBdr>
                    </w:div>
                  </w:divsChild>
                </w:div>
                <w:div w:id="341054326">
                  <w:marLeft w:val="0"/>
                  <w:marRight w:val="0"/>
                  <w:marTop w:val="0"/>
                  <w:marBottom w:val="0"/>
                  <w:divBdr>
                    <w:top w:val="none" w:sz="0" w:space="0" w:color="auto"/>
                    <w:left w:val="none" w:sz="0" w:space="0" w:color="auto"/>
                    <w:bottom w:val="none" w:sz="0" w:space="0" w:color="auto"/>
                    <w:right w:val="none" w:sz="0" w:space="0" w:color="auto"/>
                  </w:divBdr>
                  <w:divsChild>
                    <w:div w:id="28529670">
                      <w:marLeft w:val="0"/>
                      <w:marRight w:val="0"/>
                      <w:marTop w:val="0"/>
                      <w:marBottom w:val="0"/>
                      <w:divBdr>
                        <w:top w:val="none" w:sz="0" w:space="0" w:color="auto"/>
                        <w:left w:val="none" w:sz="0" w:space="0" w:color="auto"/>
                        <w:bottom w:val="none" w:sz="0" w:space="0" w:color="auto"/>
                        <w:right w:val="none" w:sz="0" w:space="0" w:color="auto"/>
                      </w:divBdr>
                    </w:div>
                  </w:divsChild>
                </w:div>
                <w:div w:id="328170022">
                  <w:marLeft w:val="0"/>
                  <w:marRight w:val="0"/>
                  <w:marTop w:val="0"/>
                  <w:marBottom w:val="0"/>
                  <w:divBdr>
                    <w:top w:val="none" w:sz="0" w:space="0" w:color="auto"/>
                    <w:left w:val="none" w:sz="0" w:space="0" w:color="auto"/>
                    <w:bottom w:val="none" w:sz="0" w:space="0" w:color="auto"/>
                    <w:right w:val="none" w:sz="0" w:space="0" w:color="auto"/>
                  </w:divBdr>
                  <w:divsChild>
                    <w:div w:id="747264267">
                      <w:marLeft w:val="0"/>
                      <w:marRight w:val="0"/>
                      <w:marTop w:val="0"/>
                      <w:marBottom w:val="0"/>
                      <w:divBdr>
                        <w:top w:val="none" w:sz="0" w:space="0" w:color="auto"/>
                        <w:left w:val="none" w:sz="0" w:space="0" w:color="auto"/>
                        <w:bottom w:val="none" w:sz="0" w:space="0" w:color="auto"/>
                        <w:right w:val="none" w:sz="0" w:space="0" w:color="auto"/>
                      </w:divBdr>
                    </w:div>
                  </w:divsChild>
                </w:div>
                <w:div w:id="719524602">
                  <w:marLeft w:val="0"/>
                  <w:marRight w:val="0"/>
                  <w:marTop w:val="0"/>
                  <w:marBottom w:val="0"/>
                  <w:divBdr>
                    <w:top w:val="none" w:sz="0" w:space="0" w:color="auto"/>
                    <w:left w:val="none" w:sz="0" w:space="0" w:color="auto"/>
                    <w:bottom w:val="none" w:sz="0" w:space="0" w:color="auto"/>
                    <w:right w:val="none" w:sz="0" w:space="0" w:color="auto"/>
                  </w:divBdr>
                  <w:divsChild>
                    <w:div w:id="993997452">
                      <w:marLeft w:val="0"/>
                      <w:marRight w:val="0"/>
                      <w:marTop w:val="0"/>
                      <w:marBottom w:val="0"/>
                      <w:divBdr>
                        <w:top w:val="none" w:sz="0" w:space="0" w:color="auto"/>
                        <w:left w:val="none" w:sz="0" w:space="0" w:color="auto"/>
                        <w:bottom w:val="none" w:sz="0" w:space="0" w:color="auto"/>
                        <w:right w:val="none" w:sz="0" w:space="0" w:color="auto"/>
                      </w:divBdr>
                    </w:div>
                  </w:divsChild>
                </w:div>
                <w:div w:id="1930502039">
                  <w:marLeft w:val="0"/>
                  <w:marRight w:val="0"/>
                  <w:marTop w:val="0"/>
                  <w:marBottom w:val="0"/>
                  <w:divBdr>
                    <w:top w:val="none" w:sz="0" w:space="0" w:color="auto"/>
                    <w:left w:val="none" w:sz="0" w:space="0" w:color="auto"/>
                    <w:bottom w:val="none" w:sz="0" w:space="0" w:color="auto"/>
                    <w:right w:val="none" w:sz="0" w:space="0" w:color="auto"/>
                  </w:divBdr>
                  <w:divsChild>
                    <w:div w:id="29578923">
                      <w:marLeft w:val="0"/>
                      <w:marRight w:val="0"/>
                      <w:marTop w:val="0"/>
                      <w:marBottom w:val="0"/>
                      <w:divBdr>
                        <w:top w:val="none" w:sz="0" w:space="0" w:color="auto"/>
                        <w:left w:val="none" w:sz="0" w:space="0" w:color="auto"/>
                        <w:bottom w:val="none" w:sz="0" w:space="0" w:color="auto"/>
                        <w:right w:val="none" w:sz="0" w:space="0" w:color="auto"/>
                      </w:divBdr>
                    </w:div>
                  </w:divsChild>
                </w:div>
                <w:div w:id="1140804110">
                  <w:marLeft w:val="0"/>
                  <w:marRight w:val="0"/>
                  <w:marTop w:val="0"/>
                  <w:marBottom w:val="0"/>
                  <w:divBdr>
                    <w:top w:val="none" w:sz="0" w:space="0" w:color="auto"/>
                    <w:left w:val="none" w:sz="0" w:space="0" w:color="auto"/>
                    <w:bottom w:val="none" w:sz="0" w:space="0" w:color="auto"/>
                    <w:right w:val="none" w:sz="0" w:space="0" w:color="auto"/>
                  </w:divBdr>
                  <w:divsChild>
                    <w:div w:id="1702780146">
                      <w:marLeft w:val="0"/>
                      <w:marRight w:val="0"/>
                      <w:marTop w:val="0"/>
                      <w:marBottom w:val="0"/>
                      <w:divBdr>
                        <w:top w:val="none" w:sz="0" w:space="0" w:color="auto"/>
                        <w:left w:val="none" w:sz="0" w:space="0" w:color="auto"/>
                        <w:bottom w:val="none" w:sz="0" w:space="0" w:color="auto"/>
                        <w:right w:val="none" w:sz="0" w:space="0" w:color="auto"/>
                      </w:divBdr>
                    </w:div>
                  </w:divsChild>
                </w:div>
                <w:div w:id="1460342941">
                  <w:marLeft w:val="0"/>
                  <w:marRight w:val="0"/>
                  <w:marTop w:val="0"/>
                  <w:marBottom w:val="0"/>
                  <w:divBdr>
                    <w:top w:val="none" w:sz="0" w:space="0" w:color="auto"/>
                    <w:left w:val="none" w:sz="0" w:space="0" w:color="auto"/>
                    <w:bottom w:val="none" w:sz="0" w:space="0" w:color="auto"/>
                    <w:right w:val="none" w:sz="0" w:space="0" w:color="auto"/>
                  </w:divBdr>
                  <w:divsChild>
                    <w:div w:id="395395793">
                      <w:marLeft w:val="0"/>
                      <w:marRight w:val="0"/>
                      <w:marTop w:val="0"/>
                      <w:marBottom w:val="0"/>
                      <w:divBdr>
                        <w:top w:val="none" w:sz="0" w:space="0" w:color="auto"/>
                        <w:left w:val="none" w:sz="0" w:space="0" w:color="auto"/>
                        <w:bottom w:val="none" w:sz="0" w:space="0" w:color="auto"/>
                        <w:right w:val="none" w:sz="0" w:space="0" w:color="auto"/>
                      </w:divBdr>
                    </w:div>
                  </w:divsChild>
                </w:div>
                <w:div w:id="2124766704">
                  <w:marLeft w:val="0"/>
                  <w:marRight w:val="0"/>
                  <w:marTop w:val="0"/>
                  <w:marBottom w:val="0"/>
                  <w:divBdr>
                    <w:top w:val="none" w:sz="0" w:space="0" w:color="auto"/>
                    <w:left w:val="none" w:sz="0" w:space="0" w:color="auto"/>
                    <w:bottom w:val="none" w:sz="0" w:space="0" w:color="auto"/>
                    <w:right w:val="none" w:sz="0" w:space="0" w:color="auto"/>
                  </w:divBdr>
                  <w:divsChild>
                    <w:div w:id="1806385854">
                      <w:marLeft w:val="0"/>
                      <w:marRight w:val="0"/>
                      <w:marTop w:val="0"/>
                      <w:marBottom w:val="0"/>
                      <w:divBdr>
                        <w:top w:val="none" w:sz="0" w:space="0" w:color="auto"/>
                        <w:left w:val="none" w:sz="0" w:space="0" w:color="auto"/>
                        <w:bottom w:val="none" w:sz="0" w:space="0" w:color="auto"/>
                        <w:right w:val="none" w:sz="0" w:space="0" w:color="auto"/>
                      </w:divBdr>
                    </w:div>
                  </w:divsChild>
                </w:div>
                <w:div w:id="234314767">
                  <w:marLeft w:val="0"/>
                  <w:marRight w:val="0"/>
                  <w:marTop w:val="0"/>
                  <w:marBottom w:val="0"/>
                  <w:divBdr>
                    <w:top w:val="none" w:sz="0" w:space="0" w:color="auto"/>
                    <w:left w:val="none" w:sz="0" w:space="0" w:color="auto"/>
                    <w:bottom w:val="none" w:sz="0" w:space="0" w:color="auto"/>
                    <w:right w:val="none" w:sz="0" w:space="0" w:color="auto"/>
                  </w:divBdr>
                  <w:divsChild>
                    <w:div w:id="1390687866">
                      <w:marLeft w:val="0"/>
                      <w:marRight w:val="0"/>
                      <w:marTop w:val="0"/>
                      <w:marBottom w:val="0"/>
                      <w:divBdr>
                        <w:top w:val="none" w:sz="0" w:space="0" w:color="auto"/>
                        <w:left w:val="none" w:sz="0" w:space="0" w:color="auto"/>
                        <w:bottom w:val="none" w:sz="0" w:space="0" w:color="auto"/>
                        <w:right w:val="none" w:sz="0" w:space="0" w:color="auto"/>
                      </w:divBdr>
                    </w:div>
                  </w:divsChild>
                </w:div>
                <w:div w:id="1788770081">
                  <w:marLeft w:val="0"/>
                  <w:marRight w:val="0"/>
                  <w:marTop w:val="0"/>
                  <w:marBottom w:val="0"/>
                  <w:divBdr>
                    <w:top w:val="none" w:sz="0" w:space="0" w:color="auto"/>
                    <w:left w:val="none" w:sz="0" w:space="0" w:color="auto"/>
                    <w:bottom w:val="none" w:sz="0" w:space="0" w:color="auto"/>
                    <w:right w:val="none" w:sz="0" w:space="0" w:color="auto"/>
                  </w:divBdr>
                  <w:divsChild>
                    <w:div w:id="1544095937">
                      <w:marLeft w:val="0"/>
                      <w:marRight w:val="0"/>
                      <w:marTop w:val="0"/>
                      <w:marBottom w:val="0"/>
                      <w:divBdr>
                        <w:top w:val="none" w:sz="0" w:space="0" w:color="auto"/>
                        <w:left w:val="none" w:sz="0" w:space="0" w:color="auto"/>
                        <w:bottom w:val="none" w:sz="0" w:space="0" w:color="auto"/>
                        <w:right w:val="none" w:sz="0" w:space="0" w:color="auto"/>
                      </w:divBdr>
                    </w:div>
                  </w:divsChild>
                </w:div>
                <w:div w:id="1221132884">
                  <w:marLeft w:val="0"/>
                  <w:marRight w:val="0"/>
                  <w:marTop w:val="0"/>
                  <w:marBottom w:val="0"/>
                  <w:divBdr>
                    <w:top w:val="none" w:sz="0" w:space="0" w:color="auto"/>
                    <w:left w:val="none" w:sz="0" w:space="0" w:color="auto"/>
                    <w:bottom w:val="none" w:sz="0" w:space="0" w:color="auto"/>
                    <w:right w:val="none" w:sz="0" w:space="0" w:color="auto"/>
                  </w:divBdr>
                  <w:divsChild>
                    <w:div w:id="1794976920">
                      <w:marLeft w:val="0"/>
                      <w:marRight w:val="0"/>
                      <w:marTop w:val="0"/>
                      <w:marBottom w:val="0"/>
                      <w:divBdr>
                        <w:top w:val="none" w:sz="0" w:space="0" w:color="auto"/>
                        <w:left w:val="none" w:sz="0" w:space="0" w:color="auto"/>
                        <w:bottom w:val="none" w:sz="0" w:space="0" w:color="auto"/>
                        <w:right w:val="none" w:sz="0" w:space="0" w:color="auto"/>
                      </w:divBdr>
                    </w:div>
                  </w:divsChild>
                </w:div>
                <w:div w:id="409042171">
                  <w:marLeft w:val="0"/>
                  <w:marRight w:val="0"/>
                  <w:marTop w:val="0"/>
                  <w:marBottom w:val="0"/>
                  <w:divBdr>
                    <w:top w:val="none" w:sz="0" w:space="0" w:color="auto"/>
                    <w:left w:val="none" w:sz="0" w:space="0" w:color="auto"/>
                    <w:bottom w:val="none" w:sz="0" w:space="0" w:color="auto"/>
                    <w:right w:val="none" w:sz="0" w:space="0" w:color="auto"/>
                  </w:divBdr>
                  <w:divsChild>
                    <w:div w:id="1248466833">
                      <w:marLeft w:val="0"/>
                      <w:marRight w:val="0"/>
                      <w:marTop w:val="0"/>
                      <w:marBottom w:val="0"/>
                      <w:divBdr>
                        <w:top w:val="none" w:sz="0" w:space="0" w:color="auto"/>
                        <w:left w:val="none" w:sz="0" w:space="0" w:color="auto"/>
                        <w:bottom w:val="none" w:sz="0" w:space="0" w:color="auto"/>
                        <w:right w:val="none" w:sz="0" w:space="0" w:color="auto"/>
                      </w:divBdr>
                    </w:div>
                  </w:divsChild>
                </w:div>
                <w:div w:id="190807185">
                  <w:marLeft w:val="0"/>
                  <w:marRight w:val="0"/>
                  <w:marTop w:val="0"/>
                  <w:marBottom w:val="0"/>
                  <w:divBdr>
                    <w:top w:val="none" w:sz="0" w:space="0" w:color="auto"/>
                    <w:left w:val="none" w:sz="0" w:space="0" w:color="auto"/>
                    <w:bottom w:val="none" w:sz="0" w:space="0" w:color="auto"/>
                    <w:right w:val="none" w:sz="0" w:space="0" w:color="auto"/>
                  </w:divBdr>
                  <w:divsChild>
                    <w:div w:id="1399478115">
                      <w:marLeft w:val="0"/>
                      <w:marRight w:val="0"/>
                      <w:marTop w:val="0"/>
                      <w:marBottom w:val="0"/>
                      <w:divBdr>
                        <w:top w:val="none" w:sz="0" w:space="0" w:color="auto"/>
                        <w:left w:val="none" w:sz="0" w:space="0" w:color="auto"/>
                        <w:bottom w:val="none" w:sz="0" w:space="0" w:color="auto"/>
                        <w:right w:val="none" w:sz="0" w:space="0" w:color="auto"/>
                      </w:divBdr>
                    </w:div>
                  </w:divsChild>
                </w:div>
                <w:div w:id="1838185792">
                  <w:marLeft w:val="0"/>
                  <w:marRight w:val="0"/>
                  <w:marTop w:val="0"/>
                  <w:marBottom w:val="0"/>
                  <w:divBdr>
                    <w:top w:val="none" w:sz="0" w:space="0" w:color="auto"/>
                    <w:left w:val="none" w:sz="0" w:space="0" w:color="auto"/>
                    <w:bottom w:val="none" w:sz="0" w:space="0" w:color="auto"/>
                    <w:right w:val="none" w:sz="0" w:space="0" w:color="auto"/>
                  </w:divBdr>
                  <w:divsChild>
                    <w:div w:id="1843666055">
                      <w:marLeft w:val="0"/>
                      <w:marRight w:val="0"/>
                      <w:marTop w:val="0"/>
                      <w:marBottom w:val="0"/>
                      <w:divBdr>
                        <w:top w:val="none" w:sz="0" w:space="0" w:color="auto"/>
                        <w:left w:val="none" w:sz="0" w:space="0" w:color="auto"/>
                        <w:bottom w:val="none" w:sz="0" w:space="0" w:color="auto"/>
                        <w:right w:val="none" w:sz="0" w:space="0" w:color="auto"/>
                      </w:divBdr>
                    </w:div>
                  </w:divsChild>
                </w:div>
                <w:div w:id="1456946037">
                  <w:marLeft w:val="0"/>
                  <w:marRight w:val="0"/>
                  <w:marTop w:val="0"/>
                  <w:marBottom w:val="0"/>
                  <w:divBdr>
                    <w:top w:val="none" w:sz="0" w:space="0" w:color="auto"/>
                    <w:left w:val="none" w:sz="0" w:space="0" w:color="auto"/>
                    <w:bottom w:val="none" w:sz="0" w:space="0" w:color="auto"/>
                    <w:right w:val="none" w:sz="0" w:space="0" w:color="auto"/>
                  </w:divBdr>
                  <w:divsChild>
                    <w:div w:id="499737773">
                      <w:marLeft w:val="0"/>
                      <w:marRight w:val="0"/>
                      <w:marTop w:val="0"/>
                      <w:marBottom w:val="0"/>
                      <w:divBdr>
                        <w:top w:val="none" w:sz="0" w:space="0" w:color="auto"/>
                        <w:left w:val="none" w:sz="0" w:space="0" w:color="auto"/>
                        <w:bottom w:val="none" w:sz="0" w:space="0" w:color="auto"/>
                        <w:right w:val="none" w:sz="0" w:space="0" w:color="auto"/>
                      </w:divBdr>
                    </w:div>
                  </w:divsChild>
                </w:div>
                <w:div w:id="903183824">
                  <w:marLeft w:val="0"/>
                  <w:marRight w:val="0"/>
                  <w:marTop w:val="0"/>
                  <w:marBottom w:val="0"/>
                  <w:divBdr>
                    <w:top w:val="none" w:sz="0" w:space="0" w:color="auto"/>
                    <w:left w:val="none" w:sz="0" w:space="0" w:color="auto"/>
                    <w:bottom w:val="none" w:sz="0" w:space="0" w:color="auto"/>
                    <w:right w:val="none" w:sz="0" w:space="0" w:color="auto"/>
                  </w:divBdr>
                  <w:divsChild>
                    <w:div w:id="2136096383">
                      <w:marLeft w:val="0"/>
                      <w:marRight w:val="0"/>
                      <w:marTop w:val="0"/>
                      <w:marBottom w:val="0"/>
                      <w:divBdr>
                        <w:top w:val="none" w:sz="0" w:space="0" w:color="auto"/>
                        <w:left w:val="none" w:sz="0" w:space="0" w:color="auto"/>
                        <w:bottom w:val="none" w:sz="0" w:space="0" w:color="auto"/>
                        <w:right w:val="none" w:sz="0" w:space="0" w:color="auto"/>
                      </w:divBdr>
                    </w:div>
                  </w:divsChild>
                </w:div>
                <w:div w:id="212038303">
                  <w:marLeft w:val="0"/>
                  <w:marRight w:val="0"/>
                  <w:marTop w:val="0"/>
                  <w:marBottom w:val="0"/>
                  <w:divBdr>
                    <w:top w:val="none" w:sz="0" w:space="0" w:color="auto"/>
                    <w:left w:val="none" w:sz="0" w:space="0" w:color="auto"/>
                    <w:bottom w:val="none" w:sz="0" w:space="0" w:color="auto"/>
                    <w:right w:val="none" w:sz="0" w:space="0" w:color="auto"/>
                  </w:divBdr>
                  <w:divsChild>
                    <w:div w:id="875580495">
                      <w:marLeft w:val="0"/>
                      <w:marRight w:val="0"/>
                      <w:marTop w:val="0"/>
                      <w:marBottom w:val="0"/>
                      <w:divBdr>
                        <w:top w:val="none" w:sz="0" w:space="0" w:color="auto"/>
                        <w:left w:val="none" w:sz="0" w:space="0" w:color="auto"/>
                        <w:bottom w:val="none" w:sz="0" w:space="0" w:color="auto"/>
                        <w:right w:val="none" w:sz="0" w:space="0" w:color="auto"/>
                      </w:divBdr>
                    </w:div>
                  </w:divsChild>
                </w:div>
                <w:div w:id="210726101">
                  <w:marLeft w:val="0"/>
                  <w:marRight w:val="0"/>
                  <w:marTop w:val="0"/>
                  <w:marBottom w:val="0"/>
                  <w:divBdr>
                    <w:top w:val="none" w:sz="0" w:space="0" w:color="auto"/>
                    <w:left w:val="none" w:sz="0" w:space="0" w:color="auto"/>
                    <w:bottom w:val="none" w:sz="0" w:space="0" w:color="auto"/>
                    <w:right w:val="none" w:sz="0" w:space="0" w:color="auto"/>
                  </w:divBdr>
                  <w:divsChild>
                    <w:div w:id="1973051719">
                      <w:marLeft w:val="0"/>
                      <w:marRight w:val="0"/>
                      <w:marTop w:val="0"/>
                      <w:marBottom w:val="0"/>
                      <w:divBdr>
                        <w:top w:val="none" w:sz="0" w:space="0" w:color="auto"/>
                        <w:left w:val="none" w:sz="0" w:space="0" w:color="auto"/>
                        <w:bottom w:val="none" w:sz="0" w:space="0" w:color="auto"/>
                        <w:right w:val="none" w:sz="0" w:space="0" w:color="auto"/>
                      </w:divBdr>
                    </w:div>
                  </w:divsChild>
                </w:div>
                <w:div w:id="1805418263">
                  <w:marLeft w:val="0"/>
                  <w:marRight w:val="0"/>
                  <w:marTop w:val="0"/>
                  <w:marBottom w:val="0"/>
                  <w:divBdr>
                    <w:top w:val="none" w:sz="0" w:space="0" w:color="auto"/>
                    <w:left w:val="none" w:sz="0" w:space="0" w:color="auto"/>
                    <w:bottom w:val="none" w:sz="0" w:space="0" w:color="auto"/>
                    <w:right w:val="none" w:sz="0" w:space="0" w:color="auto"/>
                  </w:divBdr>
                  <w:divsChild>
                    <w:div w:id="1581986459">
                      <w:marLeft w:val="0"/>
                      <w:marRight w:val="0"/>
                      <w:marTop w:val="0"/>
                      <w:marBottom w:val="0"/>
                      <w:divBdr>
                        <w:top w:val="none" w:sz="0" w:space="0" w:color="auto"/>
                        <w:left w:val="none" w:sz="0" w:space="0" w:color="auto"/>
                        <w:bottom w:val="none" w:sz="0" w:space="0" w:color="auto"/>
                        <w:right w:val="none" w:sz="0" w:space="0" w:color="auto"/>
                      </w:divBdr>
                    </w:div>
                  </w:divsChild>
                </w:div>
                <w:div w:id="1265769070">
                  <w:marLeft w:val="0"/>
                  <w:marRight w:val="0"/>
                  <w:marTop w:val="0"/>
                  <w:marBottom w:val="0"/>
                  <w:divBdr>
                    <w:top w:val="none" w:sz="0" w:space="0" w:color="auto"/>
                    <w:left w:val="none" w:sz="0" w:space="0" w:color="auto"/>
                    <w:bottom w:val="none" w:sz="0" w:space="0" w:color="auto"/>
                    <w:right w:val="none" w:sz="0" w:space="0" w:color="auto"/>
                  </w:divBdr>
                  <w:divsChild>
                    <w:div w:id="1123572828">
                      <w:marLeft w:val="0"/>
                      <w:marRight w:val="0"/>
                      <w:marTop w:val="0"/>
                      <w:marBottom w:val="0"/>
                      <w:divBdr>
                        <w:top w:val="none" w:sz="0" w:space="0" w:color="auto"/>
                        <w:left w:val="none" w:sz="0" w:space="0" w:color="auto"/>
                        <w:bottom w:val="none" w:sz="0" w:space="0" w:color="auto"/>
                        <w:right w:val="none" w:sz="0" w:space="0" w:color="auto"/>
                      </w:divBdr>
                    </w:div>
                  </w:divsChild>
                </w:div>
                <w:div w:id="1088232414">
                  <w:marLeft w:val="0"/>
                  <w:marRight w:val="0"/>
                  <w:marTop w:val="0"/>
                  <w:marBottom w:val="0"/>
                  <w:divBdr>
                    <w:top w:val="none" w:sz="0" w:space="0" w:color="auto"/>
                    <w:left w:val="none" w:sz="0" w:space="0" w:color="auto"/>
                    <w:bottom w:val="none" w:sz="0" w:space="0" w:color="auto"/>
                    <w:right w:val="none" w:sz="0" w:space="0" w:color="auto"/>
                  </w:divBdr>
                  <w:divsChild>
                    <w:div w:id="2080326372">
                      <w:marLeft w:val="0"/>
                      <w:marRight w:val="0"/>
                      <w:marTop w:val="0"/>
                      <w:marBottom w:val="0"/>
                      <w:divBdr>
                        <w:top w:val="none" w:sz="0" w:space="0" w:color="auto"/>
                        <w:left w:val="none" w:sz="0" w:space="0" w:color="auto"/>
                        <w:bottom w:val="none" w:sz="0" w:space="0" w:color="auto"/>
                        <w:right w:val="none" w:sz="0" w:space="0" w:color="auto"/>
                      </w:divBdr>
                    </w:div>
                  </w:divsChild>
                </w:div>
                <w:div w:id="958338712">
                  <w:marLeft w:val="0"/>
                  <w:marRight w:val="0"/>
                  <w:marTop w:val="0"/>
                  <w:marBottom w:val="0"/>
                  <w:divBdr>
                    <w:top w:val="none" w:sz="0" w:space="0" w:color="auto"/>
                    <w:left w:val="none" w:sz="0" w:space="0" w:color="auto"/>
                    <w:bottom w:val="none" w:sz="0" w:space="0" w:color="auto"/>
                    <w:right w:val="none" w:sz="0" w:space="0" w:color="auto"/>
                  </w:divBdr>
                  <w:divsChild>
                    <w:div w:id="853231269">
                      <w:marLeft w:val="0"/>
                      <w:marRight w:val="0"/>
                      <w:marTop w:val="0"/>
                      <w:marBottom w:val="0"/>
                      <w:divBdr>
                        <w:top w:val="none" w:sz="0" w:space="0" w:color="auto"/>
                        <w:left w:val="none" w:sz="0" w:space="0" w:color="auto"/>
                        <w:bottom w:val="none" w:sz="0" w:space="0" w:color="auto"/>
                        <w:right w:val="none" w:sz="0" w:space="0" w:color="auto"/>
                      </w:divBdr>
                    </w:div>
                  </w:divsChild>
                </w:div>
                <w:div w:id="1588349219">
                  <w:marLeft w:val="0"/>
                  <w:marRight w:val="0"/>
                  <w:marTop w:val="0"/>
                  <w:marBottom w:val="0"/>
                  <w:divBdr>
                    <w:top w:val="none" w:sz="0" w:space="0" w:color="auto"/>
                    <w:left w:val="none" w:sz="0" w:space="0" w:color="auto"/>
                    <w:bottom w:val="none" w:sz="0" w:space="0" w:color="auto"/>
                    <w:right w:val="none" w:sz="0" w:space="0" w:color="auto"/>
                  </w:divBdr>
                  <w:divsChild>
                    <w:div w:id="1103956131">
                      <w:marLeft w:val="0"/>
                      <w:marRight w:val="0"/>
                      <w:marTop w:val="0"/>
                      <w:marBottom w:val="0"/>
                      <w:divBdr>
                        <w:top w:val="none" w:sz="0" w:space="0" w:color="auto"/>
                        <w:left w:val="none" w:sz="0" w:space="0" w:color="auto"/>
                        <w:bottom w:val="none" w:sz="0" w:space="0" w:color="auto"/>
                        <w:right w:val="none" w:sz="0" w:space="0" w:color="auto"/>
                      </w:divBdr>
                    </w:div>
                  </w:divsChild>
                </w:div>
                <w:div w:id="759720860">
                  <w:marLeft w:val="0"/>
                  <w:marRight w:val="0"/>
                  <w:marTop w:val="0"/>
                  <w:marBottom w:val="0"/>
                  <w:divBdr>
                    <w:top w:val="none" w:sz="0" w:space="0" w:color="auto"/>
                    <w:left w:val="none" w:sz="0" w:space="0" w:color="auto"/>
                    <w:bottom w:val="none" w:sz="0" w:space="0" w:color="auto"/>
                    <w:right w:val="none" w:sz="0" w:space="0" w:color="auto"/>
                  </w:divBdr>
                  <w:divsChild>
                    <w:div w:id="1940134254">
                      <w:marLeft w:val="0"/>
                      <w:marRight w:val="0"/>
                      <w:marTop w:val="0"/>
                      <w:marBottom w:val="0"/>
                      <w:divBdr>
                        <w:top w:val="none" w:sz="0" w:space="0" w:color="auto"/>
                        <w:left w:val="none" w:sz="0" w:space="0" w:color="auto"/>
                        <w:bottom w:val="none" w:sz="0" w:space="0" w:color="auto"/>
                        <w:right w:val="none" w:sz="0" w:space="0" w:color="auto"/>
                      </w:divBdr>
                    </w:div>
                  </w:divsChild>
                </w:div>
                <w:div w:id="1966352573">
                  <w:marLeft w:val="0"/>
                  <w:marRight w:val="0"/>
                  <w:marTop w:val="0"/>
                  <w:marBottom w:val="0"/>
                  <w:divBdr>
                    <w:top w:val="none" w:sz="0" w:space="0" w:color="auto"/>
                    <w:left w:val="none" w:sz="0" w:space="0" w:color="auto"/>
                    <w:bottom w:val="none" w:sz="0" w:space="0" w:color="auto"/>
                    <w:right w:val="none" w:sz="0" w:space="0" w:color="auto"/>
                  </w:divBdr>
                  <w:divsChild>
                    <w:div w:id="1600333129">
                      <w:marLeft w:val="0"/>
                      <w:marRight w:val="0"/>
                      <w:marTop w:val="0"/>
                      <w:marBottom w:val="0"/>
                      <w:divBdr>
                        <w:top w:val="none" w:sz="0" w:space="0" w:color="auto"/>
                        <w:left w:val="none" w:sz="0" w:space="0" w:color="auto"/>
                        <w:bottom w:val="none" w:sz="0" w:space="0" w:color="auto"/>
                        <w:right w:val="none" w:sz="0" w:space="0" w:color="auto"/>
                      </w:divBdr>
                    </w:div>
                  </w:divsChild>
                </w:div>
                <w:div w:id="1358701979">
                  <w:marLeft w:val="0"/>
                  <w:marRight w:val="0"/>
                  <w:marTop w:val="0"/>
                  <w:marBottom w:val="0"/>
                  <w:divBdr>
                    <w:top w:val="none" w:sz="0" w:space="0" w:color="auto"/>
                    <w:left w:val="none" w:sz="0" w:space="0" w:color="auto"/>
                    <w:bottom w:val="none" w:sz="0" w:space="0" w:color="auto"/>
                    <w:right w:val="none" w:sz="0" w:space="0" w:color="auto"/>
                  </w:divBdr>
                  <w:divsChild>
                    <w:div w:id="2138788715">
                      <w:marLeft w:val="0"/>
                      <w:marRight w:val="0"/>
                      <w:marTop w:val="0"/>
                      <w:marBottom w:val="0"/>
                      <w:divBdr>
                        <w:top w:val="none" w:sz="0" w:space="0" w:color="auto"/>
                        <w:left w:val="none" w:sz="0" w:space="0" w:color="auto"/>
                        <w:bottom w:val="none" w:sz="0" w:space="0" w:color="auto"/>
                        <w:right w:val="none" w:sz="0" w:space="0" w:color="auto"/>
                      </w:divBdr>
                    </w:div>
                  </w:divsChild>
                </w:div>
                <w:div w:id="601108193">
                  <w:marLeft w:val="0"/>
                  <w:marRight w:val="0"/>
                  <w:marTop w:val="0"/>
                  <w:marBottom w:val="0"/>
                  <w:divBdr>
                    <w:top w:val="none" w:sz="0" w:space="0" w:color="auto"/>
                    <w:left w:val="none" w:sz="0" w:space="0" w:color="auto"/>
                    <w:bottom w:val="none" w:sz="0" w:space="0" w:color="auto"/>
                    <w:right w:val="none" w:sz="0" w:space="0" w:color="auto"/>
                  </w:divBdr>
                  <w:divsChild>
                    <w:div w:id="1111709503">
                      <w:marLeft w:val="0"/>
                      <w:marRight w:val="0"/>
                      <w:marTop w:val="0"/>
                      <w:marBottom w:val="0"/>
                      <w:divBdr>
                        <w:top w:val="none" w:sz="0" w:space="0" w:color="auto"/>
                        <w:left w:val="none" w:sz="0" w:space="0" w:color="auto"/>
                        <w:bottom w:val="none" w:sz="0" w:space="0" w:color="auto"/>
                        <w:right w:val="none" w:sz="0" w:space="0" w:color="auto"/>
                      </w:divBdr>
                    </w:div>
                  </w:divsChild>
                </w:div>
                <w:div w:id="1164667495">
                  <w:marLeft w:val="0"/>
                  <w:marRight w:val="0"/>
                  <w:marTop w:val="0"/>
                  <w:marBottom w:val="0"/>
                  <w:divBdr>
                    <w:top w:val="none" w:sz="0" w:space="0" w:color="auto"/>
                    <w:left w:val="none" w:sz="0" w:space="0" w:color="auto"/>
                    <w:bottom w:val="none" w:sz="0" w:space="0" w:color="auto"/>
                    <w:right w:val="none" w:sz="0" w:space="0" w:color="auto"/>
                  </w:divBdr>
                  <w:divsChild>
                    <w:div w:id="1930504600">
                      <w:marLeft w:val="0"/>
                      <w:marRight w:val="0"/>
                      <w:marTop w:val="0"/>
                      <w:marBottom w:val="0"/>
                      <w:divBdr>
                        <w:top w:val="none" w:sz="0" w:space="0" w:color="auto"/>
                        <w:left w:val="none" w:sz="0" w:space="0" w:color="auto"/>
                        <w:bottom w:val="none" w:sz="0" w:space="0" w:color="auto"/>
                        <w:right w:val="none" w:sz="0" w:space="0" w:color="auto"/>
                      </w:divBdr>
                    </w:div>
                  </w:divsChild>
                </w:div>
                <w:div w:id="2019502858">
                  <w:marLeft w:val="0"/>
                  <w:marRight w:val="0"/>
                  <w:marTop w:val="0"/>
                  <w:marBottom w:val="0"/>
                  <w:divBdr>
                    <w:top w:val="none" w:sz="0" w:space="0" w:color="auto"/>
                    <w:left w:val="none" w:sz="0" w:space="0" w:color="auto"/>
                    <w:bottom w:val="none" w:sz="0" w:space="0" w:color="auto"/>
                    <w:right w:val="none" w:sz="0" w:space="0" w:color="auto"/>
                  </w:divBdr>
                  <w:divsChild>
                    <w:div w:id="742335240">
                      <w:marLeft w:val="0"/>
                      <w:marRight w:val="0"/>
                      <w:marTop w:val="0"/>
                      <w:marBottom w:val="0"/>
                      <w:divBdr>
                        <w:top w:val="none" w:sz="0" w:space="0" w:color="auto"/>
                        <w:left w:val="none" w:sz="0" w:space="0" w:color="auto"/>
                        <w:bottom w:val="none" w:sz="0" w:space="0" w:color="auto"/>
                        <w:right w:val="none" w:sz="0" w:space="0" w:color="auto"/>
                      </w:divBdr>
                    </w:div>
                  </w:divsChild>
                </w:div>
                <w:div w:id="2007783568">
                  <w:marLeft w:val="0"/>
                  <w:marRight w:val="0"/>
                  <w:marTop w:val="0"/>
                  <w:marBottom w:val="0"/>
                  <w:divBdr>
                    <w:top w:val="none" w:sz="0" w:space="0" w:color="auto"/>
                    <w:left w:val="none" w:sz="0" w:space="0" w:color="auto"/>
                    <w:bottom w:val="none" w:sz="0" w:space="0" w:color="auto"/>
                    <w:right w:val="none" w:sz="0" w:space="0" w:color="auto"/>
                  </w:divBdr>
                  <w:divsChild>
                    <w:div w:id="1028142931">
                      <w:marLeft w:val="0"/>
                      <w:marRight w:val="0"/>
                      <w:marTop w:val="0"/>
                      <w:marBottom w:val="0"/>
                      <w:divBdr>
                        <w:top w:val="none" w:sz="0" w:space="0" w:color="auto"/>
                        <w:left w:val="none" w:sz="0" w:space="0" w:color="auto"/>
                        <w:bottom w:val="none" w:sz="0" w:space="0" w:color="auto"/>
                        <w:right w:val="none" w:sz="0" w:space="0" w:color="auto"/>
                      </w:divBdr>
                    </w:div>
                  </w:divsChild>
                </w:div>
                <w:div w:id="1258098575">
                  <w:marLeft w:val="0"/>
                  <w:marRight w:val="0"/>
                  <w:marTop w:val="0"/>
                  <w:marBottom w:val="0"/>
                  <w:divBdr>
                    <w:top w:val="none" w:sz="0" w:space="0" w:color="auto"/>
                    <w:left w:val="none" w:sz="0" w:space="0" w:color="auto"/>
                    <w:bottom w:val="none" w:sz="0" w:space="0" w:color="auto"/>
                    <w:right w:val="none" w:sz="0" w:space="0" w:color="auto"/>
                  </w:divBdr>
                  <w:divsChild>
                    <w:div w:id="573391071">
                      <w:marLeft w:val="0"/>
                      <w:marRight w:val="0"/>
                      <w:marTop w:val="0"/>
                      <w:marBottom w:val="0"/>
                      <w:divBdr>
                        <w:top w:val="none" w:sz="0" w:space="0" w:color="auto"/>
                        <w:left w:val="none" w:sz="0" w:space="0" w:color="auto"/>
                        <w:bottom w:val="none" w:sz="0" w:space="0" w:color="auto"/>
                        <w:right w:val="none" w:sz="0" w:space="0" w:color="auto"/>
                      </w:divBdr>
                    </w:div>
                  </w:divsChild>
                </w:div>
                <w:div w:id="275868873">
                  <w:marLeft w:val="0"/>
                  <w:marRight w:val="0"/>
                  <w:marTop w:val="0"/>
                  <w:marBottom w:val="0"/>
                  <w:divBdr>
                    <w:top w:val="none" w:sz="0" w:space="0" w:color="auto"/>
                    <w:left w:val="none" w:sz="0" w:space="0" w:color="auto"/>
                    <w:bottom w:val="none" w:sz="0" w:space="0" w:color="auto"/>
                    <w:right w:val="none" w:sz="0" w:space="0" w:color="auto"/>
                  </w:divBdr>
                  <w:divsChild>
                    <w:div w:id="2116515692">
                      <w:marLeft w:val="0"/>
                      <w:marRight w:val="0"/>
                      <w:marTop w:val="0"/>
                      <w:marBottom w:val="0"/>
                      <w:divBdr>
                        <w:top w:val="none" w:sz="0" w:space="0" w:color="auto"/>
                        <w:left w:val="none" w:sz="0" w:space="0" w:color="auto"/>
                        <w:bottom w:val="none" w:sz="0" w:space="0" w:color="auto"/>
                        <w:right w:val="none" w:sz="0" w:space="0" w:color="auto"/>
                      </w:divBdr>
                    </w:div>
                  </w:divsChild>
                </w:div>
                <w:div w:id="303505355">
                  <w:marLeft w:val="0"/>
                  <w:marRight w:val="0"/>
                  <w:marTop w:val="0"/>
                  <w:marBottom w:val="0"/>
                  <w:divBdr>
                    <w:top w:val="none" w:sz="0" w:space="0" w:color="auto"/>
                    <w:left w:val="none" w:sz="0" w:space="0" w:color="auto"/>
                    <w:bottom w:val="none" w:sz="0" w:space="0" w:color="auto"/>
                    <w:right w:val="none" w:sz="0" w:space="0" w:color="auto"/>
                  </w:divBdr>
                  <w:divsChild>
                    <w:div w:id="45758658">
                      <w:marLeft w:val="0"/>
                      <w:marRight w:val="0"/>
                      <w:marTop w:val="0"/>
                      <w:marBottom w:val="0"/>
                      <w:divBdr>
                        <w:top w:val="none" w:sz="0" w:space="0" w:color="auto"/>
                        <w:left w:val="none" w:sz="0" w:space="0" w:color="auto"/>
                        <w:bottom w:val="none" w:sz="0" w:space="0" w:color="auto"/>
                        <w:right w:val="none" w:sz="0" w:space="0" w:color="auto"/>
                      </w:divBdr>
                    </w:div>
                  </w:divsChild>
                </w:div>
                <w:div w:id="583800539">
                  <w:marLeft w:val="0"/>
                  <w:marRight w:val="0"/>
                  <w:marTop w:val="0"/>
                  <w:marBottom w:val="0"/>
                  <w:divBdr>
                    <w:top w:val="none" w:sz="0" w:space="0" w:color="auto"/>
                    <w:left w:val="none" w:sz="0" w:space="0" w:color="auto"/>
                    <w:bottom w:val="none" w:sz="0" w:space="0" w:color="auto"/>
                    <w:right w:val="none" w:sz="0" w:space="0" w:color="auto"/>
                  </w:divBdr>
                  <w:divsChild>
                    <w:div w:id="1334259749">
                      <w:marLeft w:val="0"/>
                      <w:marRight w:val="0"/>
                      <w:marTop w:val="0"/>
                      <w:marBottom w:val="0"/>
                      <w:divBdr>
                        <w:top w:val="none" w:sz="0" w:space="0" w:color="auto"/>
                        <w:left w:val="none" w:sz="0" w:space="0" w:color="auto"/>
                        <w:bottom w:val="none" w:sz="0" w:space="0" w:color="auto"/>
                        <w:right w:val="none" w:sz="0" w:space="0" w:color="auto"/>
                      </w:divBdr>
                    </w:div>
                  </w:divsChild>
                </w:div>
                <w:div w:id="1206336617">
                  <w:marLeft w:val="0"/>
                  <w:marRight w:val="0"/>
                  <w:marTop w:val="0"/>
                  <w:marBottom w:val="0"/>
                  <w:divBdr>
                    <w:top w:val="none" w:sz="0" w:space="0" w:color="auto"/>
                    <w:left w:val="none" w:sz="0" w:space="0" w:color="auto"/>
                    <w:bottom w:val="none" w:sz="0" w:space="0" w:color="auto"/>
                    <w:right w:val="none" w:sz="0" w:space="0" w:color="auto"/>
                  </w:divBdr>
                  <w:divsChild>
                    <w:div w:id="1319765378">
                      <w:marLeft w:val="0"/>
                      <w:marRight w:val="0"/>
                      <w:marTop w:val="0"/>
                      <w:marBottom w:val="0"/>
                      <w:divBdr>
                        <w:top w:val="none" w:sz="0" w:space="0" w:color="auto"/>
                        <w:left w:val="none" w:sz="0" w:space="0" w:color="auto"/>
                        <w:bottom w:val="none" w:sz="0" w:space="0" w:color="auto"/>
                        <w:right w:val="none" w:sz="0" w:space="0" w:color="auto"/>
                      </w:divBdr>
                    </w:div>
                  </w:divsChild>
                </w:div>
                <w:div w:id="1734235446">
                  <w:marLeft w:val="0"/>
                  <w:marRight w:val="0"/>
                  <w:marTop w:val="0"/>
                  <w:marBottom w:val="0"/>
                  <w:divBdr>
                    <w:top w:val="none" w:sz="0" w:space="0" w:color="auto"/>
                    <w:left w:val="none" w:sz="0" w:space="0" w:color="auto"/>
                    <w:bottom w:val="none" w:sz="0" w:space="0" w:color="auto"/>
                    <w:right w:val="none" w:sz="0" w:space="0" w:color="auto"/>
                  </w:divBdr>
                  <w:divsChild>
                    <w:div w:id="601960984">
                      <w:marLeft w:val="0"/>
                      <w:marRight w:val="0"/>
                      <w:marTop w:val="0"/>
                      <w:marBottom w:val="0"/>
                      <w:divBdr>
                        <w:top w:val="none" w:sz="0" w:space="0" w:color="auto"/>
                        <w:left w:val="none" w:sz="0" w:space="0" w:color="auto"/>
                        <w:bottom w:val="none" w:sz="0" w:space="0" w:color="auto"/>
                        <w:right w:val="none" w:sz="0" w:space="0" w:color="auto"/>
                      </w:divBdr>
                    </w:div>
                  </w:divsChild>
                </w:div>
                <w:div w:id="1443648478">
                  <w:marLeft w:val="0"/>
                  <w:marRight w:val="0"/>
                  <w:marTop w:val="0"/>
                  <w:marBottom w:val="0"/>
                  <w:divBdr>
                    <w:top w:val="none" w:sz="0" w:space="0" w:color="auto"/>
                    <w:left w:val="none" w:sz="0" w:space="0" w:color="auto"/>
                    <w:bottom w:val="none" w:sz="0" w:space="0" w:color="auto"/>
                    <w:right w:val="none" w:sz="0" w:space="0" w:color="auto"/>
                  </w:divBdr>
                  <w:divsChild>
                    <w:div w:id="669331758">
                      <w:marLeft w:val="0"/>
                      <w:marRight w:val="0"/>
                      <w:marTop w:val="0"/>
                      <w:marBottom w:val="0"/>
                      <w:divBdr>
                        <w:top w:val="none" w:sz="0" w:space="0" w:color="auto"/>
                        <w:left w:val="none" w:sz="0" w:space="0" w:color="auto"/>
                        <w:bottom w:val="none" w:sz="0" w:space="0" w:color="auto"/>
                        <w:right w:val="none" w:sz="0" w:space="0" w:color="auto"/>
                      </w:divBdr>
                    </w:div>
                  </w:divsChild>
                </w:div>
                <w:div w:id="1587037788">
                  <w:marLeft w:val="0"/>
                  <w:marRight w:val="0"/>
                  <w:marTop w:val="0"/>
                  <w:marBottom w:val="0"/>
                  <w:divBdr>
                    <w:top w:val="none" w:sz="0" w:space="0" w:color="auto"/>
                    <w:left w:val="none" w:sz="0" w:space="0" w:color="auto"/>
                    <w:bottom w:val="none" w:sz="0" w:space="0" w:color="auto"/>
                    <w:right w:val="none" w:sz="0" w:space="0" w:color="auto"/>
                  </w:divBdr>
                  <w:divsChild>
                    <w:div w:id="486824238">
                      <w:marLeft w:val="0"/>
                      <w:marRight w:val="0"/>
                      <w:marTop w:val="0"/>
                      <w:marBottom w:val="0"/>
                      <w:divBdr>
                        <w:top w:val="none" w:sz="0" w:space="0" w:color="auto"/>
                        <w:left w:val="none" w:sz="0" w:space="0" w:color="auto"/>
                        <w:bottom w:val="none" w:sz="0" w:space="0" w:color="auto"/>
                        <w:right w:val="none" w:sz="0" w:space="0" w:color="auto"/>
                      </w:divBdr>
                    </w:div>
                  </w:divsChild>
                </w:div>
                <w:div w:id="361978099">
                  <w:marLeft w:val="0"/>
                  <w:marRight w:val="0"/>
                  <w:marTop w:val="0"/>
                  <w:marBottom w:val="0"/>
                  <w:divBdr>
                    <w:top w:val="none" w:sz="0" w:space="0" w:color="auto"/>
                    <w:left w:val="none" w:sz="0" w:space="0" w:color="auto"/>
                    <w:bottom w:val="none" w:sz="0" w:space="0" w:color="auto"/>
                    <w:right w:val="none" w:sz="0" w:space="0" w:color="auto"/>
                  </w:divBdr>
                  <w:divsChild>
                    <w:div w:id="1215776753">
                      <w:marLeft w:val="0"/>
                      <w:marRight w:val="0"/>
                      <w:marTop w:val="0"/>
                      <w:marBottom w:val="0"/>
                      <w:divBdr>
                        <w:top w:val="none" w:sz="0" w:space="0" w:color="auto"/>
                        <w:left w:val="none" w:sz="0" w:space="0" w:color="auto"/>
                        <w:bottom w:val="none" w:sz="0" w:space="0" w:color="auto"/>
                        <w:right w:val="none" w:sz="0" w:space="0" w:color="auto"/>
                      </w:divBdr>
                    </w:div>
                  </w:divsChild>
                </w:div>
                <w:div w:id="2107265980">
                  <w:marLeft w:val="0"/>
                  <w:marRight w:val="0"/>
                  <w:marTop w:val="0"/>
                  <w:marBottom w:val="0"/>
                  <w:divBdr>
                    <w:top w:val="none" w:sz="0" w:space="0" w:color="auto"/>
                    <w:left w:val="none" w:sz="0" w:space="0" w:color="auto"/>
                    <w:bottom w:val="none" w:sz="0" w:space="0" w:color="auto"/>
                    <w:right w:val="none" w:sz="0" w:space="0" w:color="auto"/>
                  </w:divBdr>
                  <w:divsChild>
                    <w:div w:id="13924884">
                      <w:marLeft w:val="0"/>
                      <w:marRight w:val="0"/>
                      <w:marTop w:val="0"/>
                      <w:marBottom w:val="0"/>
                      <w:divBdr>
                        <w:top w:val="none" w:sz="0" w:space="0" w:color="auto"/>
                        <w:left w:val="none" w:sz="0" w:space="0" w:color="auto"/>
                        <w:bottom w:val="none" w:sz="0" w:space="0" w:color="auto"/>
                        <w:right w:val="none" w:sz="0" w:space="0" w:color="auto"/>
                      </w:divBdr>
                    </w:div>
                  </w:divsChild>
                </w:div>
                <w:div w:id="1930581314">
                  <w:marLeft w:val="0"/>
                  <w:marRight w:val="0"/>
                  <w:marTop w:val="0"/>
                  <w:marBottom w:val="0"/>
                  <w:divBdr>
                    <w:top w:val="none" w:sz="0" w:space="0" w:color="auto"/>
                    <w:left w:val="none" w:sz="0" w:space="0" w:color="auto"/>
                    <w:bottom w:val="none" w:sz="0" w:space="0" w:color="auto"/>
                    <w:right w:val="none" w:sz="0" w:space="0" w:color="auto"/>
                  </w:divBdr>
                  <w:divsChild>
                    <w:div w:id="1652633666">
                      <w:marLeft w:val="0"/>
                      <w:marRight w:val="0"/>
                      <w:marTop w:val="0"/>
                      <w:marBottom w:val="0"/>
                      <w:divBdr>
                        <w:top w:val="none" w:sz="0" w:space="0" w:color="auto"/>
                        <w:left w:val="none" w:sz="0" w:space="0" w:color="auto"/>
                        <w:bottom w:val="none" w:sz="0" w:space="0" w:color="auto"/>
                        <w:right w:val="none" w:sz="0" w:space="0" w:color="auto"/>
                      </w:divBdr>
                    </w:div>
                  </w:divsChild>
                </w:div>
                <w:div w:id="161774402">
                  <w:marLeft w:val="0"/>
                  <w:marRight w:val="0"/>
                  <w:marTop w:val="0"/>
                  <w:marBottom w:val="0"/>
                  <w:divBdr>
                    <w:top w:val="none" w:sz="0" w:space="0" w:color="auto"/>
                    <w:left w:val="none" w:sz="0" w:space="0" w:color="auto"/>
                    <w:bottom w:val="none" w:sz="0" w:space="0" w:color="auto"/>
                    <w:right w:val="none" w:sz="0" w:space="0" w:color="auto"/>
                  </w:divBdr>
                  <w:divsChild>
                    <w:div w:id="1642074570">
                      <w:marLeft w:val="0"/>
                      <w:marRight w:val="0"/>
                      <w:marTop w:val="0"/>
                      <w:marBottom w:val="0"/>
                      <w:divBdr>
                        <w:top w:val="none" w:sz="0" w:space="0" w:color="auto"/>
                        <w:left w:val="none" w:sz="0" w:space="0" w:color="auto"/>
                        <w:bottom w:val="none" w:sz="0" w:space="0" w:color="auto"/>
                        <w:right w:val="none" w:sz="0" w:space="0" w:color="auto"/>
                      </w:divBdr>
                    </w:div>
                  </w:divsChild>
                </w:div>
                <w:div w:id="1866480244">
                  <w:marLeft w:val="0"/>
                  <w:marRight w:val="0"/>
                  <w:marTop w:val="0"/>
                  <w:marBottom w:val="0"/>
                  <w:divBdr>
                    <w:top w:val="none" w:sz="0" w:space="0" w:color="auto"/>
                    <w:left w:val="none" w:sz="0" w:space="0" w:color="auto"/>
                    <w:bottom w:val="none" w:sz="0" w:space="0" w:color="auto"/>
                    <w:right w:val="none" w:sz="0" w:space="0" w:color="auto"/>
                  </w:divBdr>
                  <w:divsChild>
                    <w:div w:id="1068917696">
                      <w:marLeft w:val="0"/>
                      <w:marRight w:val="0"/>
                      <w:marTop w:val="0"/>
                      <w:marBottom w:val="0"/>
                      <w:divBdr>
                        <w:top w:val="none" w:sz="0" w:space="0" w:color="auto"/>
                        <w:left w:val="none" w:sz="0" w:space="0" w:color="auto"/>
                        <w:bottom w:val="none" w:sz="0" w:space="0" w:color="auto"/>
                        <w:right w:val="none" w:sz="0" w:space="0" w:color="auto"/>
                      </w:divBdr>
                    </w:div>
                  </w:divsChild>
                </w:div>
                <w:div w:id="157427627">
                  <w:marLeft w:val="0"/>
                  <w:marRight w:val="0"/>
                  <w:marTop w:val="0"/>
                  <w:marBottom w:val="0"/>
                  <w:divBdr>
                    <w:top w:val="none" w:sz="0" w:space="0" w:color="auto"/>
                    <w:left w:val="none" w:sz="0" w:space="0" w:color="auto"/>
                    <w:bottom w:val="none" w:sz="0" w:space="0" w:color="auto"/>
                    <w:right w:val="none" w:sz="0" w:space="0" w:color="auto"/>
                  </w:divBdr>
                  <w:divsChild>
                    <w:div w:id="381370810">
                      <w:marLeft w:val="0"/>
                      <w:marRight w:val="0"/>
                      <w:marTop w:val="0"/>
                      <w:marBottom w:val="0"/>
                      <w:divBdr>
                        <w:top w:val="none" w:sz="0" w:space="0" w:color="auto"/>
                        <w:left w:val="none" w:sz="0" w:space="0" w:color="auto"/>
                        <w:bottom w:val="none" w:sz="0" w:space="0" w:color="auto"/>
                        <w:right w:val="none" w:sz="0" w:space="0" w:color="auto"/>
                      </w:divBdr>
                    </w:div>
                  </w:divsChild>
                </w:div>
                <w:div w:id="681904583">
                  <w:marLeft w:val="0"/>
                  <w:marRight w:val="0"/>
                  <w:marTop w:val="0"/>
                  <w:marBottom w:val="0"/>
                  <w:divBdr>
                    <w:top w:val="none" w:sz="0" w:space="0" w:color="auto"/>
                    <w:left w:val="none" w:sz="0" w:space="0" w:color="auto"/>
                    <w:bottom w:val="none" w:sz="0" w:space="0" w:color="auto"/>
                    <w:right w:val="none" w:sz="0" w:space="0" w:color="auto"/>
                  </w:divBdr>
                  <w:divsChild>
                    <w:div w:id="1897668681">
                      <w:marLeft w:val="0"/>
                      <w:marRight w:val="0"/>
                      <w:marTop w:val="0"/>
                      <w:marBottom w:val="0"/>
                      <w:divBdr>
                        <w:top w:val="none" w:sz="0" w:space="0" w:color="auto"/>
                        <w:left w:val="none" w:sz="0" w:space="0" w:color="auto"/>
                        <w:bottom w:val="none" w:sz="0" w:space="0" w:color="auto"/>
                        <w:right w:val="none" w:sz="0" w:space="0" w:color="auto"/>
                      </w:divBdr>
                    </w:div>
                  </w:divsChild>
                </w:div>
                <w:div w:id="1267083162">
                  <w:marLeft w:val="0"/>
                  <w:marRight w:val="0"/>
                  <w:marTop w:val="0"/>
                  <w:marBottom w:val="0"/>
                  <w:divBdr>
                    <w:top w:val="none" w:sz="0" w:space="0" w:color="auto"/>
                    <w:left w:val="none" w:sz="0" w:space="0" w:color="auto"/>
                    <w:bottom w:val="none" w:sz="0" w:space="0" w:color="auto"/>
                    <w:right w:val="none" w:sz="0" w:space="0" w:color="auto"/>
                  </w:divBdr>
                  <w:divsChild>
                    <w:div w:id="438184528">
                      <w:marLeft w:val="0"/>
                      <w:marRight w:val="0"/>
                      <w:marTop w:val="0"/>
                      <w:marBottom w:val="0"/>
                      <w:divBdr>
                        <w:top w:val="none" w:sz="0" w:space="0" w:color="auto"/>
                        <w:left w:val="none" w:sz="0" w:space="0" w:color="auto"/>
                        <w:bottom w:val="none" w:sz="0" w:space="0" w:color="auto"/>
                        <w:right w:val="none" w:sz="0" w:space="0" w:color="auto"/>
                      </w:divBdr>
                    </w:div>
                  </w:divsChild>
                </w:div>
                <w:div w:id="1469981229">
                  <w:marLeft w:val="0"/>
                  <w:marRight w:val="0"/>
                  <w:marTop w:val="0"/>
                  <w:marBottom w:val="0"/>
                  <w:divBdr>
                    <w:top w:val="none" w:sz="0" w:space="0" w:color="auto"/>
                    <w:left w:val="none" w:sz="0" w:space="0" w:color="auto"/>
                    <w:bottom w:val="none" w:sz="0" w:space="0" w:color="auto"/>
                    <w:right w:val="none" w:sz="0" w:space="0" w:color="auto"/>
                  </w:divBdr>
                  <w:divsChild>
                    <w:div w:id="1604193637">
                      <w:marLeft w:val="0"/>
                      <w:marRight w:val="0"/>
                      <w:marTop w:val="0"/>
                      <w:marBottom w:val="0"/>
                      <w:divBdr>
                        <w:top w:val="none" w:sz="0" w:space="0" w:color="auto"/>
                        <w:left w:val="none" w:sz="0" w:space="0" w:color="auto"/>
                        <w:bottom w:val="none" w:sz="0" w:space="0" w:color="auto"/>
                        <w:right w:val="none" w:sz="0" w:space="0" w:color="auto"/>
                      </w:divBdr>
                    </w:div>
                  </w:divsChild>
                </w:div>
                <w:div w:id="1924222068">
                  <w:marLeft w:val="0"/>
                  <w:marRight w:val="0"/>
                  <w:marTop w:val="0"/>
                  <w:marBottom w:val="0"/>
                  <w:divBdr>
                    <w:top w:val="none" w:sz="0" w:space="0" w:color="auto"/>
                    <w:left w:val="none" w:sz="0" w:space="0" w:color="auto"/>
                    <w:bottom w:val="none" w:sz="0" w:space="0" w:color="auto"/>
                    <w:right w:val="none" w:sz="0" w:space="0" w:color="auto"/>
                  </w:divBdr>
                  <w:divsChild>
                    <w:div w:id="554319676">
                      <w:marLeft w:val="0"/>
                      <w:marRight w:val="0"/>
                      <w:marTop w:val="0"/>
                      <w:marBottom w:val="0"/>
                      <w:divBdr>
                        <w:top w:val="none" w:sz="0" w:space="0" w:color="auto"/>
                        <w:left w:val="none" w:sz="0" w:space="0" w:color="auto"/>
                        <w:bottom w:val="none" w:sz="0" w:space="0" w:color="auto"/>
                        <w:right w:val="none" w:sz="0" w:space="0" w:color="auto"/>
                      </w:divBdr>
                    </w:div>
                  </w:divsChild>
                </w:div>
                <w:div w:id="604507936">
                  <w:marLeft w:val="0"/>
                  <w:marRight w:val="0"/>
                  <w:marTop w:val="0"/>
                  <w:marBottom w:val="0"/>
                  <w:divBdr>
                    <w:top w:val="none" w:sz="0" w:space="0" w:color="auto"/>
                    <w:left w:val="none" w:sz="0" w:space="0" w:color="auto"/>
                    <w:bottom w:val="none" w:sz="0" w:space="0" w:color="auto"/>
                    <w:right w:val="none" w:sz="0" w:space="0" w:color="auto"/>
                  </w:divBdr>
                  <w:divsChild>
                    <w:div w:id="369184881">
                      <w:marLeft w:val="0"/>
                      <w:marRight w:val="0"/>
                      <w:marTop w:val="0"/>
                      <w:marBottom w:val="0"/>
                      <w:divBdr>
                        <w:top w:val="none" w:sz="0" w:space="0" w:color="auto"/>
                        <w:left w:val="none" w:sz="0" w:space="0" w:color="auto"/>
                        <w:bottom w:val="none" w:sz="0" w:space="0" w:color="auto"/>
                        <w:right w:val="none" w:sz="0" w:space="0" w:color="auto"/>
                      </w:divBdr>
                    </w:div>
                  </w:divsChild>
                </w:div>
                <w:div w:id="953711679">
                  <w:marLeft w:val="0"/>
                  <w:marRight w:val="0"/>
                  <w:marTop w:val="0"/>
                  <w:marBottom w:val="0"/>
                  <w:divBdr>
                    <w:top w:val="none" w:sz="0" w:space="0" w:color="auto"/>
                    <w:left w:val="none" w:sz="0" w:space="0" w:color="auto"/>
                    <w:bottom w:val="none" w:sz="0" w:space="0" w:color="auto"/>
                    <w:right w:val="none" w:sz="0" w:space="0" w:color="auto"/>
                  </w:divBdr>
                  <w:divsChild>
                    <w:div w:id="1408310148">
                      <w:marLeft w:val="0"/>
                      <w:marRight w:val="0"/>
                      <w:marTop w:val="0"/>
                      <w:marBottom w:val="0"/>
                      <w:divBdr>
                        <w:top w:val="none" w:sz="0" w:space="0" w:color="auto"/>
                        <w:left w:val="none" w:sz="0" w:space="0" w:color="auto"/>
                        <w:bottom w:val="none" w:sz="0" w:space="0" w:color="auto"/>
                        <w:right w:val="none" w:sz="0" w:space="0" w:color="auto"/>
                      </w:divBdr>
                    </w:div>
                  </w:divsChild>
                </w:div>
                <w:div w:id="1375501301">
                  <w:marLeft w:val="0"/>
                  <w:marRight w:val="0"/>
                  <w:marTop w:val="0"/>
                  <w:marBottom w:val="0"/>
                  <w:divBdr>
                    <w:top w:val="none" w:sz="0" w:space="0" w:color="auto"/>
                    <w:left w:val="none" w:sz="0" w:space="0" w:color="auto"/>
                    <w:bottom w:val="none" w:sz="0" w:space="0" w:color="auto"/>
                    <w:right w:val="none" w:sz="0" w:space="0" w:color="auto"/>
                  </w:divBdr>
                  <w:divsChild>
                    <w:div w:id="866648346">
                      <w:marLeft w:val="0"/>
                      <w:marRight w:val="0"/>
                      <w:marTop w:val="0"/>
                      <w:marBottom w:val="0"/>
                      <w:divBdr>
                        <w:top w:val="none" w:sz="0" w:space="0" w:color="auto"/>
                        <w:left w:val="none" w:sz="0" w:space="0" w:color="auto"/>
                        <w:bottom w:val="none" w:sz="0" w:space="0" w:color="auto"/>
                        <w:right w:val="none" w:sz="0" w:space="0" w:color="auto"/>
                      </w:divBdr>
                    </w:div>
                  </w:divsChild>
                </w:div>
                <w:div w:id="699091529">
                  <w:marLeft w:val="0"/>
                  <w:marRight w:val="0"/>
                  <w:marTop w:val="0"/>
                  <w:marBottom w:val="0"/>
                  <w:divBdr>
                    <w:top w:val="none" w:sz="0" w:space="0" w:color="auto"/>
                    <w:left w:val="none" w:sz="0" w:space="0" w:color="auto"/>
                    <w:bottom w:val="none" w:sz="0" w:space="0" w:color="auto"/>
                    <w:right w:val="none" w:sz="0" w:space="0" w:color="auto"/>
                  </w:divBdr>
                  <w:divsChild>
                    <w:div w:id="62921931">
                      <w:marLeft w:val="0"/>
                      <w:marRight w:val="0"/>
                      <w:marTop w:val="0"/>
                      <w:marBottom w:val="0"/>
                      <w:divBdr>
                        <w:top w:val="none" w:sz="0" w:space="0" w:color="auto"/>
                        <w:left w:val="none" w:sz="0" w:space="0" w:color="auto"/>
                        <w:bottom w:val="none" w:sz="0" w:space="0" w:color="auto"/>
                        <w:right w:val="none" w:sz="0" w:space="0" w:color="auto"/>
                      </w:divBdr>
                    </w:div>
                  </w:divsChild>
                </w:div>
                <w:div w:id="584917827">
                  <w:marLeft w:val="0"/>
                  <w:marRight w:val="0"/>
                  <w:marTop w:val="0"/>
                  <w:marBottom w:val="0"/>
                  <w:divBdr>
                    <w:top w:val="none" w:sz="0" w:space="0" w:color="auto"/>
                    <w:left w:val="none" w:sz="0" w:space="0" w:color="auto"/>
                    <w:bottom w:val="none" w:sz="0" w:space="0" w:color="auto"/>
                    <w:right w:val="none" w:sz="0" w:space="0" w:color="auto"/>
                  </w:divBdr>
                  <w:divsChild>
                    <w:div w:id="1995405641">
                      <w:marLeft w:val="0"/>
                      <w:marRight w:val="0"/>
                      <w:marTop w:val="0"/>
                      <w:marBottom w:val="0"/>
                      <w:divBdr>
                        <w:top w:val="none" w:sz="0" w:space="0" w:color="auto"/>
                        <w:left w:val="none" w:sz="0" w:space="0" w:color="auto"/>
                        <w:bottom w:val="none" w:sz="0" w:space="0" w:color="auto"/>
                        <w:right w:val="none" w:sz="0" w:space="0" w:color="auto"/>
                      </w:divBdr>
                    </w:div>
                  </w:divsChild>
                </w:div>
                <w:div w:id="457838921">
                  <w:marLeft w:val="0"/>
                  <w:marRight w:val="0"/>
                  <w:marTop w:val="0"/>
                  <w:marBottom w:val="0"/>
                  <w:divBdr>
                    <w:top w:val="none" w:sz="0" w:space="0" w:color="auto"/>
                    <w:left w:val="none" w:sz="0" w:space="0" w:color="auto"/>
                    <w:bottom w:val="none" w:sz="0" w:space="0" w:color="auto"/>
                    <w:right w:val="none" w:sz="0" w:space="0" w:color="auto"/>
                  </w:divBdr>
                  <w:divsChild>
                    <w:div w:id="1314334033">
                      <w:marLeft w:val="0"/>
                      <w:marRight w:val="0"/>
                      <w:marTop w:val="0"/>
                      <w:marBottom w:val="0"/>
                      <w:divBdr>
                        <w:top w:val="none" w:sz="0" w:space="0" w:color="auto"/>
                        <w:left w:val="none" w:sz="0" w:space="0" w:color="auto"/>
                        <w:bottom w:val="none" w:sz="0" w:space="0" w:color="auto"/>
                        <w:right w:val="none" w:sz="0" w:space="0" w:color="auto"/>
                      </w:divBdr>
                    </w:div>
                  </w:divsChild>
                </w:div>
                <w:div w:id="1476725770">
                  <w:marLeft w:val="0"/>
                  <w:marRight w:val="0"/>
                  <w:marTop w:val="0"/>
                  <w:marBottom w:val="0"/>
                  <w:divBdr>
                    <w:top w:val="none" w:sz="0" w:space="0" w:color="auto"/>
                    <w:left w:val="none" w:sz="0" w:space="0" w:color="auto"/>
                    <w:bottom w:val="none" w:sz="0" w:space="0" w:color="auto"/>
                    <w:right w:val="none" w:sz="0" w:space="0" w:color="auto"/>
                  </w:divBdr>
                  <w:divsChild>
                    <w:div w:id="914318652">
                      <w:marLeft w:val="0"/>
                      <w:marRight w:val="0"/>
                      <w:marTop w:val="0"/>
                      <w:marBottom w:val="0"/>
                      <w:divBdr>
                        <w:top w:val="none" w:sz="0" w:space="0" w:color="auto"/>
                        <w:left w:val="none" w:sz="0" w:space="0" w:color="auto"/>
                        <w:bottom w:val="none" w:sz="0" w:space="0" w:color="auto"/>
                        <w:right w:val="none" w:sz="0" w:space="0" w:color="auto"/>
                      </w:divBdr>
                    </w:div>
                  </w:divsChild>
                </w:div>
                <w:div w:id="761485511">
                  <w:marLeft w:val="0"/>
                  <w:marRight w:val="0"/>
                  <w:marTop w:val="0"/>
                  <w:marBottom w:val="0"/>
                  <w:divBdr>
                    <w:top w:val="none" w:sz="0" w:space="0" w:color="auto"/>
                    <w:left w:val="none" w:sz="0" w:space="0" w:color="auto"/>
                    <w:bottom w:val="none" w:sz="0" w:space="0" w:color="auto"/>
                    <w:right w:val="none" w:sz="0" w:space="0" w:color="auto"/>
                  </w:divBdr>
                  <w:divsChild>
                    <w:div w:id="1833252362">
                      <w:marLeft w:val="0"/>
                      <w:marRight w:val="0"/>
                      <w:marTop w:val="0"/>
                      <w:marBottom w:val="0"/>
                      <w:divBdr>
                        <w:top w:val="none" w:sz="0" w:space="0" w:color="auto"/>
                        <w:left w:val="none" w:sz="0" w:space="0" w:color="auto"/>
                        <w:bottom w:val="none" w:sz="0" w:space="0" w:color="auto"/>
                        <w:right w:val="none" w:sz="0" w:space="0" w:color="auto"/>
                      </w:divBdr>
                    </w:div>
                  </w:divsChild>
                </w:div>
                <w:div w:id="1897276183">
                  <w:marLeft w:val="0"/>
                  <w:marRight w:val="0"/>
                  <w:marTop w:val="0"/>
                  <w:marBottom w:val="0"/>
                  <w:divBdr>
                    <w:top w:val="none" w:sz="0" w:space="0" w:color="auto"/>
                    <w:left w:val="none" w:sz="0" w:space="0" w:color="auto"/>
                    <w:bottom w:val="none" w:sz="0" w:space="0" w:color="auto"/>
                    <w:right w:val="none" w:sz="0" w:space="0" w:color="auto"/>
                  </w:divBdr>
                  <w:divsChild>
                    <w:div w:id="2039431869">
                      <w:marLeft w:val="0"/>
                      <w:marRight w:val="0"/>
                      <w:marTop w:val="0"/>
                      <w:marBottom w:val="0"/>
                      <w:divBdr>
                        <w:top w:val="none" w:sz="0" w:space="0" w:color="auto"/>
                        <w:left w:val="none" w:sz="0" w:space="0" w:color="auto"/>
                        <w:bottom w:val="none" w:sz="0" w:space="0" w:color="auto"/>
                        <w:right w:val="none" w:sz="0" w:space="0" w:color="auto"/>
                      </w:divBdr>
                    </w:div>
                  </w:divsChild>
                </w:div>
                <w:div w:id="2033333999">
                  <w:marLeft w:val="0"/>
                  <w:marRight w:val="0"/>
                  <w:marTop w:val="0"/>
                  <w:marBottom w:val="0"/>
                  <w:divBdr>
                    <w:top w:val="none" w:sz="0" w:space="0" w:color="auto"/>
                    <w:left w:val="none" w:sz="0" w:space="0" w:color="auto"/>
                    <w:bottom w:val="none" w:sz="0" w:space="0" w:color="auto"/>
                    <w:right w:val="none" w:sz="0" w:space="0" w:color="auto"/>
                  </w:divBdr>
                  <w:divsChild>
                    <w:div w:id="895043238">
                      <w:marLeft w:val="0"/>
                      <w:marRight w:val="0"/>
                      <w:marTop w:val="0"/>
                      <w:marBottom w:val="0"/>
                      <w:divBdr>
                        <w:top w:val="none" w:sz="0" w:space="0" w:color="auto"/>
                        <w:left w:val="none" w:sz="0" w:space="0" w:color="auto"/>
                        <w:bottom w:val="none" w:sz="0" w:space="0" w:color="auto"/>
                        <w:right w:val="none" w:sz="0" w:space="0" w:color="auto"/>
                      </w:divBdr>
                    </w:div>
                  </w:divsChild>
                </w:div>
                <w:div w:id="1835030533">
                  <w:marLeft w:val="0"/>
                  <w:marRight w:val="0"/>
                  <w:marTop w:val="0"/>
                  <w:marBottom w:val="0"/>
                  <w:divBdr>
                    <w:top w:val="none" w:sz="0" w:space="0" w:color="auto"/>
                    <w:left w:val="none" w:sz="0" w:space="0" w:color="auto"/>
                    <w:bottom w:val="none" w:sz="0" w:space="0" w:color="auto"/>
                    <w:right w:val="none" w:sz="0" w:space="0" w:color="auto"/>
                  </w:divBdr>
                  <w:divsChild>
                    <w:div w:id="2068457631">
                      <w:marLeft w:val="0"/>
                      <w:marRight w:val="0"/>
                      <w:marTop w:val="0"/>
                      <w:marBottom w:val="0"/>
                      <w:divBdr>
                        <w:top w:val="none" w:sz="0" w:space="0" w:color="auto"/>
                        <w:left w:val="none" w:sz="0" w:space="0" w:color="auto"/>
                        <w:bottom w:val="none" w:sz="0" w:space="0" w:color="auto"/>
                        <w:right w:val="none" w:sz="0" w:space="0" w:color="auto"/>
                      </w:divBdr>
                    </w:div>
                  </w:divsChild>
                </w:div>
                <w:div w:id="617025695">
                  <w:marLeft w:val="0"/>
                  <w:marRight w:val="0"/>
                  <w:marTop w:val="0"/>
                  <w:marBottom w:val="0"/>
                  <w:divBdr>
                    <w:top w:val="none" w:sz="0" w:space="0" w:color="auto"/>
                    <w:left w:val="none" w:sz="0" w:space="0" w:color="auto"/>
                    <w:bottom w:val="none" w:sz="0" w:space="0" w:color="auto"/>
                    <w:right w:val="none" w:sz="0" w:space="0" w:color="auto"/>
                  </w:divBdr>
                  <w:divsChild>
                    <w:div w:id="1190098983">
                      <w:marLeft w:val="0"/>
                      <w:marRight w:val="0"/>
                      <w:marTop w:val="0"/>
                      <w:marBottom w:val="0"/>
                      <w:divBdr>
                        <w:top w:val="none" w:sz="0" w:space="0" w:color="auto"/>
                        <w:left w:val="none" w:sz="0" w:space="0" w:color="auto"/>
                        <w:bottom w:val="none" w:sz="0" w:space="0" w:color="auto"/>
                        <w:right w:val="none" w:sz="0" w:space="0" w:color="auto"/>
                      </w:divBdr>
                    </w:div>
                  </w:divsChild>
                </w:div>
                <w:div w:id="639264786">
                  <w:marLeft w:val="0"/>
                  <w:marRight w:val="0"/>
                  <w:marTop w:val="0"/>
                  <w:marBottom w:val="0"/>
                  <w:divBdr>
                    <w:top w:val="none" w:sz="0" w:space="0" w:color="auto"/>
                    <w:left w:val="none" w:sz="0" w:space="0" w:color="auto"/>
                    <w:bottom w:val="none" w:sz="0" w:space="0" w:color="auto"/>
                    <w:right w:val="none" w:sz="0" w:space="0" w:color="auto"/>
                  </w:divBdr>
                  <w:divsChild>
                    <w:div w:id="1046371876">
                      <w:marLeft w:val="0"/>
                      <w:marRight w:val="0"/>
                      <w:marTop w:val="0"/>
                      <w:marBottom w:val="0"/>
                      <w:divBdr>
                        <w:top w:val="none" w:sz="0" w:space="0" w:color="auto"/>
                        <w:left w:val="none" w:sz="0" w:space="0" w:color="auto"/>
                        <w:bottom w:val="none" w:sz="0" w:space="0" w:color="auto"/>
                        <w:right w:val="none" w:sz="0" w:space="0" w:color="auto"/>
                      </w:divBdr>
                    </w:div>
                  </w:divsChild>
                </w:div>
                <w:div w:id="907767993">
                  <w:marLeft w:val="0"/>
                  <w:marRight w:val="0"/>
                  <w:marTop w:val="0"/>
                  <w:marBottom w:val="0"/>
                  <w:divBdr>
                    <w:top w:val="none" w:sz="0" w:space="0" w:color="auto"/>
                    <w:left w:val="none" w:sz="0" w:space="0" w:color="auto"/>
                    <w:bottom w:val="none" w:sz="0" w:space="0" w:color="auto"/>
                    <w:right w:val="none" w:sz="0" w:space="0" w:color="auto"/>
                  </w:divBdr>
                  <w:divsChild>
                    <w:div w:id="792865199">
                      <w:marLeft w:val="0"/>
                      <w:marRight w:val="0"/>
                      <w:marTop w:val="0"/>
                      <w:marBottom w:val="0"/>
                      <w:divBdr>
                        <w:top w:val="none" w:sz="0" w:space="0" w:color="auto"/>
                        <w:left w:val="none" w:sz="0" w:space="0" w:color="auto"/>
                        <w:bottom w:val="none" w:sz="0" w:space="0" w:color="auto"/>
                        <w:right w:val="none" w:sz="0" w:space="0" w:color="auto"/>
                      </w:divBdr>
                    </w:div>
                  </w:divsChild>
                </w:div>
                <w:div w:id="434983390">
                  <w:marLeft w:val="0"/>
                  <w:marRight w:val="0"/>
                  <w:marTop w:val="0"/>
                  <w:marBottom w:val="0"/>
                  <w:divBdr>
                    <w:top w:val="none" w:sz="0" w:space="0" w:color="auto"/>
                    <w:left w:val="none" w:sz="0" w:space="0" w:color="auto"/>
                    <w:bottom w:val="none" w:sz="0" w:space="0" w:color="auto"/>
                    <w:right w:val="none" w:sz="0" w:space="0" w:color="auto"/>
                  </w:divBdr>
                  <w:divsChild>
                    <w:div w:id="319965076">
                      <w:marLeft w:val="0"/>
                      <w:marRight w:val="0"/>
                      <w:marTop w:val="0"/>
                      <w:marBottom w:val="0"/>
                      <w:divBdr>
                        <w:top w:val="none" w:sz="0" w:space="0" w:color="auto"/>
                        <w:left w:val="none" w:sz="0" w:space="0" w:color="auto"/>
                        <w:bottom w:val="none" w:sz="0" w:space="0" w:color="auto"/>
                        <w:right w:val="none" w:sz="0" w:space="0" w:color="auto"/>
                      </w:divBdr>
                    </w:div>
                  </w:divsChild>
                </w:div>
                <w:div w:id="67003570">
                  <w:marLeft w:val="0"/>
                  <w:marRight w:val="0"/>
                  <w:marTop w:val="0"/>
                  <w:marBottom w:val="0"/>
                  <w:divBdr>
                    <w:top w:val="none" w:sz="0" w:space="0" w:color="auto"/>
                    <w:left w:val="none" w:sz="0" w:space="0" w:color="auto"/>
                    <w:bottom w:val="none" w:sz="0" w:space="0" w:color="auto"/>
                    <w:right w:val="none" w:sz="0" w:space="0" w:color="auto"/>
                  </w:divBdr>
                  <w:divsChild>
                    <w:div w:id="1250843431">
                      <w:marLeft w:val="0"/>
                      <w:marRight w:val="0"/>
                      <w:marTop w:val="0"/>
                      <w:marBottom w:val="0"/>
                      <w:divBdr>
                        <w:top w:val="none" w:sz="0" w:space="0" w:color="auto"/>
                        <w:left w:val="none" w:sz="0" w:space="0" w:color="auto"/>
                        <w:bottom w:val="none" w:sz="0" w:space="0" w:color="auto"/>
                        <w:right w:val="none" w:sz="0" w:space="0" w:color="auto"/>
                      </w:divBdr>
                    </w:div>
                  </w:divsChild>
                </w:div>
                <w:div w:id="1241603830">
                  <w:marLeft w:val="0"/>
                  <w:marRight w:val="0"/>
                  <w:marTop w:val="0"/>
                  <w:marBottom w:val="0"/>
                  <w:divBdr>
                    <w:top w:val="none" w:sz="0" w:space="0" w:color="auto"/>
                    <w:left w:val="none" w:sz="0" w:space="0" w:color="auto"/>
                    <w:bottom w:val="none" w:sz="0" w:space="0" w:color="auto"/>
                    <w:right w:val="none" w:sz="0" w:space="0" w:color="auto"/>
                  </w:divBdr>
                  <w:divsChild>
                    <w:div w:id="522599667">
                      <w:marLeft w:val="0"/>
                      <w:marRight w:val="0"/>
                      <w:marTop w:val="0"/>
                      <w:marBottom w:val="0"/>
                      <w:divBdr>
                        <w:top w:val="none" w:sz="0" w:space="0" w:color="auto"/>
                        <w:left w:val="none" w:sz="0" w:space="0" w:color="auto"/>
                        <w:bottom w:val="none" w:sz="0" w:space="0" w:color="auto"/>
                        <w:right w:val="none" w:sz="0" w:space="0" w:color="auto"/>
                      </w:divBdr>
                    </w:div>
                  </w:divsChild>
                </w:div>
                <w:div w:id="1308977211">
                  <w:marLeft w:val="0"/>
                  <w:marRight w:val="0"/>
                  <w:marTop w:val="0"/>
                  <w:marBottom w:val="0"/>
                  <w:divBdr>
                    <w:top w:val="none" w:sz="0" w:space="0" w:color="auto"/>
                    <w:left w:val="none" w:sz="0" w:space="0" w:color="auto"/>
                    <w:bottom w:val="none" w:sz="0" w:space="0" w:color="auto"/>
                    <w:right w:val="none" w:sz="0" w:space="0" w:color="auto"/>
                  </w:divBdr>
                  <w:divsChild>
                    <w:div w:id="703336091">
                      <w:marLeft w:val="0"/>
                      <w:marRight w:val="0"/>
                      <w:marTop w:val="0"/>
                      <w:marBottom w:val="0"/>
                      <w:divBdr>
                        <w:top w:val="none" w:sz="0" w:space="0" w:color="auto"/>
                        <w:left w:val="none" w:sz="0" w:space="0" w:color="auto"/>
                        <w:bottom w:val="none" w:sz="0" w:space="0" w:color="auto"/>
                        <w:right w:val="none" w:sz="0" w:space="0" w:color="auto"/>
                      </w:divBdr>
                    </w:div>
                  </w:divsChild>
                </w:div>
                <w:div w:id="1166752218">
                  <w:marLeft w:val="0"/>
                  <w:marRight w:val="0"/>
                  <w:marTop w:val="0"/>
                  <w:marBottom w:val="0"/>
                  <w:divBdr>
                    <w:top w:val="none" w:sz="0" w:space="0" w:color="auto"/>
                    <w:left w:val="none" w:sz="0" w:space="0" w:color="auto"/>
                    <w:bottom w:val="none" w:sz="0" w:space="0" w:color="auto"/>
                    <w:right w:val="none" w:sz="0" w:space="0" w:color="auto"/>
                  </w:divBdr>
                  <w:divsChild>
                    <w:div w:id="1430203227">
                      <w:marLeft w:val="0"/>
                      <w:marRight w:val="0"/>
                      <w:marTop w:val="0"/>
                      <w:marBottom w:val="0"/>
                      <w:divBdr>
                        <w:top w:val="none" w:sz="0" w:space="0" w:color="auto"/>
                        <w:left w:val="none" w:sz="0" w:space="0" w:color="auto"/>
                        <w:bottom w:val="none" w:sz="0" w:space="0" w:color="auto"/>
                        <w:right w:val="none" w:sz="0" w:space="0" w:color="auto"/>
                      </w:divBdr>
                    </w:div>
                  </w:divsChild>
                </w:div>
                <w:div w:id="1328051415">
                  <w:marLeft w:val="0"/>
                  <w:marRight w:val="0"/>
                  <w:marTop w:val="0"/>
                  <w:marBottom w:val="0"/>
                  <w:divBdr>
                    <w:top w:val="none" w:sz="0" w:space="0" w:color="auto"/>
                    <w:left w:val="none" w:sz="0" w:space="0" w:color="auto"/>
                    <w:bottom w:val="none" w:sz="0" w:space="0" w:color="auto"/>
                    <w:right w:val="none" w:sz="0" w:space="0" w:color="auto"/>
                  </w:divBdr>
                  <w:divsChild>
                    <w:div w:id="2125224858">
                      <w:marLeft w:val="0"/>
                      <w:marRight w:val="0"/>
                      <w:marTop w:val="0"/>
                      <w:marBottom w:val="0"/>
                      <w:divBdr>
                        <w:top w:val="none" w:sz="0" w:space="0" w:color="auto"/>
                        <w:left w:val="none" w:sz="0" w:space="0" w:color="auto"/>
                        <w:bottom w:val="none" w:sz="0" w:space="0" w:color="auto"/>
                        <w:right w:val="none" w:sz="0" w:space="0" w:color="auto"/>
                      </w:divBdr>
                    </w:div>
                  </w:divsChild>
                </w:div>
                <w:div w:id="90899636">
                  <w:marLeft w:val="0"/>
                  <w:marRight w:val="0"/>
                  <w:marTop w:val="0"/>
                  <w:marBottom w:val="0"/>
                  <w:divBdr>
                    <w:top w:val="none" w:sz="0" w:space="0" w:color="auto"/>
                    <w:left w:val="none" w:sz="0" w:space="0" w:color="auto"/>
                    <w:bottom w:val="none" w:sz="0" w:space="0" w:color="auto"/>
                    <w:right w:val="none" w:sz="0" w:space="0" w:color="auto"/>
                  </w:divBdr>
                  <w:divsChild>
                    <w:div w:id="2001736031">
                      <w:marLeft w:val="0"/>
                      <w:marRight w:val="0"/>
                      <w:marTop w:val="0"/>
                      <w:marBottom w:val="0"/>
                      <w:divBdr>
                        <w:top w:val="none" w:sz="0" w:space="0" w:color="auto"/>
                        <w:left w:val="none" w:sz="0" w:space="0" w:color="auto"/>
                        <w:bottom w:val="none" w:sz="0" w:space="0" w:color="auto"/>
                        <w:right w:val="none" w:sz="0" w:space="0" w:color="auto"/>
                      </w:divBdr>
                    </w:div>
                  </w:divsChild>
                </w:div>
                <w:div w:id="968628063">
                  <w:marLeft w:val="0"/>
                  <w:marRight w:val="0"/>
                  <w:marTop w:val="0"/>
                  <w:marBottom w:val="0"/>
                  <w:divBdr>
                    <w:top w:val="none" w:sz="0" w:space="0" w:color="auto"/>
                    <w:left w:val="none" w:sz="0" w:space="0" w:color="auto"/>
                    <w:bottom w:val="none" w:sz="0" w:space="0" w:color="auto"/>
                    <w:right w:val="none" w:sz="0" w:space="0" w:color="auto"/>
                  </w:divBdr>
                  <w:divsChild>
                    <w:div w:id="1748452401">
                      <w:marLeft w:val="0"/>
                      <w:marRight w:val="0"/>
                      <w:marTop w:val="0"/>
                      <w:marBottom w:val="0"/>
                      <w:divBdr>
                        <w:top w:val="none" w:sz="0" w:space="0" w:color="auto"/>
                        <w:left w:val="none" w:sz="0" w:space="0" w:color="auto"/>
                        <w:bottom w:val="none" w:sz="0" w:space="0" w:color="auto"/>
                        <w:right w:val="none" w:sz="0" w:space="0" w:color="auto"/>
                      </w:divBdr>
                    </w:div>
                  </w:divsChild>
                </w:div>
                <w:div w:id="1485858451">
                  <w:marLeft w:val="0"/>
                  <w:marRight w:val="0"/>
                  <w:marTop w:val="0"/>
                  <w:marBottom w:val="0"/>
                  <w:divBdr>
                    <w:top w:val="none" w:sz="0" w:space="0" w:color="auto"/>
                    <w:left w:val="none" w:sz="0" w:space="0" w:color="auto"/>
                    <w:bottom w:val="none" w:sz="0" w:space="0" w:color="auto"/>
                    <w:right w:val="none" w:sz="0" w:space="0" w:color="auto"/>
                  </w:divBdr>
                  <w:divsChild>
                    <w:div w:id="646014952">
                      <w:marLeft w:val="0"/>
                      <w:marRight w:val="0"/>
                      <w:marTop w:val="0"/>
                      <w:marBottom w:val="0"/>
                      <w:divBdr>
                        <w:top w:val="none" w:sz="0" w:space="0" w:color="auto"/>
                        <w:left w:val="none" w:sz="0" w:space="0" w:color="auto"/>
                        <w:bottom w:val="none" w:sz="0" w:space="0" w:color="auto"/>
                        <w:right w:val="none" w:sz="0" w:space="0" w:color="auto"/>
                      </w:divBdr>
                    </w:div>
                  </w:divsChild>
                </w:div>
                <w:div w:id="1370374737">
                  <w:marLeft w:val="0"/>
                  <w:marRight w:val="0"/>
                  <w:marTop w:val="0"/>
                  <w:marBottom w:val="0"/>
                  <w:divBdr>
                    <w:top w:val="none" w:sz="0" w:space="0" w:color="auto"/>
                    <w:left w:val="none" w:sz="0" w:space="0" w:color="auto"/>
                    <w:bottom w:val="none" w:sz="0" w:space="0" w:color="auto"/>
                    <w:right w:val="none" w:sz="0" w:space="0" w:color="auto"/>
                  </w:divBdr>
                  <w:divsChild>
                    <w:div w:id="953173786">
                      <w:marLeft w:val="0"/>
                      <w:marRight w:val="0"/>
                      <w:marTop w:val="0"/>
                      <w:marBottom w:val="0"/>
                      <w:divBdr>
                        <w:top w:val="none" w:sz="0" w:space="0" w:color="auto"/>
                        <w:left w:val="none" w:sz="0" w:space="0" w:color="auto"/>
                        <w:bottom w:val="none" w:sz="0" w:space="0" w:color="auto"/>
                        <w:right w:val="none" w:sz="0" w:space="0" w:color="auto"/>
                      </w:divBdr>
                    </w:div>
                  </w:divsChild>
                </w:div>
                <w:div w:id="1224484857">
                  <w:marLeft w:val="0"/>
                  <w:marRight w:val="0"/>
                  <w:marTop w:val="0"/>
                  <w:marBottom w:val="0"/>
                  <w:divBdr>
                    <w:top w:val="none" w:sz="0" w:space="0" w:color="auto"/>
                    <w:left w:val="none" w:sz="0" w:space="0" w:color="auto"/>
                    <w:bottom w:val="none" w:sz="0" w:space="0" w:color="auto"/>
                    <w:right w:val="none" w:sz="0" w:space="0" w:color="auto"/>
                  </w:divBdr>
                  <w:divsChild>
                    <w:div w:id="1176070567">
                      <w:marLeft w:val="0"/>
                      <w:marRight w:val="0"/>
                      <w:marTop w:val="0"/>
                      <w:marBottom w:val="0"/>
                      <w:divBdr>
                        <w:top w:val="none" w:sz="0" w:space="0" w:color="auto"/>
                        <w:left w:val="none" w:sz="0" w:space="0" w:color="auto"/>
                        <w:bottom w:val="none" w:sz="0" w:space="0" w:color="auto"/>
                        <w:right w:val="none" w:sz="0" w:space="0" w:color="auto"/>
                      </w:divBdr>
                    </w:div>
                  </w:divsChild>
                </w:div>
                <w:div w:id="416168336">
                  <w:marLeft w:val="0"/>
                  <w:marRight w:val="0"/>
                  <w:marTop w:val="0"/>
                  <w:marBottom w:val="0"/>
                  <w:divBdr>
                    <w:top w:val="none" w:sz="0" w:space="0" w:color="auto"/>
                    <w:left w:val="none" w:sz="0" w:space="0" w:color="auto"/>
                    <w:bottom w:val="none" w:sz="0" w:space="0" w:color="auto"/>
                    <w:right w:val="none" w:sz="0" w:space="0" w:color="auto"/>
                  </w:divBdr>
                  <w:divsChild>
                    <w:div w:id="560335633">
                      <w:marLeft w:val="0"/>
                      <w:marRight w:val="0"/>
                      <w:marTop w:val="0"/>
                      <w:marBottom w:val="0"/>
                      <w:divBdr>
                        <w:top w:val="none" w:sz="0" w:space="0" w:color="auto"/>
                        <w:left w:val="none" w:sz="0" w:space="0" w:color="auto"/>
                        <w:bottom w:val="none" w:sz="0" w:space="0" w:color="auto"/>
                        <w:right w:val="none" w:sz="0" w:space="0" w:color="auto"/>
                      </w:divBdr>
                    </w:div>
                  </w:divsChild>
                </w:div>
                <w:div w:id="1137182446">
                  <w:marLeft w:val="0"/>
                  <w:marRight w:val="0"/>
                  <w:marTop w:val="0"/>
                  <w:marBottom w:val="0"/>
                  <w:divBdr>
                    <w:top w:val="none" w:sz="0" w:space="0" w:color="auto"/>
                    <w:left w:val="none" w:sz="0" w:space="0" w:color="auto"/>
                    <w:bottom w:val="none" w:sz="0" w:space="0" w:color="auto"/>
                    <w:right w:val="none" w:sz="0" w:space="0" w:color="auto"/>
                  </w:divBdr>
                  <w:divsChild>
                    <w:div w:id="1386102960">
                      <w:marLeft w:val="0"/>
                      <w:marRight w:val="0"/>
                      <w:marTop w:val="0"/>
                      <w:marBottom w:val="0"/>
                      <w:divBdr>
                        <w:top w:val="none" w:sz="0" w:space="0" w:color="auto"/>
                        <w:left w:val="none" w:sz="0" w:space="0" w:color="auto"/>
                        <w:bottom w:val="none" w:sz="0" w:space="0" w:color="auto"/>
                        <w:right w:val="none" w:sz="0" w:space="0" w:color="auto"/>
                      </w:divBdr>
                    </w:div>
                  </w:divsChild>
                </w:div>
                <w:div w:id="1969554863">
                  <w:marLeft w:val="0"/>
                  <w:marRight w:val="0"/>
                  <w:marTop w:val="0"/>
                  <w:marBottom w:val="0"/>
                  <w:divBdr>
                    <w:top w:val="none" w:sz="0" w:space="0" w:color="auto"/>
                    <w:left w:val="none" w:sz="0" w:space="0" w:color="auto"/>
                    <w:bottom w:val="none" w:sz="0" w:space="0" w:color="auto"/>
                    <w:right w:val="none" w:sz="0" w:space="0" w:color="auto"/>
                  </w:divBdr>
                  <w:divsChild>
                    <w:div w:id="1537427214">
                      <w:marLeft w:val="0"/>
                      <w:marRight w:val="0"/>
                      <w:marTop w:val="0"/>
                      <w:marBottom w:val="0"/>
                      <w:divBdr>
                        <w:top w:val="none" w:sz="0" w:space="0" w:color="auto"/>
                        <w:left w:val="none" w:sz="0" w:space="0" w:color="auto"/>
                        <w:bottom w:val="none" w:sz="0" w:space="0" w:color="auto"/>
                        <w:right w:val="none" w:sz="0" w:space="0" w:color="auto"/>
                      </w:divBdr>
                    </w:div>
                  </w:divsChild>
                </w:div>
                <w:div w:id="1898741072">
                  <w:marLeft w:val="0"/>
                  <w:marRight w:val="0"/>
                  <w:marTop w:val="0"/>
                  <w:marBottom w:val="0"/>
                  <w:divBdr>
                    <w:top w:val="none" w:sz="0" w:space="0" w:color="auto"/>
                    <w:left w:val="none" w:sz="0" w:space="0" w:color="auto"/>
                    <w:bottom w:val="none" w:sz="0" w:space="0" w:color="auto"/>
                    <w:right w:val="none" w:sz="0" w:space="0" w:color="auto"/>
                  </w:divBdr>
                  <w:divsChild>
                    <w:div w:id="504783161">
                      <w:marLeft w:val="0"/>
                      <w:marRight w:val="0"/>
                      <w:marTop w:val="0"/>
                      <w:marBottom w:val="0"/>
                      <w:divBdr>
                        <w:top w:val="none" w:sz="0" w:space="0" w:color="auto"/>
                        <w:left w:val="none" w:sz="0" w:space="0" w:color="auto"/>
                        <w:bottom w:val="none" w:sz="0" w:space="0" w:color="auto"/>
                        <w:right w:val="none" w:sz="0" w:space="0" w:color="auto"/>
                      </w:divBdr>
                    </w:div>
                  </w:divsChild>
                </w:div>
                <w:div w:id="1540580820">
                  <w:marLeft w:val="0"/>
                  <w:marRight w:val="0"/>
                  <w:marTop w:val="0"/>
                  <w:marBottom w:val="0"/>
                  <w:divBdr>
                    <w:top w:val="none" w:sz="0" w:space="0" w:color="auto"/>
                    <w:left w:val="none" w:sz="0" w:space="0" w:color="auto"/>
                    <w:bottom w:val="none" w:sz="0" w:space="0" w:color="auto"/>
                    <w:right w:val="none" w:sz="0" w:space="0" w:color="auto"/>
                  </w:divBdr>
                  <w:divsChild>
                    <w:div w:id="136608425">
                      <w:marLeft w:val="0"/>
                      <w:marRight w:val="0"/>
                      <w:marTop w:val="0"/>
                      <w:marBottom w:val="0"/>
                      <w:divBdr>
                        <w:top w:val="none" w:sz="0" w:space="0" w:color="auto"/>
                        <w:left w:val="none" w:sz="0" w:space="0" w:color="auto"/>
                        <w:bottom w:val="none" w:sz="0" w:space="0" w:color="auto"/>
                        <w:right w:val="none" w:sz="0" w:space="0" w:color="auto"/>
                      </w:divBdr>
                    </w:div>
                  </w:divsChild>
                </w:div>
                <w:div w:id="228465164">
                  <w:marLeft w:val="0"/>
                  <w:marRight w:val="0"/>
                  <w:marTop w:val="0"/>
                  <w:marBottom w:val="0"/>
                  <w:divBdr>
                    <w:top w:val="none" w:sz="0" w:space="0" w:color="auto"/>
                    <w:left w:val="none" w:sz="0" w:space="0" w:color="auto"/>
                    <w:bottom w:val="none" w:sz="0" w:space="0" w:color="auto"/>
                    <w:right w:val="none" w:sz="0" w:space="0" w:color="auto"/>
                  </w:divBdr>
                  <w:divsChild>
                    <w:div w:id="239294190">
                      <w:marLeft w:val="0"/>
                      <w:marRight w:val="0"/>
                      <w:marTop w:val="0"/>
                      <w:marBottom w:val="0"/>
                      <w:divBdr>
                        <w:top w:val="none" w:sz="0" w:space="0" w:color="auto"/>
                        <w:left w:val="none" w:sz="0" w:space="0" w:color="auto"/>
                        <w:bottom w:val="none" w:sz="0" w:space="0" w:color="auto"/>
                        <w:right w:val="none" w:sz="0" w:space="0" w:color="auto"/>
                      </w:divBdr>
                    </w:div>
                  </w:divsChild>
                </w:div>
                <w:div w:id="1588417070">
                  <w:marLeft w:val="0"/>
                  <w:marRight w:val="0"/>
                  <w:marTop w:val="0"/>
                  <w:marBottom w:val="0"/>
                  <w:divBdr>
                    <w:top w:val="none" w:sz="0" w:space="0" w:color="auto"/>
                    <w:left w:val="none" w:sz="0" w:space="0" w:color="auto"/>
                    <w:bottom w:val="none" w:sz="0" w:space="0" w:color="auto"/>
                    <w:right w:val="none" w:sz="0" w:space="0" w:color="auto"/>
                  </w:divBdr>
                  <w:divsChild>
                    <w:div w:id="1327126847">
                      <w:marLeft w:val="0"/>
                      <w:marRight w:val="0"/>
                      <w:marTop w:val="0"/>
                      <w:marBottom w:val="0"/>
                      <w:divBdr>
                        <w:top w:val="none" w:sz="0" w:space="0" w:color="auto"/>
                        <w:left w:val="none" w:sz="0" w:space="0" w:color="auto"/>
                        <w:bottom w:val="none" w:sz="0" w:space="0" w:color="auto"/>
                        <w:right w:val="none" w:sz="0" w:space="0" w:color="auto"/>
                      </w:divBdr>
                    </w:div>
                  </w:divsChild>
                </w:div>
                <w:div w:id="338001784">
                  <w:marLeft w:val="0"/>
                  <w:marRight w:val="0"/>
                  <w:marTop w:val="0"/>
                  <w:marBottom w:val="0"/>
                  <w:divBdr>
                    <w:top w:val="none" w:sz="0" w:space="0" w:color="auto"/>
                    <w:left w:val="none" w:sz="0" w:space="0" w:color="auto"/>
                    <w:bottom w:val="none" w:sz="0" w:space="0" w:color="auto"/>
                    <w:right w:val="none" w:sz="0" w:space="0" w:color="auto"/>
                  </w:divBdr>
                  <w:divsChild>
                    <w:div w:id="13705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9229">
          <w:marLeft w:val="0"/>
          <w:marRight w:val="0"/>
          <w:marTop w:val="0"/>
          <w:marBottom w:val="0"/>
          <w:divBdr>
            <w:top w:val="none" w:sz="0" w:space="0" w:color="auto"/>
            <w:left w:val="none" w:sz="0" w:space="0" w:color="auto"/>
            <w:bottom w:val="none" w:sz="0" w:space="0" w:color="auto"/>
            <w:right w:val="none" w:sz="0" w:space="0" w:color="auto"/>
          </w:divBdr>
        </w:div>
        <w:div w:id="760105118">
          <w:marLeft w:val="0"/>
          <w:marRight w:val="0"/>
          <w:marTop w:val="0"/>
          <w:marBottom w:val="0"/>
          <w:divBdr>
            <w:top w:val="none" w:sz="0" w:space="0" w:color="auto"/>
            <w:left w:val="none" w:sz="0" w:space="0" w:color="auto"/>
            <w:bottom w:val="none" w:sz="0" w:space="0" w:color="auto"/>
            <w:right w:val="none" w:sz="0" w:space="0" w:color="auto"/>
          </w:divBdr>
        </w:div>
        <w:div w:id="1516723511">
          <w:marLeft w:val="0"/>
          <w:marRight w:val="0"/>
          <w:marTop w:val="0"/>
          <w:marBottom w:val="0"/>
          <w:divBdr>
            <w:top w:val="none" w:sz="0" w:space="0" w:color="auto"/>
            <w:left w:val="none" w:sz="0" w:space="0" w:color="auto"/>
            <w:bottom w:val="none" w:sz="0" w:space="0" w:color="auto"/>
            <w:right w:val="none" w:sz="0" w:space="0" w:color="auto"/>
          </w:divBdr>
          <w:divsChild>
            <w:div w:id="368189821">
              <w:marLeft w:val="-75"/>
              <w:marRight w:val="0"/>
              <w:marTop w:val="30"/>
              <w:marBottom w:val="30"/>
              <w:divBdr>
                <w:top w:val="none" w:sz="0" w:space="0" w:color="auto"/>
                <w:left w:val="none" w:sz="0" w:space="0" w:color="auto"/>
                <w:bottom w:val="none" w:sz="0" w:space="0" w:color="auto"/>
                <w:right w:val="none" w:sz="0" w:space="0" w:color="auto"/>
              </w:divBdr>
              <w:divsChild>
                <w:div w:id="1703092819">
                  <w:marLeft w:val="0"/>
                  <w:marRight w:val="0"/>
                  <w:marTop w:val="0"/>
                  <w:marBottom w:val="0"/>
                  <w:divBdr>
                    <w:top w:val="none" w:sz="0" w:space="0" w:color="auto"/>
                    <w:left w:val="none" w:sz="0" w:space="0" w:color="auto"/>
                    <w:bottom w:val="none" w:sz="0" w:space="0" w:color="auto"/>
                    <w:right w:val="none" w:sz="0" w:space="0" w:color="auto"/>
                  </w:divBdr>
                  <w:divsChild>
                    <w:div w:id="1991325682">
                      <w:marLeft w:val="0"/>
                      <w:marRight w:val="0"/>
                      <w:marTop w:val="0"/>
                      <w:marBottom w:val="0"/>
                      <w:divBdr>
                        <w:top w:val="none" w:sz="0" w:space="0" w:color="auto"/>
                        <w:left w:val="none" w:sz="0" w:space="0" w:color="auto"/>
                        <w:bottom w:val="none" w:sz="0" w:space="0" w:color="auto"/>
                        <w:right w:val="none" w:sz="0" w:space="0" w:color="auto"/>
                      </w:divBdr>
                    </w:div>
                  </w:divsChild>
                </w:div>
                <w:div w:id="1167016505">
                  <w:marLeft w:val="0"/>
                  <w:marRight w:val="0"/>
                  <w:marTop w:val="0"/>
                  <w:marBottom w:val="0"/>
                  <w:divBdr>
                    <w:top w:val="none" w:sz="0" w:space="0" w:color="auto"/>
                    <w:left w:val="none" w:sz="0" w:space="0" w:color="auto"/>
                    <w:bottom w:val="none" w:sz="0" w:space="0" w:color="auto"/>
                    <w:right w:val="none" w:sz="0" w:space="0" w:color="auto"/>
                  </w:divBdr>
                  <w:divsChild>
                    <w:div w:id="1826820342">
                      <w:marLeft w:val="0"/>
                      <w:marRight w:val="0"/>
                      <w:marTop w:val="0"/>
                      <w:marBottom w:val="0"/>
                      <w:divBdr>
                        <w:top w:val="none" w:sz="0" w:space="0" w:color="auto"/>
                        <w:left w:val="none" w:sz="0" w:space="0" w:color="auto"/>
                        <w:bottom w:val="none" w:sz="0" w:space="0" w:color="auto"/>
                        <w:right w:val="none" w:sz="0" w:space="0" w:color="auto"/>
                      </w:divBdr>
                    </w:div>
                  </w:divsChild>
                </w:div>
                <w:div w:id="2092505001">
                  <w:marLeft w:val="0"/>
                  <w:marRight w:val="0"/>
                  <w:marTop w:val="0"/>
                  <w:marBottom w:val="0"/>
                  <w:divBdr>
                    <w:top w:val="none" w:sz="0" w:space="0" w:color="auto"/>
                    <w:left w:val="none" w:sz="0" w:space="0" w:color="auto"/>
                    <w:bottom w:val="none" w:sz="0" w:space="0" w:color="auto"/>
                    <w:right w:val="none" w:sz="0" w:space="0" w:color="auto"/>
                  </w:divBdr>
                  <w:divsChild>
                    <w:div w:id="360206258">
                      <w:marLeft w:val="0"/>
                      <w:marRight w:val="0"/>
                      <w:marTop w:val="0"/>
                      <w:marBottom w:val="0"/>
                      <w:divBdr>
                        <w:top w:val="none" w:sz="0" w:space="0" w:color="auto"/>
                        <w:left w:val="none" w:sz="0" w:space="0" w:color="auto"/>
                        <w:bottom w:val="none" w:sz="0" w:space="0" w:color="auto"/>
                        <w:right w:val="none" w:sz="0" w:space="0" w:color="auto"/>
                      </w:divBdr>
                    </w:div>
                  </w:divsChild>
                </w:div>
                <w:div w:id="1378970289">
                  <w:marLeft w:val="0"/>
                  <w:marRight w:val="0"/>
                  <w:marTop w:val="0"/>
                  <w:marBottom w:val="0"/>
                  <w:divBdr>
                    <w:top w:val="none" w:sz="0" w:space="0" w:color="auto"/>
                    <w:left w:val="none" w:sz="0" w:space="0" w:color="auto"/>
                    <w:bottom w:val="none" w:sz="0" w:space="0" w:color="auto"/>
                    <w:right w:val="none" w:sz="0" w:space="0" w:color="auto"/>
                  </w:divBdr>
                  <w:divsChild>
                    <w:div w:id="1205563866">
                      <w:marLeft w:val="0"/>
                      <w:marRight w:val="0"/>
                      <w:marTop w:val="0"/>
                      <w:marBottom w:val="0"/>
                      <w:divBdr>
                        <w:top w:val="none" w:sz="0" w:space="0" w:color="auto"/>
                        <w:left w:val="none" w:sz="0" w:space="0" w:color="auto"/>
                        <w:bottom w:val="none" w:sz="0" w:space="0" w:color="auto"/>
                        <w:right w:val="none" w:sz="0" w:space="0" w:color="auto"/>
                      </w:divBdr>
                    </w:div>
                  </w:divsChild>
                </w:div>
                <w:div w:id="1816490342">
                  <w:marLeft w:val="0"/>
                  <w:marRight w:val="0"/>
                  <w:marTop w:val="0"/>
                  <w:marBottom w:val="0"/>
                  <w:divBdr>
                    <w:top w:val="none" w:sz="0" w:space="0" w:color="auto"/>
                    <w:left w:val="none" w:sz="0" w:space="0" w:color="auto"/>
                    <w:bottom w:val="none" w:sz="0" w:space="0" w:color="auto"/>
                    <w:right w:val="none" w:sz="0" w:space="0" w:color="auto"/>
                  </w:divBdr>
                  <w:divsChild>
                    <w:div w:id="1120420651">
                      <w:marLeft w:val="0"/>
                      <w:marRight w:val="0"/>
                      <w:marTop w:val="0"/>
                      <w:marBottom w:val="0"/>
                      <w:divBdr>
                        <w:top w:val="none" w:sz="0" w:space="0" w:color="auto"/>
                        <w:left w:val="none" w:sz="0" w:space="0" w:color="auto"/>
                        <w:bottom w:val="none" w:sz="0" w:space="0" w:color="auto"/>
                        <w:right w:val="none" w:sz="0" w:space="0" w:color="auto"/>
                      </w:divBdr>
                    </w:div>
                  </w:divsChild>
                </w:div>
                <w:div w:id="20515713">
                  <w:marLeft w:val="0"/>
                  <w:marRight w:val="0"/>
                  <w:marTop w:val="0"/>
                  <w:marBottom w:val="0"/>
                  <w:divBdr>
                    <w:top w:val="none" w:sz="0" w:space="0" w:color="auto"/>
                    <w:left w:val="none" w:sz="0" w:space="0" w:color="auto"/>
                    <w:bottom w:val="none" w:sz="0" w:space="0" w:color="auto"/>
                    <w:right w:val="none" w:sz="0" w:space="0" w:color="auto"/>
                  </w:divBdr>
                  <w:divsChild>
                    <w:div w:id="261768794">
                      <w:marLeft w:val="0"/>
                      <w:marRight w:val="0"/>
                      <w:marTop w:val="0"/>
                      <w:marBottom w:val="0"/>
                      <w:divBdr>
                        <w:top w:val="none" w:sz="0" w:space="0" w:color="auto"/>
                        <w:left w:val="none" w:sz="0" w:space="0" w:color="auto"/>
                        <w:bottom w:val="none" w:sz="0" w:space="0" w:color="auto"/>
                        <w:right w:val="none" w:sz="0" w:space="0" w:color="auto"/>
                      </w:divBdr>
                    </w:div>
                  </w:divsChild>
                </w:div>
                <w:div w:id="333340016">
                  <w:marLeft w:val="0"/>
                  <w:marRight w:val="0"/>
                  <w:marTop w:val="0"/>
                  <w:marBottom w:val="0"/>
                  <w:divBdr>
                    <w:top w:val="none" w:sz="0" w:space="0" w:color="auto"/>
                    <w:left w:val="none" w:sz="0" w:space="0" w:color="auto"/>
                    <w:bottom w:val="none" w:sz="0" w:space="0" w:color="auto"/>
                    <w:right w:val="none" w:sz="0" w:space="0" w:color="auto"/>
                  </w:divBdr>
                  <w:divsChild>
                    <w:div w:id="1730110288">
                      <w:marLeft w:val="0"/>
                      <w:marRight w:val="0"/>
                      <w:marTop w:val="0"/>
                      <w:marBottom w:val="0"/>
                      <w:divBdr>
                        <w:top w:val="none" w:sz="0" w:space="0" w:color="auto"/>
                        <w:left w:val="none" w:sz="0" w:space="0" w:color="auto"/>
                        <w:bottom w:val="none" w:sz="0" w:space="0" w:color="auto"/>
                        <w:right w:val="none" w:sz="0" w:space="0" w:color="auto"/>
                      </w:divBdr>
                    </w:div>
                  </w:divsChild>
                </w:div>
                <w:div w:id="1865171885">
                  <w:marLeft w:val="0"/>
                  <w:marRight w:val="0"/>
                  <w:marTop w:val="0"/>
                  <w:marBottom w:val="0"/>
                  <w:divBdr>
                    <w:top w:val="none" w:sz="0" w:space="0" w:color="auto"/>
                    <w:left w:val="none" w:sz="0" w:space="0" w:color="auto"/>
                    <w:bottom w:val="none" w:sz="0" w:space="0" w:color="auto"/>
                    <w:right w:val="none" w:sz="0" w:space="0" w:color="auto"/>
                  </w:divBdr>
                  <w:divsChild>
                    <w:div w:id="704598582">
                      <w:marLeft w:val="0"/>
                      <w:marRight w:val="0"/>
                      <w:marTop w:val="0"/>
                      <w:marBottom w:val="0"/>
                      <w:divBdr>
                        <w:top w:val="none" w:sz="0" w:space="0" w:color="auto"/>
                        <w:left w:val="none" w:sz="0" w:space="0" w:color="auto"/>
                        <w:bottom w:val="none" w:sz="0" w:space="0" w:color="auto"/>
                        <w:right w:val="none" w:sz="0" w:space="0" w:color="auto"/>
                      </w:divBdr>
                    </w:div>
                  </w:divsChild>
                </w:div>
                <w:div w:id="1738938833">
                  <w:marLeft w:val="0"/>
                  <w:marRight w:val="0"/>
                  <w:marTop w:val="0"/>
                  <w:marBottom w:val="0"/>
                  <w:divBdr>
                    <w:top w:val="none" w:sz="0" w:space="0" w:color="auto"/>
                    <w:left w:val="none" w:sz="0" w:space="0" w:color="auto"/>
                    <w:bottom w:val="none" w:sz="0" w:space="0" w:color="auto"/>
                    <w:right w:val="none" w:sz="0" w:space="0" w:color="auto"/>
                  </w:divBdr>
                  <w:divsChild>
                    <w:div w:id="1932153724">
                      <w:marLeft w:val="0"/>
                      <w:marRight w:val="0"/>
                      <w:marTop w:val="0"/>
                      <w:marBottom w:val="0"/>
                      <w:divBdr>
                        <w:top w:val="none" w:sz="0" w:space="0" w:color="auto"/>
                        <w:left w:val="none" w:sz="0" w:space="0" w:color="auto"/>
                        <w:bottom w:val="none" w:sz="0" w:space="0" w:color="auto"/>
                        <w:right w:val="none" w:sz="0" w:space="0" w:color="auto"/>
                      </w:divBdr>
                    </w:div>
                  </w:divsChild>
                </w:div>
                <w:div w:id="1180503758">
                  <w:marLeft w:val="0"/>
                  <w:marRight w:val="0"/>
                  <w:marTop w:val="0"/>
                  <w:marBottom w:val="0"/>
                  <w:divBdr>
                    <w:top w:val="none" w:sz="0" w:space="0" w:color="auto"/>
                    <w:left w:val="none" w:sz="0" w:space="0" w:color="auto"/>
                    <w:bottom w:val="none" w:sz="0" w:space="0" w:color="auto"/>
                    <w:right w:val="none" w:sz="0" w:space="0" w:color="auto"/>
                  </w:divBdr>
                  <w:divsChild>
                    <w:div w:id="2023169204">
                      <w:marLeft w:val="0"/>
                      <w:marRight w:val="0"/>
                      <w:marTop w:val="0"/>
                      <w:marBottom w:val="0"/>
                      <w:divBdr>
                        <w:top w:val="none" w:sz="0" w:space="0" w:color="auto"/>
                        <w:left w:val="none" w:sz="0" w:space="0" w:color="auto"/>
                        <w:bottom w:val="none" w:sz="0" w:space="0" w:color="auto"/>
                        <w:right w:val="none" w:sz="0" w:space="0" w:color="auto"/>
                      </w:divBdr>
                    </w:div>
                  </w:divsChild>
                </w:div>
                <w:div w:id="1242104631">
                  <w:marLeft w:val="0"/>
                  <w:marRight w:val="0"/>
                  <w:marTop w:val="0"/>
                  <w:marBottom w:val="0"/>
                  <w:divBdr>
                    <w:top w:val="none" w:sz="0" w:space="0" w:color="auto"/>
                    <w:left w:val="none" w:sz="0" w:space="0" w:color="auto"/>
                    <w:bottom w:val="none" w:sz="0" w:space="0" w:color="auto"/>
                    <w:right w:val="none" w:sz="0" w:space="0" w:color="auto"/>
                  </w:divBdr>
                  <w:divsChild>
                    <w:div w:id="276564040">
                      <w:marLeft w:val="0"/>
                      <w:marRight w:val="0"/>
                      <w:marTop w:val="0"/>
                      <w:marBottom w:val="0"/>
                      <w:divBdr>
                        <w:top w:val="none" w:sz="0" w:space="0" w:color="auto"/>
                        <w:left w:val="none" w:sz="0" w:space="0" w:color="auto"/>
                        <w:bottom w:val="none" w:sz="0" w:space="0" w:color="auto"/>
                        <w:right w:val="none" w:sz="0" w:space="0" w:color="auto"/>
                      </w:divBdr>
                    </w:div>
                  </w:divsChild>
                </w:div>
                <w:div w:id="13043999">
                  <w:marLeft w:val="0"/>
                  <w:marRight w:val="0"/>
                  <w:marTop w:val="0"/>
                  <w:marBottom w:val="0"/>
                  <w:divBdr>
                    <w:top w:val="none" w:sz="0" w:space="0" w:color="auto"/>
                    <w:left w:val="none" w:sz="0" w:space="0" w:color="auto"/>
                    <w:bottom w:val="none" w:sz="0" w:space="0" w:color="auto"/>
                    <w:right w:val="none" w:sz="0" w:space="0" w:color="auto"/>
                  </w:divBdr>
                  <w:divsChild>
                    <w:div w:id="1622883559">
                      <w:marLeft w:val="0"/>
                      <w:marRight w:val="0"/>
                      <w:marTop w:val="0"/>
                      <w:marBottom w:val="0"/>
                      <w:divBdr>
                        <w:top w:val="none" w:sz="0" w:space="0" w:color="auto"/>
                        <w:left w:val="none" w:sz="0" w:space="0" w:color="auto"/>
                        <w:bottom w:val="none" w:sz="0" w:space="0" w:color="auto"/>
                        <w:right w:val="none" w:sz="0" w:space="0" w:color="auto"/>
                      </w:divBdr>
                    </w:div>
                  </w:divsChild>
                </w:div>
                <w:div w:id="43523431">
                  <w:marLeft w:val="0"/>
                  <w:marRight w:val="0"/>
                  <w:marTop w:val="0"/>
                  <w:marBottom w:val="0"/>
                  <w:divBdr>
                    <w:top w:val="none" w:sz="0" w:space="0" w:color="auto"/>
                    <w:left w:val="none" w:sz="0" w:space="0" w:color="auto"/>
                    <w:bottom w:val="none" w:sz="0" w:space="0" w:color="auto"/>
                    <w:right w:val="none" w:sz="0" w:space="0" w:color="auto"/>
                  </w:divBdr>
                  <w:divsChild>
                    <w:div w:id="76949984">
                      <w:marLeft w:val="0"/>
                      <w:marRight w:val="0"/>
                      <w:marTop w:val="0"/>
                      <w:marBottom w:val="0"/>
                      <w:divBdr>
                        <w:top w:val="none" w:sz="0" w:space="0" w:color="auto"/>
                        <w:left w:val="none" w:sz="0" w:space="0" w:color="auto"/>
                        <w:bottom w:val="none" w:sz="0" w:space="0" w:color="auto"/>
                        <w:right w:val="none" w:sz="0" w:space="0" w:color="auto"/>
                      </w:divBdr>
                    </w:div>
                  </w:divsChild>
                </w:div>
                <w:div w:id="167797170">
                  <w:marLeft w:val="0"/>
                  <w:marRight w:val="0"/>
                  <w:marTop w:val="0"/>
                  <w:marBottom w:val="0"/>
                  <w:divBdr>
                    <w:top w:val="none" w:sz="0" w:space="0" w:color="auto"/>
                    <w:left w:val="none" w:sz="0" w:space="0" w:color="auto"/>
                    <w:bottom w:val="none" w:sz="0" w:space="0" w:color="auto"/>
                    <w:right w:val="none" w:sz="0" w:space="0" w:color="auto"/>
                  </w:divBdr>
                  <w:divsChild>
                    <w:div w:id="2058118034">
                      <w:marLeft w:val="0"/>
                      <w:marRight w:val="0"/>
                      <w:marTop w:val="0"/>
                      <w:marBottom w:val="0"/>
                      <w:divBdr>
                        <w:top w:val="none" w:sz="0" w:space="0" w:color="auto"/>
                        <w:left w:val="none" w:sz="0" w:space="0" w:color="auto"/>
                        <w:bottom w:val="none" w:sz="0" w:space="0" w:color="auto"/>
                        <w:right w:val="none" w:sz="0" w:space="0" w:color="auto"/>
                      </w:divBdr>
                    </w:div>
                  </w:divsChild>
                </w:div>
                <w:div w:id="1604220833">
                  <w:marLeft w:val="0"/>
                  <w:marRight w:val="0"/>
                  <w:marTop w:val="0"/>
                  <w:marBottom w:val="0"/>
                  <w:divBdr>
                    <w:top w:val="none" w:sz="0" w:space="0" w:color="auto"/>
                    <w:left w:val="none" w:sz="0" w:space="0" w:color="auto"/>
                    <w:bottom w:val="none" w:sz="0" w:space="0" w:color="auto"/>
                    <w:right w:val="none" w:sz="0" w:space="0" w:color="auto"/>
                  </w:divBdr>
                  <w:divsChild>
                    <w:div w:id="241064462">
                      <w:marLeft w:val="0"/>
                      <w:marRight w:val="0"/>
                      <w:marTop w:val="0"/>
                      <w:marBottom w:val="0"/>
                      <w:divBdr>
                        <w:top w:val="none" w:sz="0" w:space="0" w:color="auto"/>
                        <w:left w:val="none" w:sz="0" w:space="0" w:color="auto"/>
                        <w:bottom w:val="none" w:sz="0" w:space="0" w:color="auto"/>
                        <w:right w:val="none" w:sz="0" w:space="0" w:color="auto"/>
                      </w:divBdr>
                    </w:div>
                  </w:divsChild>
                </w:div>
                <w:div w:id="1113132574">
                  <w:marLeft w:val="0"/>
                  <w:marRight w:val="0"/>
                  <w:marTop w:val="0"/>
                  <w:marBottom w:val="0"/>
                  <w:divBdr>
                    <w:top w:val="none" w:sz="0" w:space="0" w:color="auto"/>
                    <w:left w:val="none" w:sz="0" w:space="0" w:color="auto"/>
                    <w:bottom w:val="none" w:sz="0" w:space="0" w:color="auto"/>
                    <w:right w:val="none" w:sz="0" w:space="0" w:color="auto"/>
                  </w:divBdr>
                  <w:divsChild>
                    <w:div w:id="2028175217">
                      <w:marLeft w:val="0"/>
                      <w:marRight w:val="0"/>
                      <w:marTop w:val="0"/>
                      <w:marBottom w:val="0"/>
                      <w:divBdr>
                        <w:top w:val="none" w:sz="0" w:space="0" w:color="auto"/>
                        <w:left w:val="none" w:sz="0" w:space="0" w:color="auto"/>
                        <w:bottom w:val="none" w:sz="0" w:space="0" w:color="auto"/>
                        <w:right w:val="none" w:sz="0" w:space="0" w:color="auto"/>
                      </w:divBdr>
                    </w:div>
                  </w:divsChild>
                </w:div>
                <w:div w:id="1484470936">
                  <w:marLeft w:val="0"/>
                  <w:marRight w:val="0"/>
                  <w:marTop w:val="0"/>
                  <w:marBottom w:val="0"/>
                  <w:divBdr>
                    <w:top w:val="none" w:sz="0" w:space="0" w:color="auto"/>
                    <w:left w:val="none" w:sz="0" w:space="0" w:color="auto"/>
                    <w:bottom w:val="none" w:sz="0" w:space="0" w:color="auto"/>
                    <w:right w:val="none" w:sz="0" w:space="0" w:color="auto"/>
                  </w:divBdr>
                  <w:divsChild>
                    <w:div w:id="715550530">
                      <w:marLeft w:val="0"/>
                      <w:marRight w:val="0"/>
                      <w:marTop w:val="0"/>
                      <w:marBottom w:val="0"/>
                      <w:divBdr>
                        <w:top w:val="none" w:sz="0" w:space="0" w:color="auto"/>
                        <w:left w:val="none" w:sz="0" w:space="0" w:color="auto"/>
                        <w:bottom w:val="none" w:sz="0" w:space="0" w:color="auto"/>
                        <w:right w:val="none" w:sz="0" w:space="0" w:color="auto"/>
                      </w:divBdr>
                    </w:div>
                  </w:divsChild>
                </w:div>
                <w:div w:id="1070809025">
                  <w:marLeft w:val="0"/>
                  <w:marRight w:val="0"/>
                  <w:marTop w:val="0"/>
                  <w:marBottom w:val="0"/>
                  <w:divBdr>
                    <w:top w:val="none" w:sz="0" w:space="0" w:color="auto"/>
                    <w:left w:val="none" w:sz="0" w:space="0" w:color="auto"/>
                    <w:bottom w:val="none" w:sz="0" w:space="0" w:color="auto"/>
                    <w:right w:val="none" w:sz="0" w:space="0" w:color="auto"/>
                  </w:divBdr>
                  <w:divsChild>
                    <w:div w:id="2005622629">
                      <w:marLeft w:val="0"/>
                      <w:marRight w:val="0"/>
                      <w:marTop w:val="0"/>
                      <w:marBottom w:val="0"/>
                      <w:divBdr>
                        <w:top w:val="none" w:sz="0" w:space="0" w:color="auto"/>
                        <w:left w:val="none" w:sz="0" w:space="0" w:color="auto"/>
                        <w:bottom w:val="none" w:sz="0" w:space="0" w:color="auto"/>
                        <w:right w:val="none" w:sz="0" w:space="0" w:color="auto"/>
                      </w:divBdr>
                    </w:div>
                  </w:divsChild>
                </w:div>
                <w:div w:id="771360033">
                  <w:marLeft w:val="0"/>
                  <w:marRight w:val="0"/>
                  <w:marTop w:val="0"/>
                  <w:marBottom w:val="0"/>
                  <w:divBdr>
                    <w:top w:val="none" w:sz="0" w:space="0" w:color="auto"/>
                    <w:left w:val="none" w:sz="0" w:space="0" w:color="auto"/>
                    <w:bottom w:val="none" w:sz="0" w:space="0" w:color="auto"/>
                    <w:right w:val="none" w:sz="0" w:space="0" w:color="auto"/>
                  </w:divBdr>
                  <w:divsChild>
                    <w:div w:id="2035180762">
                      <w:marLeft w:val="0"/>
                      <w:marRight w:val="0"/>
                      <w:marTop w:val="0"/>
                      <w:marBottom w:val="0"/>
                      <w:divBdr>
                        <w:top w:val="none" w:sz="0" w:space="0" w:color="auto"/>
                        <w:left w:val="none" w:sz="0" w:space="0" w:color="auto"/>
                        <w:bottom w:val="none" w:sz="0" w:space="0" w:color="auto"/>
                        <w:right w:val="none" w:sz="0" w:space="0" w:color="auto"/>
                      </w:divBdr>
                    </w:div>
                  </w:divsChild>
                </w:div>
                <w:div w:id="520051502">
                  <w:marLeft w:val="0"/>
                  <w:marRight w:val="0"/>
                  <w:marTop w:val="0"/>
                  <w:marBottom w:val="0"/>
                  <w:divBdr>
                    <w:top w:val="none" w:sz="0" w:space="0" w:color="auto"/>
                    <w:left w:val="none" w:sz="0" w:space="0" w:color="auto"/>
                    <w:bottom w:val="none" w:sz="0" w:space="0" w:color="auto"/>
                    <w:right w:val="none" w:sz="0" w:space="0" w:color="auto"/>
                  </w:divBdr>
                  <w:divsChild>
                    <w:div w:id="1210339751">
                      <w:marLeft w:val="0"/>
                      <w:marRight w:val="0"/>
                      <w:marTop w:val="0"/>
                      <w:marBottom w:val="0"/>
                      <w:divBdr>
                        <w:top w:val="none" w:sz="0" w:space="0" w:color="auto"/>
                        <w:left w:val="none" w:sz="0" w:space="0" w:color="auto"/>
                        <w:bottom w:val="none" w:sz="0" w:space="0" w:color="auto"/>
                        <w:right w:val="none" w:sz="0" w:space="0" w:color="auto"/>
                      </w:divBdr>
                    </w:div>
                  </w:divsChild>
                </w:div>
                <w:div w:id="76294580">
                  <w:marLeft w:val="0"/>
                  <w:marRight w:val="0"/>
                  <w:marTop w:val="0"/>
                  <w:marBottom w:val="0"/>
                  <w:divBdr>
                    <w:top w:val="none" w:sz="0" w:space="0" w:color="auto"/>
                    <w:left w:val="none" w:sz="0" w:space="0" w:color="auto"/>
                    <w:bottom w:val="none" w:sz="0" w:space="0" w:color="auto"/>
                    <w:right w:val="none" w:sz="0" w:space="0" w:color="auto"/>
                  </w:divBdr>
                  <w:divsChild>
                    <w:div w:id="436563202">
                      <w:marLeft w:val="0"/>
                      <w:marRight w:val="0"/>
                      <w:marTop w:val="0"/>
                      <w:marBottom w:val="0"/>
                      <w:divBdr>
                        <w:top w:val="none" w:sz="0" w:space="0" w:color="auto"/>
                        <w:left w:val="none" w:sz="0" w:space="0" w:color="auto"/>
                        <w:bottom w:val="none" w:sz="0" w:space="0" w:color="auto"/>
                        <w:right w:val="none" w:sz="0" w:space="0" w:color="auto"/>
                      </w:divBdr>
                    </w:div>
                  </w:divsChild>
                </w:div>
                <w:div w:id="685596608">
                  <w:marLeft w:val="0"/>
                  <w:marRight w:val="0"/>
                  <w:marTop w:val="0"/>
                  <w:marBottom w:val="0"/>
                  <w:divBdr>
                    <w:top w:val="none" w:sz="0" w:space="0" w:color="auto"/>
                    <w:left w:val="none" w:sz="0" w:space="0" w:color="auto"/>
                    <w:bottom w:val="none" w:sz="0" w:space="0" w:color="auto"/>
                    <w:right w:val="none" w:sz="0" w:space="0" w:color="auto"/>
                  </w:divBdr>
                  <w:divsChild>
                    <w:div w:id="1778283539">
                      <w:marLeft w:val="0"/>
                      <w:marRight w:val="0"/>
                      <w:marTop w:val="0"/>
                      <w:marBottom w:val="0"/>
                      <w:divBdr>
                        <w:top w:val="none" w:sz="0" w:space="0" w:color="auto"/>
                        <w:left w:val="none" w:sz="0" w:space="0" w:color="auto"/>
                        <w:bottom w:val="none" w:sz="0" w:space="0" w:color="auto"/>
                        <w:right w:val="none" w:sz="0" w:space="0" w:color="auto"/>
                      </w:divBdr>
                    </w:div>
                  </w:divsChild>
                </w:div>
                <w:div w:id="1242980746">
                  <w:marLeft w:val="0"/>
                  <w:marRight w:val="0"/>
                  <w:marTop w:val="0"/>
                  <w:marBottom w:val="0"/>
                  <w:divBdr>
                    <w:top w:val="none" w:sz="0" w:space="0" w:color="auto"/>
                    <w:left w:val="none" w:sz="0" w:space="0" w:color="auto"/>
                    <w:bottom w:val="none" w:sz="0" w:space="0" w:color="auto"/>
                    <w:right w:val="none" w:sz="0" w:space="0" w:color="auto"/>
                  </w:divBdr>
                  <w:divsChild>
                    <w:div w:id="1858231768">
                      <w:marLeft w:val="0"/>
                      <w:marRight w:val="0"/>
                      <w:marTop w:val="0"/>
                      <w:marBottom w:val="0"/>
                      <w:divBdr>
                        <w:top w:val="none" w:sz="0" w:space="0" w:color="auto"/>
                        <w:left w:val="none" w:sz="0" w:space="0" w:color="auto"/>
                        <w:bottom w:val="none" w:sz="0" w:space="0" w:color="auto"/>
                        <w:right w:val="none" w:sz="0" w:space="0" w:color="auto"/>
                      </w:divBdr>
                    </w:div>
                  </w:divsChild>
                </w:div>
                <w:div w:id="1103764017">
                  <w:marLeft w:val="0"/>
                  <w:marRight w:val="0"/>
                  <w:marTop w:val="0"/>
                  <w:marBottom w:val="0"/>
                  <w:divBdr>
                    <w:top w:val="none" w:sz="0" w:space="0" w:color="auto"/>
                    <w:left w:val="none" w:sz="0" w:space="0" w:color="auto"/>
                    <w:bottom w:val="none" w:sz="0" w:space="0" w:color="auto"/>
                    <w:right w:val="none" w:sz="0" w:space="0" w:color="auto"/>
                  </w:divBdr>
                  <w:divsChild>
                    <w:div w:id="430515654">
                      <w:marLeft w:val="0"/>
                      <w:marRight w:val="0"/>
                      <w:marTop w:val="0"/>
                      <w:marBottom w:val="0"/>
                      <w:divBdr>
                        <w:top w:val="none" w:sz="0" w:space="0" w:color="auto"/>
                        <w:left w:val="none" w:sz="0" w:space="0" w:color="auto"/>
                        <w:bottom w:val="none" w:sz="0" w:space="0" w:color="auto"/>
                        <w:right w:val="none" w:sz="0" w:space="0" w:color="auto"/>
                      </w:divBdr>
                    </w:div>
                  </w:divsChild>
                </w:div>
                <w:div w:id="2108380493">
                  <w:marLeft w:val="0"/>
                  <w:marRight w:val="0"/>
                  <w:marTop w:val="0"/>
                  <w:marBottom w:val="0"/>
                  <w:divBdr>
                    <w:top w:val="none" w:sz="0" w:space="0" w:color="auto"/>
                    <w:left w:val="none" w:sz="0" w:space="0" w:color="auto"/>
                    <w:bottom w:val="none" w:sz="0" w:space="0" w:color="auto"/>
                    <w:right w:val="none" w:sz="0" w:space="0" w:color="auto"/>
                  </w:divBdr>
                  <w:divsChild>
                    <w:div w:id="1752965185">
                      <w:marLeft w:val="0"/>
                      <w:marRight w:val="0"/>
                      <w:marTop w:val="0"/>
                      <w:marBottom w:val="0"/>
                      <w:divBdr>
                        <w:top w:val="none" w:sz="0" w:space="0" w:color="auto"/>
                        <w:left w:val="none" w:sz="0" w:space="0" w:color="auto"/>
                        <w:bottom w:val="none" w:sz="0" w:space="0" w:color="auto"/>
                        <w:right w:val="none" w:sz="0" w:space="0" w:color="auto"/>
                      </w:divBdr>
                    </w:div>
                  </w:divsChild>
                </w:div>
                <w:div w:id="1069108407">
                  <w:marLeft w:val="0"/>
                  <w:marRight w:val="0"/>
                  <w:marTop w:val="0"/>
                  <w:marBottom w:val="0"/>
                  <w:divBdr>
                    <w:top w:val="none" w:sz="0" w:space="0" w:color="auto"/>
                    <w:left w:val="none" w:sz="0" w:space="0" w:color="auto"/>
                    <w:bottom w:val="none" w:sz="0" w:space="0" w:color="auto"/>
                    <w:right w:val="none" w:sz="0" w:space="0" w:color="auto"/>
                  </w:divBdr>
                  <w:divsChild>
                    <w:div w:id="520971436">
                      <w:marLeft w:val="0"/>
                      <w:marRight w:val="0"/>
                      <w:marTop w:val="0"/>
                      <w:marBottom w:val="0"/>
                      <w:divBdr>
                        <w:top w:val="none" w:sz="0" w:space="0" w:color="auto"/>
                        <w:left w:val="none" w:sz="0" w:space="0" w:color="auto"/>
                        <w:bottom w:val="none" w:sz="0" w:space="0" w:color="auto"/>
                        <w:right w:val="none" w:sz="0" w:space="0" w:color="auto"/>
                      </w:divBdr>
                    </w:div>
                  </w:divsChild>
                </w:div>
                <w:div w:id="345061025">
                  <w:marLeft w:val="0"/>
                  <w:marRight w:val="0"/>
                  <w:marTop w:val="0"/>
                  <w:marBottom w:val="0"/>
                  <w:divBdr>
                    <w:top w:val="none" w:sz="0" w:space="0" w:color="auto"/>
                    <w:left w:val="none" w:sz="0" w:space="0" w:color="auto"/>
                    <w:bottom w:val="none" w:sz="0" w:space="0" w:color="auto"/>
                    <w:right w:val="none" w:sz="0" w:space="0" w:color="auto"/>
                  </w:divBdr>
                  <w:divsChild>
                    <w:div w:id="597181232">
                      <w:marLeft w:val="0"/>
                      <w:marRight w:val="0"/>
                      <w:marTop w:val="0"/>
                      <w:marBottom w:val="0"/>
                      <w:divBdr>
                        <w:top w:val="none" w:sz="0" w:space="0" w:color="auto"/>
                        <w:left w:val="none" w:sz="0" w:space="0" w:color="auto"/>
                        <w:bottom w:val="none" w:sz="0" w:space="0" w:color="auto"/>
                        <w:right w:val="none" w:sz="0" w:space="0" w:color="auto"/>
                      </w:divBdr>
                    </w:div>
                  </w:divsChild>
                </w:div>
                <w:div w:id="548492769">
                  <w:marLeft w:val="0"/>
                  <w:marRight w:val="0"/>
                  <w:marTop w:val="0"/>
                  <w:marBottom w:val="0"/>
                  <w:divBdr>
                    <w:top w:val="none" w:sz="0" w:space="0" w:color="auto"/>
                    <w:left w:val="none" w:sz="0" w:space="0" w:color="auto"/>
                    <w:bottom w:val="none" w:sz="0" w:space="0" w:color="auto"/>
                    <w:right w:val="none" w:sz="0" w:space="0" w:color="auto"/>
                  </w:divBdr>
                  <w:divsChild>
                    <w:div w:id="1415084168">
                      <w:marLeft w:val="0"/>
                      <w:marRight w:val="0"/>
                      <w:marTop w:val="0"/>
                      <w:marBottom w:val="0"/>
                      <w:divBdr>
                        <w:top w:val="none" w:sz="0" w:space="0" w:color="auto"/>
                        <w:left w:val="none" w:sz="0" w:space="0" w:color="auto"/>
                        <w:bottom w:val="none" w:sz="0" w:space="0" w:color="auto"/>
                        <w:right w:val="none" w:sz="0" w:space="0" w:color="auto"/>
                      </w:divBdr>
                    </w:div>
                  </w:divsChild>
                </w:div>
                <w:div w:id="1521162901">
                  <w:marLeft w:val="0"/>
                  <w:marRight w:val="0"/>
                  <w:marTop w:val="0"/>
                  <w:marBottom w:val="0"/>
                  <w:divBdr>
                    <w:top w:val="none" w:sz="0" w:space="0" w:color="auto"/>
                    <w:left w:val="none" w:sz="0" w:space="0" w:color="auto"/>
                    <w:bottom w:val="none" w:sz="0" w:space="0" w:color="auto"/>
                    <w:right w:val="none" w:sz="0" w:space="0" w:color="auto"/>
                  </w:divBdr>
                  <w:divsChild>
                    <w:div w:id="1269309775">
                      <w:marLeft w:val="0"/>
                      <w:marRight w:val="0"/>
                      <w:marTop w:val="0"/>
                      <w:marBottom w:val="0"/>
                      <w:divBdr>
                        <w:top w:val="none" w:sz="0" w:space="0" w:color="auto"/>
                        <w:left w:val="none" w:sz="0" w:space="0" w:color="auto"/>
                        <w:bottom w:val="none" w:sz="0" w:space="0" w:color="auto"/>
                        <w:right w:val="none" w:sz="0" w:space="0" w:color="auto"/>
                      </w:divBdr>
                    </w:div>
                  </w:divsChild>
                </w:div>
                <w:div w:id="575939298">
                  <w:marLeft w:val="0"/>
                  <w:marRight w:val="0"/>
                  <w:marTop w:val="0"/>
                  <w:marBottom w:val="0"/>
                  <w:divBdr>
                    <w:top w:val="none" w:sz="0" w:space="0" w:color="auto"/>
                    <w:left w:val="none" w:sz="0" w:space="0" w:color="auto"/>
                    <w:bottom w:val="none" w:sz="0" w:space="0" w:color="auto"/>
                    <w:right w:val="none" w:sz="0" w:space="0" w:color="auto"/>
                  </w:divBdr>
                  <w:divsChild>
                    <w:div w:id="1332223002">
                      <w:marLeft w:val="0"/>
                      <w:marRight w:val="0"/>
                      <w:marTop w:val="0"/>
                      <w:marBottom w:val="0"/>
                      <w:divBdr>
                        <w:top w:val="none" w:sz="0" w:space="0" w:color="auto"/>
                        <w:left w:val="none" w:sz="0" w:space="0" w:color="auto"/>
                        <w:bottom w:val="none" w:sz="0" w:space="0" w:color="auto"/>
                        <w:right w:val="none" w:sz="0" w:space="0" w:color="auto"/>
                      </w:divBdr>
                    </w:div>
                  </w:divsChild>
                </w:div>
                <w:div w:id="1453472531">
                  <w:marLeft w:val="0"/>
                  <w:marRight w:val="0"/>
                  <w:marTop w:val="0"/>
                  <w:marBottom w:val="0"/>
                  <w:divBdr>
                    <w:top w:val="none" w:sz="0" w:space="0" w:color="auto"/>
                    <w:left w:val="none" w:sz="0" w:space="0" w:color="auto"/>
                    <w:bottom w:val="none" w:sz="0" w:space="0" w:color="auto"/>
                    <w:right w:val="none" w:sz="0" w:space="0" w:color="auto"/>
                  </w:divBdr>
                  <w:divsChild>
                    <w:div w:id="1044065232">
                      <w:marLeft w:val="0"/>
                      <w:marRight w:val="0"/>
                      <w:marTop w:val="0"/>
                      <w:marBottom w:val="0"/>
                      <w:divBdr>
                        <w:top w:val="none" w:sz="0" w:space="0" w:color="auto"/>
                        <w:left w:val="none" w:sz="0" w:space="0" w:color="auto"/>
                        <w:bottom w:val="none" w:sz="0" w:space="0" w:color="auto"/>
                        <w:right w:val="none" w:sz="0" w:space="0" w:color="auto"/>
                      </w:divBdr>
                    </w:div>
                  </w:divsChild>
                </w:div>
                <w:div w:id="319045672">
                  <w:marLeft w:val="0"/>
                  <w:marRight w:val="0"/>
                  <w:marTop w:val="0"/>
                  <w:marBottom w:val="0"/>
                  <w:divBdr>
                    <w:top w:val="none" w:sz="0" w:space="0" w:color="auto"/>
                    <w:left w:val="none" w:sz="0" w:space="0" w:color="auto"/>
                    <w:bottom w:val="none" w:sz="0" w:space="0" w:color="auto"/>
                    <w:right w:val="none" w:sz="0" w:space="0" w:color="auto"/>
                  </w:divBdr>
                  <w:divsChild>
                    <w:div w:id="1793591037">
                      <w:marLeft w:val="0"/>
                      <w:marRight w:val="0"/>
                      <w:marTop w:val="0"/>
                      <w:marBottom w:val="0"/>
                      <w:divBdr>
                        <w:top w:val="none" w:sz="0" w:space="0" w:color="auto"/>
                        <w:left w:val="none" w:sz="0" w:space="0" w:color="auto"/>
                        <w:bottom w:val="none" w:sz="0" w:space="0" w:color="auto"/>
                        <w:right w:val="none" w:sz="0" w:space="0" w:color="auto"/>
                      </w:divBdr>
                    </w:div>
                  </w:divsChild>
                </w:div>
                <w:div w:id="250511087">
                  <w:marLeft w:val="0"/>
                  <w:marRight w:val="0"/>
                  <w:marTop w:val="0"/>
                  <w:marBottom w:val="0"/>
                  <w:divBdr>
                    <w:top w:val="none" w:sz="0" w:space="0" w:color="auto"/>
                    <w:left w:val="none" w:sz="0" w:space="0" w:color="auto"/>
                    <w:bottom w:val="none" w:sz="0" w:space="0" w:color="auto"/>
                    <w:right w:val="none" w:sz="0" w:space="0" w:color="auto"/>
                  </w:divBdr>
                  <w:divsChild>
                    <w:div w:id="1601715822">
                      <w:marLeft w:val="0"/>
                      <w:marRight w:val="0"/>
                      <w:marTop w:val="0"/>
                      <w:marBottom w:val="0"/>
                      <w:divBdr>
                        <w:top w:val="none" w:sz="0" w:space="0" w:color="auto"/>
                        <w:left w:val="none" w:sz="0" w:space="0" w:color="auto"/>
                        <w:bottom w:val="none" w:sz="0" w:space="0" w:color="auto"/>
                        <w:right w:val="none" w:sz="0" w:space="0" w:color="auto"/>
                      </w:divBdr>
                    </w:div>
                  </w:divsChild>
                </w:div>
                <w:div w:id="297876240">
                  <w:marLeft w:val="0"/>
                  <w:marRight w:val="0"/>
                  <w:marTop w:val="0"/>
                  <w:marBottom w:val="0"/>
                  <w:divBdr>
                    <w:top w:val="none" w:sz="0" w:space="0" w:color="auto"/>
                    <w:left w:val="none" w:sz="0" w:space="0" w:color="auto"/>
                    <w:bottom w:val="none" w:sz="0" w:space="0" w:color="auto"/>
                    <w:right w:val="none" w:sz="0" w:space="0" w:color="auto"/>
                  </w:divBdr>
                  <w:divsChild>
                    <w:div w:id="1307975035">
                      <w:marLeft w:val="0"/>
                      <w:marRight w:val="0"/>
                      <w:marTop w:val="0"/>
                      <w:marBottom w:val="0"/>
                      <w:divBdr>
                        <w:top w:val="none" w:sz="0" w:space="0" w:color="auto"/>
                        <w:left w:val="none" w:sz="0" w:space="0" w:color="auto"/>
                        <w:bottom w:val="none" w:sz="0" w:space="0" w:color="auto"/>
                        <w:right w:val="none" w:sz="0" w:space="0" w:color="auto"/>
                      </w:divBdr>
                    </w:div>
                  </w:divsChild>
                </w:div>
                <w:div w:id="22370055">
                  <w:marLeft w:val="0"/>
                  <w:marRight w:val="0"/>
                  <w:marTop w:val="0"/>
                  <w:marBottom w:val="0"/>
                  <w:divBdr>
                    <w:top w:val="none" w:sz="0" w:space="0" w:color="auto"/>
                    <w:left w:val="none" w:sz="0" w:space="0" w:color="auto"/>
                    <w:bottom w:val="none" w:sz="0" w:space="0" w:color="auto"/>
                    <w:right w:val="none" w:sz="0" w:space="0" w:color="auto"/>
                  </w:divBdr>
                  <w:divsChild>
                    <w:div w:id="1813863580">
                      <w:marLeft w:val="0"/>
                      <w:marRight w:val="0"/>
                      <w:marTop w:val="0"/>
                      <w:marBottom w:val="0"/>
                      <w:divBdr>
                        <w:top w:val="none" w:sz="0" w:space="0" w:color="auto"/>
                        <w:left w:val="none" w:sz="0" w:space="0" w:color="auto"/>
                        <w:bottom w:val="none" w:sz="0" w:space="0" w:color="auto"/>
                        <w:right w:val="none" w:sz="0" w:space="0" w:color="auto"/>
                      </w:divBdr>
                    </w:div>
                  </w:divsChild>
                </w:div>
                <w:div w:id="2010019018">
                  <w:marLeft w:val="0"/>
                  <w:marRight w:val="0"/>
                  <w:marTop w:val="0"/>
                  <w:marBottom w:val="0"/>
                  <w:divBdr>
                    <w:top w:val="none" w:sz="0" w:space="0" w:color="auto"/>
                    <w:left w:val="none" w:sz="0" w:space="0" w:color="auto"/>
                    <w:bottom w:val="none" w:sz="0" w:space="0" w:color="auto"/>
                    <w:right w:val="none" w:sz="0" w:space="0" w:color="auto"/>
                  </w:divBdr>
                  <w:divsChild>
                    <w:div w:id="1248155227">
                      <w:marLeft w:val="0"/>
                      <w:marRight w:val="0"/>
                      <w:marTop w:val="0"/>
                      <w:marBottom w:val="0"/>
                      <w:divBdr>
                        <w:top w:val="none" w:sz="0" w:space="0" w:color="auto"/>
                        <w:left w:val="none" w:sz="0" w:space="0" w:color="auto"/>
                        <w:bottom w:val="none" w:sz="0" w:space="0" w:color="auto"/>
                        <w:right w:val="none" w:sz="0" w:space="0" w:color="auto"/>
                      </w:divBdr>
                    </w:div>
                  </w:divsChild>
                </w:div>
                <w:div w:id="427972198">
                  <w:marLeft w:val="0"/>
                  <w:marRight w:val="0"/>
                  <w:marTop w:val="0"/>
                  <w:marBottom w:val="0"/>
                  <w:divBdr>
                    <w:top w:val="none" w:sz="0" w:space="0" w:color="auto"/>
                    <w:left w:val="none" w:sz="0" w:space="0" w:color="auto"/>
                    <w:bottom w:val="none" w:sz="0" w:space="0" w:color="auto"/>
                    <w:right w:val="none" w:sz="0" w:space="0" w:color="auto"/>
                  </w:divBdr>
                  <w:divsChild>
                    <w:div w:id="337974437">
                      <w:marLeft w:val="0"/>
                      <w:marRight w:val="0"/>
                      <w:marTop w:val="0"/>
                      <w:marBottom w:val="0"/>
                      <w:divBdr>
                        <w:top w:val="none" w:sz="0" w:space="0" w:color="auto"/>
                        <w:left w:val="none" w:sz="0" w:space="0" w:color="auto"/>
                        <w:bottom w:val="none" w:sz="0" w:space="0" w:color="auto"/>
                        <w:right w:val="none" w:sz="0" w:space="0" w:color="auto"/>
                      </w:divBdr>
                    </w:div>
                  </w:divsChild>
                </w:div>
                <w:div w:id="186137925">
                  <w:marLeft w:val="0"/>
                  <w:marRight w:val="0"/>
                  <w:marTop w:val="0"/>
                  <w:marBottom w:val="0"/>
                  <w:divBdr>
                    <w:top w:val="none" w:sz="0" w:space="0" w:color="auto"/>
                    <w:left w:val="none" w:sz="0" w:space="0" w:color="auto"/>
                    <w:bottom w:val="none" w:sz="0" w:space="0" w:color="auto"/>
                    <w:right w:val="none" w:sz="0" w:space="0" w:color="auto"/>
                  </w:divBdr>
                  <w:divsChild>
                    <w:div w:id="711460131">
                      <w:marLeft w:val="0"/>
                      <w:marRight w:val="0"/>
                      <w:marTop w:val="0"/>
                      <w:marBottom w:val="0"/>
                      <w:divBdr>
                        <w:top w:val="none" w:sz="0" w:space="0" w:color="auto"/>
                        <w:left w:val="none" w:sz="0" w:space="0" w:color="auto"/>
                        <w:bottom w:val="none" w:sz="0" w:space="0" w:color="auto"/>
                        <w:right w:val="none" w:sz="0" w:space="0" w:color="auto"/>
                      </w:divBdr>
                    </w:div>
                  </w:divsChild>
                </w:div>
                <w:div w:id="1158153621">
                  <w:marLeft w:val="0"/>
                  <w:marRight w:val="0"/>
                  <w:marTop w:val="0"/>
                  <w:marBottom w:val="0"/>
                  <w:divBdr>
                    <w:top w:val="none" w:sz="0" w:space="0" w:color="auto"/>
                    <w:left w:val="none" w:sz="0" w:space="0" w:color="auto"/>
                    <w:bottom w:val="none" w:sz="0" w:space="0" w:color="auto"/>
                    <w:right w:val="none" w:sz="0" w:space="0" w:color="auto"/>
                  </w:divBdr>
                  <w:divsChild>
                    <w:div w:id="703016982">
                      <w:marLeft w:val="0"/>
                      <w:marRight w:val="0"/>
                      <w:marTop w:val="0"/>
                      <w:marBottom w:val="0"/>
                      <w:divBdr>
                        <w:top w:val="none" w:sz="0" w:space="0" w:color="auto"/>
                        <w:left w:val="none" w:sz="0" w:space="0" w:color="auto"/>
                        <w:bottom w:val="none" w:sz="0" w:space="0" w:color="auto"/>
                        <w:right w:val="none" w:sz="0" w:space="0" w:color="auto"/>
                      </w:divBdr>
                    </w:div>
                  </w:divsChild>
                </w:div>
                <w:div w:id="144207240">
                  <w:marLeft w:val="0"/>
                  <w:marRight w:val="0"/>
                  <w:marTop w:val="0"/>
                  <w:marBottom w:val="0"/>
                  <w:divBdr>
                    <w:top w:val="none" w:sz="0" w:space="0" w:color="auto"/>
                    <w:left w:val="none" w:sz="0" w:space="0" w:color="auto"/>
                    <w:bottom w:val="none" w:sz="0" w:space="0" w:color="auto"/>
                    <w:right w:val="none" w:sz="0" w:space="0" w:color="auto"/>
                  </w:divBdr>
                  <w:divsChild>
                    <w:div w:id="957371448">
                      <w:marLeft w:val="0"/>
                      <w:marRight w:val="0"/>
                      <w:marTop w:val="0"/>
                      <w:marBottom w:val="0"/>
                      <w:divBdr>
                        <w:top w:val="none" w:sz="0" w:space="0" w:color="auto"/>
                        <w:left w:val="none" w:sz="0" w:space="0" w:color="auto"/>
                        <w:bottom w:val="none" w:sz="0" w:space="0" w:color="auto"/>
                        <w:right w:val="none" w:sz="0" w:space="0" w:color="auto"/>
                      </w:divBdr>
                    </w:div>
                  </w:divsChild>
                </w:div>
                <w:div w:id="1537156745">
                  <w:marLeft w:val="0"/>
                  <w:marRight w:val="0"/>
                  <w:marTop w:val="0"/>
                  <w:marBottom w:val="0"/>
                  <w:divBdr>
                    <w:top w:val="none" w:sz="0" w:space="0" w:color="auto"/>
                    <w:left w:val="none" w:sz="0" w:space="0" w:color="auto"/>
                    <w:bottom w:val="none" w:sz="0" w:space="0" w:color="auto"/>
                    <w:right w:val="none" w:sz="0" w:space="0" w:color="auto"/>
                  </w:divBdr>
                  <w:divsChild>
                    <w:div w:id="747118436">
                      <w:marLeft w:val="0"/>
                      <w:marRight w:val="0"/>
                      <w:marTop w:val="0"/>
                      <w:marBottom w:val="0"/>
                      <w:divBdr>
                        <w:top w:val="none" w:sz="0" w:space="0" w:color="auto"/>
                        <w:left w:val="none" w:sz="0" w:space="0" w:color="auto"/>
                        <w:bottom w:val="none" w:sz="0" w:space="0" w:color="auto"/>
                        <w:right w:val="none" w:sz="0" w:space="0" w:color="auto"/>
                      </w:divBdr>
                    </w:div>
                  </w:divsChild>
                </w:div>
                <w:div w:id="467210107">
                  <w:marLeft w:val="0"/>
                  <w:marRight w:val="0"/>
                  <w:marTop w:val="0"/>
                  <w:marBottom w:val="0"/>
                  <w:divBdr>
                    <w:top w:val="none" w:sz="0" w:space="0" w:color="auto"/>
                    <w:left w:val="none" w:sz="0" w:space="0" w:color="auto"/>
                    <w:bottom w:val="none" w:sz="0" w:space="0" w:color="auto"/>
                    <w:right w:val="none" w:sz="0" w:space="0" w:color="auto"/>
                  </w:divBdr>
                  <w:divsChild>
                    <w:div w:id="1917976700">
                      <w:marLeft w:val="0"/>
                      <w:marRight w:val="0"/>
                      <w:marTop w:val="0"/>
                      <w:marBottom w:val="0"/>
                      <w:divBdr>
                        <w:top w:val="none" w:sz="0" w:space="0" w:color="auto"/>
                        <w:left w:val="none" w:sz="0" w:space="0" w:color="auto"/>
                        <w:bottom w:val="none" w:sz="0" w:space="0" w:color="auto"/>
                        <w:right w:val="none" w:sz="0" w:space="0" w:color="auto"/>
                      </w:divBdr>
                    </w:div>
                  </w:divsChild>
                </w:div>
                <w:div w:id="55130806">
                  <w:marLeft w:val="0"/>
                  <w:marRight w:val="0"/>
                  <w:marTop w:val="0"/>
                  <w:marBottom w:val="0"/>
                  <w:divBdr>
                    <w:top w:val="none" w:sz="0" w:space="0" w:color="auto"/>
                    <w:left w:val="none" w:sz="0" w:space="0" w:color="auto"/>
                    <w:bottom w:val="none" w:sz="0" w:space="0" w:color="auto"/>
                    <w:right w:val="none" w:sz="0" w:space="0" w:color="auto"/>
                  </w:divBdr>
                  <w:divsChild>
                    <w:div w:id="1581645964">
                      <w:marLeft w:val="0"/>
                      <w:marRight w:val="0"/>
                      <w:marTop w:val="0"/>
                      <w:marBottom w:val="0"/>
                      <w:divBdr>
                        <w:top w:val="none" w:sz="0" w:space="0" w:color="auto"/>
                        <w:left w:val="none" w:sz="0" w:space="0" w:color="auto"/>
                        <w:bottom w:val="none" w:sz="0" w:space="0" w:color="auto"/>
                        <w:right w:val="none" w:sz="0" w:space="0" w:color="auto"/>
                      </w:divBdr>
                    </w:div>
                  </w:divsChild>
                </w:div>
                <w:div w:id="1721325778">
                  <w:marLeft w:val="0"/>
                  <w:marRight w:val="0"/>
                  <w:marTop w:val="0"/>
                  <w:marBottom w:val="0"/>
                  <w:divBdr>
                    <w:top w:val="none" w:sz="0" w:space="0" w:color="auto"/>
                    <w:left w:val="none" w:sz="0" w:space="0" w:color="auto"/>
                    <w:bottom w:val="none" w:sz="0" w:space="0" w:color="auto"/>
                    <w:right w:val="none" w:sz="0" w:space="0" w:color="auto"/>
                  </w:divBdr>
                  <w:divsChild>
                    <w:div w:id="72630719">
                      <w:marLeft w:val="0"/>
                      <w:marRight w:val="0"/>
                      <w:marTop w:val="0"/>
                      <w:marBottom w:val="0"/>
                      <w:divBdr>
                        <w:top w:val="none" w:sz="0" w:space="0" w:color="auto"/>
                        <w:left w:val="none" w:sz="0" w:space="0" w:color="auto"/>
                        <w:bottom w:val="none" w:sz="0" w:space="0" w:color="auto"/>
                        <w:right w:val="none" w:sz="0" w:space="0" w:color="auto"/>
                      </w:divBdr>
                    </w:div>
                  </w:divsChild>
                </w:div>
                <w:div w:id="601110061">
                  <w:marLeft w:val="0"/>
                  <w:marRight w:val="0"/>
                  <w:marTop w:val="0"/>
                  <w:marBottom w:val="0"/>
                  <w:divBdr>
                    <w:top w:val="none" w:sz="0" w:space="0" w:color="auto"/>
                    <w:left w:val="none" w:sz="0" w:space="0" w:color="auto"/>
                    <w:bottom w:val="none" w:sz="0" w:space="0" w:color="auto"/>
                    <w:right w:val="none" w:sz="0" w:space="0" w:color="auto"/>
                  </w:divBdr>
                  <w:divsChild>
                    <w:div w:id="381486838">
                      <w:marLeft w:val="0"/>
                      <w:marRight w:val="0"/>
                      <w:marTop w:val="0"/>
                      <w:marBottom w:val="0"/>
                      <w:divBdr>
                        <w:top w:val="none" w:sz="0" w:space="0" w:color="auto"/>
                        <w:left w:val="none" w:sz="0" w:space="0" w:color="auto"/>
                        <w:bottom w:val="none" w:sz="0" w:space="0" w:color="auto"/>
                        <w:right w:val="none" w:sz="0" w:space="0" w:color="auto"/>
                      </w:divBdr>
                    </w:div>
                  </w:divsChild>
                </w:div>
                <w:div w:id="344482822">
                  <w:marLeft w:val="0"/>
                  <w:marRight w:val="0"/>
                  <w:marTop w:val="0"/>
                  <w:marBottom w:val="0"/>
                  <w:divBdr>
                    <w:top w:val="none" w:sz="0" w:space="0" w:color="auto"/>
                    <w:left w:val="none" w:sz="0" w:space="0" w:color="auto"/>
                    <w:bottom w:val="none" w:sz="0" w:space="0" w:color="auto"/>
                    <w:right w:val="none" w:sz="0" w:space="0" w:color="auto"/>
                  </w:divBdr>
                  <w:divsChild>
                    <w:div w:id="47536445">
                      <w:marLeft w:val="0"/>
                      <w:marRight w:val="0"/>
                      <w:marTop w:val="0"/>
                      <w:marBottom w:val="0"/>
                      <w:divBdr>
                        <w:top w:val="none" w:sz="0" w:space="0" w:color="auto"/>
                        <w:left w:val="none" w:sz="0" w:space="0" w:color="auto"/>
                        <w:bottom w:val="none" w:sz="0" w:space="0" w:color="auto"/>
                        <w:right w:val="none" w:sz="0" w:space="0" w:color="auto"/>
                      </w:divBdr>
                    </w:div>
                  </w:divsChild>
                </w:div>
                <w:div w:id="492375727">
                  <w:marLeft w:val="0"/>
                  <w:marRight w:val="0"/>
                  <w:marTop w:val="0"/>
                  <w:marBottom w:val="0"/>
                  <w:divBdr>
                    <w:top w:val="none" w:sz="0" w:space="0" w:color="auto"/>
                    <w:left w:val="none" w:sz="0" w:space="0" w:color="auto"/>
                    <w:bottom w:val="none" w:sz="0" w:space="0" w:color="auto"/>
                    <w:right w:val="none" w:sz="0" w:space="0" w:color="auto"/>
                  </w:divBdr>
                  <w:divsChild>
                    <w:div w:id="1314679252">
                      <w:marLeft w:val="0"/>
                      <w:marRight w:val="0"/>
                      <w:marTop w:val="0"/>
                      <w:marBottom w:val="0"/>
                      <w:divBdr>
                        <w:top w:val="none" w:sz="0" w:space="0" w:color="auto"/>
                        <w:left w:val="none" w:sz="0" w:space="0" w:color="auto"/>
                        <w:bottom w:val="none" w:sz="0" w:space="0" w:color="auto"/>
                        <w:right w:val="none" w:sz="0" w:space="0" w:color="auto"/>
                      </w:divBdr>
                    </w:div>
                  </w:divsChild>
                </w:div>
                <w:div w:id="63719366">
                  <w:marLeft w:val="0"/>
                  <w:marRight w:val="0"/>
                  <w:marTop w:val="0"/>
                  <w:marBottom w:val="0"/>
                  <w:divBdr>
                    <w:top w:val="none" w:sz="0" w:space="0" w:color="auto"/>
                    <w:left w:val="none" w:sz="0" w:space="0" w:color="auto"/>
                    <w:bottom w:val="none" w:sz="0" w:space="0" w:color="auto"/>
                    <w:right w:val="none" w:sz="0" w:space="0" w:color="auto"/>
                  </w:divBdr>
                  <w:divsChild>
                    <w:div w:id="1652171528">
                      <w:marLeft w:val="0"/>
                      <w:marRight w:val="0"/>
                      <w:marTop w:val="0"/>
                      <w:marBottom w:val="0"/>
                      <w:divBdr>
                        <w:top w:val="none" w:sz="0" w:space="0" w:color="auto"/>
                        <w:left w:val="none" w:sz="0" w:space="0" w:color="auto"/>
                        <w:bottom w:val="none" w:sz="0" w:space="0" w:color="auto"/>
                        <w:right w:val="none" w:sz="0" w:space="0" w:color="auto"/>
                      </w:divBdr>
                    </w:div>
                  </w:divsChild>
                </w:div>
                <w:div w:id="1634484394">
                  <w:marLeft w:val="0"/>
                  <w:marRight w:val="0"/>
                  <w:marTop w:val="0"/>
                  <w:marBottom w:val="0"/>
                  <w:divBdr>
                    <w:top w:val="none" w:sz="0" w:space="0" w:color="auto"/>
                    <w:left w:val="none" w:sz="0" w:space="0" w:color="auto"/>
                    <w:bottom w:val="none" w:sz="0" w:space="0" w:color="auto"/>
                    <w:right w:val="none" w:sz="0" w:space="0" w:color="auto"/>
                  </w:divBdr>
                  <w:divsChild>
                    <w:div w:id="588584520">
                      <w:marLeft w:val="0"/>
                      <w:marRight w:val="0"/>
                      <w:marTop w:val="0"/>
                      <w:marBottom w:val="0"/>
                      <w:divBdr>
                        <w:top w:val="none" w:sz="0" w:space="0" w:color="auto"/>
                        <w:left w:val="none" w:sz="0" w:space="0" w:color="auto"/>
                        <w:bottom w:val="none" w:sz="0" w:space="0" w:color="auto"/>
                        <w:right w:val="none" w:sz="0" w:space="0" w:color="auto"/>
                      </w:divBdr>
                    </w:div>
                  </w:divsChild>
                </w:div>
                <w:div w:id="728964143">
                  <w:marLeft w:val="0"/>
                  <w:marRight w:val="0"/>
                  <w:marTop w:val="0"/>
                  <w:marBottom w:val="0"/>
                  <w:divBdr>
                    <w:top w:val="none" w:sz="0" w:space="0" w:color="auto"/>
                    <w:left w:val="none" w:sz="0" w:space="0" w:color="auto"/>
                    <w:bottom w:val="none" w:sz="0" w:space="0" w:color="auto"/>
                    <w:right w:val="none" w:sz="0" w:space="0" w:color="auto"/>
                  </w:divBdr>
                  <w:divsChild>
                    <w:div w:id="1220898645">
                      <w:marLeft w:val="0"/>
                      <w:marRight w:val="0"/>
                      <w:marTop w:val="0"/>
                      <w:marBottom w:val="0"/>
                      <w:divBdr>
                        <w:top w:val="none" w:sz="0" w:space="0" w:color="auto"/>
                        <w:left w:val="none" w:sz="0" w:space="0" w:color="auto"/>
                        <w:bottom w:val="none" w:sz="0" w:space="0" w:color="auto"/>
                        <w:right w:val="none" w:sz="0" w:space="0" w:color="auto"/>
                      </w:divBdr>
                    </w:div>
                  </w:divsChild>
                </w:div>
                <w:div w:id="937182115">
                  <w:marLeft w:val="0"/>
                  <w:marRight w:val="0"/>
                  <w:marTop w:val="0"/>
                  <w:marBottom w:val="0"/>
                  <w:divBdr>
                    <w:top w:val="none" w:sz="0" w:space="0" w:color="auto"/>
                    <w:left w:val="none" w:sz="0" w:space="0" w:color="auto"/>
                    <w:bottom w:val="none" w:sz="0" w:space="0" w:color="auto"/>
                    <w:right w:val="none" w:sz="0" w:space="0" w:color="auto"/>
                  </w:divBdr>
                  <w:divsChild>
                    <w:div w:id="1187867323">
                      <w:marLeft w:val="0"/>
                      <w:marRight w:val="0"/>
                      <w:marTop w:val="0"/>
                      <w:marBottom w:val="0"/>
                      <w:divBdr>
                        <w:top w:val="none" w:sz="0" w:space="0" w:color="auto"/>
                        <w:left w:val="none" w:sz="0" w:space="0" w:color="auto"/>
                        <w:bottom w:val="none" w:sz="0" w:space="0" w:color="auto"/>
                        <w:right w:val="none" w:sz="0" w:space="0" w:color="auto"/>
                      </w:divBdr>
                    </w:div>
                  </w:divsChild>
                </w:div>
                <w:div w:id="1253466285">
                  <w:marLeft w:val="0"/>
                  <w:marRight w:val="0"/>
                  <w:marTop w:val="0"/>
                  <w:marBottom w:val="0"/>
                  <w:divBdr>
                    <w:top w:val="none" w:sz="0" w:space="0" w:color="auto"/>
                    <w:left w:val="none" w:sz="0" w:space="0" w:color="auto"/>
                    <w:bottom w:val="none" w:sz="0" w:space="0" w:color="auto"/>
                    <w:right w:val="none" w:sz="0" w:space="0" w:color="auto"/>
                  </w:divBdr>
                  <w:divsChild>
                    <w:div w:id="1826390010">
                      <w:marLeft w:val="0"/>
                      <w:marRight w:val="0"/>
                      <w:marTop w:val="0"/>
                      <w:marBottom w:val="0"/>
                      <w:divBdr>
                        <w:top w:val="none" w:sz="0" w:space="0" w:color="auto"/>
                        <w:left w:val="none" w:sz="0" w:space="0" w:color="auto"/>
                        <w:bottom w:val="none" w:sz="0" w:space="0" w:color="auto"/>
                        <w:right w:val="none" w:sz="0" w:space="0" w:color="auto"/>
                      </w:divBdr>
                    </w:div>
                  </w:divsChild>
                </w:div>
                <w:div w:id="380372526">
                  <w:marLeft w:val="0"/>
                  <w:marRight w:val="0"/>
                  <w:marTop w:val="0"/>
                  <w:marBottom w:val="0"/>
                  <w:divBdr>
                    <w:top w:val="none" w:sz="0" w:space="0" w:color="auto"/>
                    <w:left w:val="none" w:sz="0" w:space="0" w:color="auto"/>
                    <w:bottom w:val="none" w:sz="0" w:space="0" w:color="auto"/>
                    <w:right w:val="none" w:sz="0" w:space="0" w:color="auto"/>
                  </w:divBdr>
                  <w:divsChild>
                    <w:div w:id="2062093070">
                      <w:marLeft w:val="0"/>
                      <w:marRight w:val="0"/>
                      <w:marTop w:val="0"/>
                      <w:marBottom w:val="0"/>
                      <w:divBdr>
                        <w:top w:val="none" w:sz="0" w:space="0" w:color="auto"/>
                        <w:left w:val="none" w:sz="0" w:space="0" w:color="auto"/>
                        <w:bottom w:val="none" w:sz="0" w:space="0" w:color="auto"/>
                        <w:right w:val="none" w:sz="0" w:space="0" w:color="auto"/>
                      </w:divBdr>
                    </w:div>
                  </w:divsChild>
                </w:div>
                <w:div w:id="1296570113">
                  <w:marLeft w:val="0"/>
                  <w:marRight w:val="0"/>
                  <w:marTop w:val="0"/>
                  <w:marBottom w:val="0"/>
                  <w:divBdr>
                    <w:top w:val="none" w:sz="0" w:space="0" w:color="auto"/>
                    <w:left w:val="none" w:sz="0" w:space="0" w:color="auto"/>
                    <w:bottom w:val="none" w:sz="0" w:space="0" w:color="auto"/>
                    <w:right w:val="none" w:sz="0" w:space="0" w:color="auto"/>
                  </w:divBdr>
                  <w:divsChild>
                    <w:div w:id="254286271">
                      <w:marLeft w:val="0"/>
                      <w:marRight w:val="0"/>
                      <w:marTop w:val="0"/>
                      <w:marBottom w:val="0"/>
                      <w:divBdr>
                        <w:top w:val="none" w:sz="0" w:space="0" w:color="auto"/>
                        <w:left w:val="none" w:sz="0" w:space="0" w:color="auto"/>
                        <w:bottom w:val="none" w:sz="0" w:space="0" w:color="auto"/>
                        <w:right w:val="none" w:sz="0" w:space="0" w:color="auto"/>
                      </w:divBdr>
                    </w:div>
                  </w:divsChild>
                </w:div>
                <w:div w:id="246230789">
                  <w:marLeft w:val="0"/>
                  <w:marRight w:val="0"/>
                  <w:marTop w:val="0"/>
                  <w:marBottom w:val="0"/>
                  <w:divBdr>
                    <w:top w:val="none" w:sz="0" w:space="0" w:color="auto"/>
                    <w:left w:val="none" w:sz="0" w:space="0" w:color="auto"/>
                    <w:bottom w:val="none" w:sz="0" w:space="0" w:color="auto"/>
                    <w:right w:val="none" w:sz="0" w:space="0" w:color="auto"/>
                  </w:divBdr>
                  <w:divsChild>
                    <w:div w:id="30695928">
                      <w:marLeft w:val="0"/>
                      <w:marRight w:val="0"/>
                      <w:marTop w:val="0"/>
                      <w:marBottom w:val="0"/>
                      <w:divBdr>
                        <w:top w:val="none" w:sz="0" w:space="0" w:color="auto"/>
                        <w:left w:val="none" w:sz="0" w:space="0" w:color="auto"/>
                        <w:bottom w:val="none" w:sz="0" w:space="0" w:color="auto"/>
                        <w:right w:val="none" w:sz="0" w:space="0" w:color="auto"/>
                      </w:divBdr>
                    </w:div>
                  </w:divsChild>
                </w:div>
                <w:div w:id="1671787908">
                  <w:marLeft w:val="0"/>
                  <w:marRight w:val="0"/>
                  <w:marTop w:val="0"/>
                  <w:marBottom w:val="0"/>
                  <w:divBdr>
                    <w:top w:val="none" w:sz="0" w:space="0" w:color="auto"/>
                    <w:left w:val="none" w:sz="0" w:space="0" w:color="auto"/>
                    <w:bottom w:val="none" w:sz="0" w:space="0" w:color="auto"/>
                    <w:right w:val="none" w:sz="0" w:space="0" w:color="auto"/>
                  </w:divBdr>
                  <w:divsChild>
                    <w:div w:id="1804300855">
                      <w:marLeft w:val="0"/>
                      <w:marRight w:val="0"/>
                      <w:marTop w:val="0"/>
                      <w:marBottom w:val="0"/>
                      <w:divBdr>
                        <w:top w:val="none" w:sz="0" w:space="0" w:color="auto"/>
                        <w:left w:val="none" w:sz="0" w:space="0" w:color="auto"/>
                        <w:bottom w:val="none" w:sz="0" w:space="0" w:color="auto"/>
                        <w:right w:val="none" w:sz="0" w:space="0" w:color="auto"/>
                      </w:divBdr>
                    </w:div>
                  </w:divsChild>
                </w:div>
                <w:div w:id="1424453711">
                  <w:marLeft w:val="0"/>
                  <w:marRight w:val="0"/>
                  <w:marTop w:val="0"/>
                  <w:marBottom w:val="0"/>
                  <w:divBdr>
                    <w:top w:val="none" w:sz="0" w:space="0" w:color="auto"/>
                    <w:left w:val="none" w:sz="0" w:space="0" w:color="auto"/>
                    <w:bottom w:val="none" w:sz="0" w:space="0" w:color="auto"/>
                    <w:right w:val="none" w:sz="0" w:space="0" w:color="auto"/>
                  </w:divBdr>
                  <w:divsChild>
                    <w:div w:id="115953411">
                      <w:marLeft w:val="0"/>
                      <w:marRight w:val="0"/>
                      <w:marTop w:val="0"/>
                      <w:marBottom w:val="0"/>
                      <w:divBdr>
                        <w:top w:val="none" w:sz="0" w:space="0" w:color="auto"/>
                        <w:left w:val="none" w:sz="0" w:space="0" w:color="auto"/>
                        <w:bottom w:val="none" w:sz="0" w:space="0" w:color="auto"/>
                        <w:right w:val="none" w:sz="0" w:space="0" w:color="auto"/>
                      </w:divBdr>
                    </w:div>
                  </w:divsChild>
                </w:div>
                <w:div w:id="226452472">
                  <w:marLeft w:val="0"/>
                  <w:marRight w:val="0"/>
                  <w:marTop w:val="0"/>
                  <w:marBottom w:val="0"/>
                  <w:divBdr>
                    <w:top w:val="none" w:sz="0" w:space="0" w:color="auto"/>
                    <w:left w:val="none" w:sz="0" w:space="0" w:color="auto"/>
                    <w:bottom w:val="none" w:sz="0" w:space="0" w:color="auto"/>
                    <w:right w:val="none" w:sz="0" w:space="0" w:color="auto"/>
                  </w:divBdr>
                  <w:divsChild>
                    <w:div w:id="963733251">
                      <w:marLeft w:val="0"/>
                      <w:marRight w:val="0"/>
                      <w:marTop w:val="0"/>
                      <w:marBottom w:val="0"/>
                      <w:divBdr>
                        <w:top w:val="none" w:sz="0" w:space="0" w:color="auto"/>
                        <w:left w:val="none" w:sz="0" w:space="0" w:color="auto"/>
                        <w:bottom w:val="none" w:sz="0" w:space="0" w:color="auto"/>
                        <w:right w:val="none" w:sz="0" w:space="0" w:color="auto"/>
                      </w:divBdr>
                    </w:div>
                  </w:divsChild>
                </w:div>
                <w:div w:id="65152618">
                  <w:marLeft w:val="0"/>
                  <w:marRight w:val="0"/>
                  <w:marTop w:val="0"/>
                  <w:marBottom w:val="0"/>
                  <w:divBdr>
                    <w:top w:val="none" w:sz="0" w:space="0" w:color="auto"/>
                    <w:left w:val="none" w:sz="0" w:space="0" w:color="auto"/>
                    <w:bottom w:val="none" w:sz="0" w:space="0" w:color="auto"/>
                    <w:right w:val="none" w:sz="0" w:space="0" w:color="auto"/>
                  </w:divBdr>
                  <w:divsChild>
                    <w:div w:id="1476333632">
                      <w:marLeft w:val="0"/>
                      <w:marRight w:val="0"/>
                      <w:marTop w:val="0"/>
                      <w:marBottom w:val="0"/>
                      <w:divBdr>
                        <w:top w:val="none" w:sz="0" w:space="0" w:color="auto"/>
                        <w:left w:val="none" w:sz="0" w:space="0" w:color="auto"/>
                        <w:bottom w:val="none" w:sz="0" w:space="0" w:color="auto"/>
                        <w:right w:val="none" w:sz="0" w:space="0" w:color="auto"/>
                      </w:divBdr>
                    </w:div>
                  </w:divsChild>
                </w:div>
                <w:div w:id="1089541340">
                  <w:marLeft w:val="0"/>
                  <w:marRight w:val="0"/>
                  <w:marTop w:val="0"/>
                  <w:marBottom w:val="0"/>
                  <w:divBdr>
                    <w:top w:val="none" w:sz="0" w:space="0" w:color="auto"/>
                    <w:left w:val="none" w:sz="0" w:space="0" w:color="auto"/>
                    <w:bottom w:val="none" w:sz="0" w:space="0" w:color="auto"/>
                    <w:right w:val="none" w:sz="0" w:space="0" w:color="auto"/>
                  </w:divBdr>
                  <w:divsChild>
                    <w:div w:id="1079864856">
                      <w:marLeft w:val="0"/>
                      <w:marRight w:val="0"/>
                      <w:marTop w:val="0"/>
                      <w:marBottom w:val="0"/>
                      <w:divBdr>
                        <w:top w:val="none" w:sz="0" w:space="0" w:color="auto"/>
                        <w:left w:val="none" w:sz="0" w:space="0" w:color="auto"/>
                        <w:bottom w:val="none" w:sz="0" w:space="0" w:color="auto"/>
                        <w:right w:val="none" w:sz="0" w:space="0" w:color="auto"/>
                      </w:divBdr>
                    </w:div>
                  </w:divsChild>
                </w:div>
                <w:div w:id="590699110">
                  <w:marLeft w:val="0"/>
                  <w:marRight w:val="0"/>
                  <w:marTop w:val="0"/>
                  <w:marBottom w:val="0"/>
                  <w:divBdr>
                    <w:top w:val="none" w:sz="0" w:space="0" w:color="auto"/>
                    <w:left w:val="none" w:sz="0" w:space="0" w:color="auto"/>
                    <w:bottom w:val="none" w:sz="0" w:space="0" w:color="auto"/>
                    <w:right w:val="none" w:sz="0" w:space="0" w:color="auto"/>
                  </w:divBdr>
                  <w:divsChild>
                    <w:div w:id="1049114295">
                      <w:marLeft w:val="0"/>
                      <w:marRight w:val="0"/>
                      <w:marTop w:val="0"/>
                      <w:marBottom w:val="0"/>
                      <w:divBdr>
                        <w:top w:val="none" w:sz="0" w:space="0" w:color="auto"/>
                        <w:left w:val="none" w:sz="0" w:space="0" w:color="auto"/>
                        <w:bottom w:val="none" w:sz="0" w:space="0" w:color="auto"/>
                        <w:right w:val="none" w:sz="0" w:space="0" w:color="auto"/>
                      </w:divBdr>
                    </w:div>
                  </w:divsChild>
                </w:div>
                <w:div w:id="1891335790">
                  <w:marLeft w:val="0"/>
                  <w:marRight w:val="0"/>
                  <w:marTop w:val="0"/>
                  <w:marBottom w:val="0"/>
                  <w:divBdr>
                    <w:top w:val="none" w:sz="0" w:space="0" w:color="auto"/>
                    <w:left w:val="none" w:sz="0" w:space="0" w:color="auto"/>
                    <w:bottom w:val="none" w:sz="0" w:space="0" w:color="auto"/>
                    <w:right w:val="none" w:sz="0" w:space="0" w:color="auto"/>
                  </w:divBdr>
                  <w:divsChild>
                    <w:div w:id="638610933">
                      <w:marLeft w:val="0"/>
                      <w:marRight w:val="0"/>
                      <w:marTop w:val="0"/>
                      <w:marBottom w:val="0"/>
                      <w:divBdr>
                        <w:top w:val="none" w:sz="0" w:space="0" w:color="auto"/>
                        <w:left w:val="none" w:sz="0" w:space="0" w:color="auto"/>
                        <w:bottom w:val="none" w:sz="0" w:space="0" w:color="auto"/>
                        <w:right w:val="none" w:sz="0" w:space="0" w:color="auto"/>
                      </w:divBdr>
                    </w:div>
                  </w:divsChild>
                </w:div>
                <w:div w:id="958611860">
                  <w:marLeft w:val="0"/>
                  <w:marRight w:val="0"/>
                  <w:marTop w:val="0"/>
                  <w:marBottom w:val="0"/>
                  <w:divBdr>
                    <w:top w:val="none" w:sz="0" w:space="0" w:color="auto"/>
                    <w:left w:val="none" w:sz="0" w:space="0" w:color="auto"/>
                    <w:bottom w:val="none" w:sz="0" w:space="0" w:color="auto"/>
                    <w:right w:val="none" w:sz="0" w:space="0" w:color="auto"/>
                  </w:divBdr>
                  <w:divsChild>
                    <w:div w:id="1606838044">
                      <w:marLeft w:val="0"/>
                      <w:marRight w:val="0"/>
                      <w:marTop w:val="0"/>
                      <w:marBottom w:val="0"/>
                      <w:divBdr>
                        <w:top w:val="none" w:sz="0" w:space="0" w:color="auto"/>
                        <w:left w:val="none" w:sz="0" w:space="0" w:color="auto"/>
                        <w:bottom w:val="none" w:sz="0" w:space="0" w:color="auto"/>
                        <w:right w:val="none" w:sz="0" w:space="0" w:color="auto"/>
                      </w:divBdr>
                    </w:div>
                  </w:divsChild>
                </w:div>
                <w:div w:id="453059835">
                  <w:marLeft w:val="0"/>
                  <w:marRight w:val="0"/>
                  <w:marTop w:val="0"/>
                  <w:marBottom w:val="0"/>
                  <w:divBdr>
                    <w:top w:val="none" w:sz="0" w:space="0" w:color="auto"/>
                    <w:left w:val="none" w:sz="0" w:space="0" w:color="auto"/>
                    <w:bottom w:val="none" w:sz="0" w:space="0" w:color="auto"/>
                    <w:right w:val="none" w:sz="0" w:space="0" w:color="auto"/>
                  </w:divBdr>
                  <w:divsChild>
                    <w:div w:id="1430733012">
                      <w:marLeft w:val="0"/>
                      <w:marRight w:val="0"/>
                      <w:marTop w:val="0"/>
                      <w:marBottom w:val="0"/>
                      <w:divBdr>
                        <w:top w:val="none" w:sz="0" w:space="0" w:color="auto"/>
                        <w:left w:val="none" w:sz="0" w:space="0" w:color="auto"/>
                        <w:bottom w:val="none" w:sz="0" w:space="0" w:color="auto"/>
                        <w:right w:val="none" w:sz="0" w:space="0" w:color="auto"/>
                      </w:divBdr>
                    </w:div>
                  </w:divsChild>
                </w:div>
                <w:div w:id="391779254">
                  <w:marLeft w:val="0"/>
                  <w:marRight w:val="0"/>
                  <w:marTop w:val="0"/>
                  <w:marBottom w:val="0"/>
                  <w:divBdr>
                    <w:top w:val="none" w:sz="0" w:space="0" w:color="auto"/>
                    <w:left w:val="none" w:sz="0" w:space="0" w:color="auto"/>
                    <w:bottom w:val="none" w:sz="0" w:space="0" w:color="auto"/>
                    <w:right w:val="none" w:sz="0" w:space="0" w:color="auto"/>
                  </w:divBdr>
                  <w:divsChild>
                    <w:div w:id="1409234922">
                      <w:marLeft w:val="0"/>
                      <w:marRight w:val="0"/>
                      <w:marTop w:val="0"/>
                      <w:marBottom w:val="0"/>
                      <w:divBdr>
                        <w:top w:val="none" w:sz="0" w:space="0" w:color="auto"/>
                        <w:left w:val="none" w:sz="0" w:space="0" w:color="auto"/>
                        <w:bottom w:val="none" w:sz="0" w:space="0" w:color="auto"/>
                        <w:right w:val="none" w:sz="0" w:space="0" w:color="auto"/>
                      </w:divBdr>
                    </w:div>
                  </w:divsChild>
                </w:div>
                <w:div w:id="1457873351">
                  <w:marLeft w:val="0"/>
                  <w:marRight w:val="0"/>
                  <w:marTop w:val="0"/>
                  <w:marBottom w:val="0"/>
                  <w:divBdr>
                    <w:top w:val="none" w:sz="0" w:space="0" w:color="auto"/>
                    <w:left w:val="none" w:sz="0" w:space="0" w:color="auto"/>
                    <w:bottom w:val="none" w:sz="0" w:space="0" w:color="auto"/>
                    <w:right w:val="none" w:sz="0" w:space="0" w:color="auto"/>
                  </w:divBdr>
                  <w:divsChild>
                    <w:div w:id="877356498">
                      <w:marLeft w:val="0"/>
                      <w:marRight w:val="0"/>
                      <w:marTop w:val="0"/>
                      <w:marBottom w:val="0"/>
                      <w:divBdr>
                        <w:top w:val="none" w:sz="0" w:space="0" w:color="auto"/>
                        <w:left w:val="none" w:sz="0" w:space="0" w:color="auto"/>
                        <w:bottom w:val="none" w:sz="0" w:space="0" w:color="auto"/>
                        <w:right w:val="none" w:sz="0" w:space="0" w:color="auto"/>
                      </w:divBdr>
                    </w:div>
                  </w:divsChild>
                </w:div>
                <w:div w:id="762456923">
                  <w:marLeft w:val="0"/>
                  <w:marRight w:val="0"/>
                  <w:marTop w:val="0"/>
                  <w:marBottom w:val="0"/>
                  <w:divBdr>
                    <w:top w:val="none" w:sz="0" w:space="0" w:color="auto"/>
                    <w:left w:val="none" w:sz="0" w:space="0" w:color="auto"/>
                    <w:bottom w:val="none" w:sz="0" w:space="0" w:color="auto"/>
                    <w:right w:val="none" w:sz="0" w:space="0" w:color="auto"/>
                  </w:divBdr>
                  <w:divsChild>
                    <w:div w:id="878736039">
                      <w:marLeft w:val="0"/>
                      <w:marRight w:val="0"/>
                      <w:marTop w:val="0"/>
                      <w:marBottom w:val="0"/>
                      <w:divBdr>
                        <w:top w:val="none" w:sz="0" w:space="0" w:color="auto"/>
                        <w:left w:val="none" w:sz="0" w:space="0" w:color="auto"/>
                        <w:bottom w:val="none" w:sz="0" w:space="0" w:color="auto"/>
                        <w:right w:val="none" w:sz="0" w:space="0" w:color="auto"/>
                      </w:divBdr>
                    </w:div>
                  </w:divsChild>
                </w:div>
                <w:div w:id="2087916220">
                  <w:marLeft w:val="0"/>
                  <w:marRight w:val="0"/>
                  <w:marTop w:val="0"/>
                  <w:marBottom w:val="0"/>
                  <w:divBdr>
                    <w:top w:val="none" w:sz="0" w:space="0" w:color="auto"/>
                    <w:left w:val="none" w:sz="0" w:space="0" w:color="auto"/>
                    <w:bottom w:val="none" w:sz="0" w:space="0" w:color="auto"/>
                    <w:right w:val="none" w:sz="0" w:space="0" w:color="auto"/>
                  </w:divBdr>
                  <w:divsChild>
                    <w:div w:id="1542859535">
                      <w:marLeft w:val="0"/>
                      <w:marRight w:val="0"/>
                      <w:marTop w:val="0"/>
                      <w:marBottom w:val="0"/>
                      <w:divBdr>
                        <w:top w:val="none" w:sz="0" w:space="0" w:color="auto"/>
                        <w:left w:val="none" w:sz="0" w:space="0" w:color="auto"/>
                        <w:bottom w:val="none" w:sz="0" w:space="0" w:color="auto"/>
                        <w:right w:val="none" w:sz="0" w:space="0" w:color="auto"/>
                      </w:divBdr>
                    </w:div>
                  </w:divsChild>
                </w:div>
                <w:div w:id="1121800984">
                  <w:marLeft w:val="0"/>
                  <w:marRight w:val="0"/>
                  <w:marTop w:val="0"/>
                  <w:marBottom w:val="0"/>
                  <w:divBdr>
                    <w:top w:val="none" w:sz="0" w:space="0" w:color="auto"/>
                    <w:left w:val="none" w:sz="0" w:space="0" w:color="auto"/>
                    <w:bottom w:val="none" w:sz="0" w:space="0" w:color="auto"/>
                    <w:right w:val="none" w:sz="0" w:space="0" w:color="auto"/>
                  </w:divBdr>
                  <w:divsChild>
                    <w:div w:id="1175609980">
                      <w:marLeft w:val="0"/>
                      <w:marRight w:val="0"/>
                      <w:marTop w:val="0"/>
                      <w:marBottom w:val="0"/>
                      <w:divBdr>
                        <w:top w:val="none" w:sz="0" w:space="0" w:color="auto"/>
                        <w:left w:val="none" w:sz="0" w:space="0" w:color="auto"/>
                        <w:bottom w:val="none" w:sz="0" w:space="0" w:color="auto"/>
                        <w:right w:val="none" w:sz="0" w:space="0" w:color="auto"/>
                      </w:divBdr>
                    </w:div>
                  </w:divsChild>
                </w:div>
                <w:div w:id="886455351">
                  <w:marLeft w:val="0"/>
                  <w:marRight w:val="0"/>
                  <w:marTop w:val="0"/>
                  <w:marBottom w:val="0"/>
                  <w:divBdr>
                    <w:top w:val="none" w:sz="0" w:space="0" w:color="auto"/>
                    <w:left w:val="none" w:sz="0" w:space="0" w:color="auto"/>
                    <w:bottom w:val="none" w:sz="0" w:space="0" w:color="auto"/>
                    <w:right w:val="none" w:sz="0" w:space="0" w:color="auto"/>
                  </w:divBdr>
                  <w:divsChild>
                    <w:div w:id="1829982939">
                      <w:marLeft w:val="0"/>
                      <w:marRight w:val="0"/>
                      <w:marTop w:val="0"/>
                      <w:marBottom w:val="0"/>
                      <w:divBdr>
                        <w:top w:val="none" w:sz="0" w:space="0" w:color="auto"/>
                        <w:left w:val="none" w:sz="0" w:space="0" w:color="auto"/>
                        <w:bottom w:val="none" w:sz="0" w:space="0" w:color="auto"/>
                        <w:right w:val="none" w:sz="0" w:space="0" w:color="auto"/>
                      </w:divBdr>
                    </w:div>
                  </w:divsChild>
                </w:div>
                <w:div w:id="1753431158">
                  <w:marLeft w:val="0"/>
                  <w:marRight w:val="0"/>
                  <w:marTop w:val="0"/>
                  <w:marBottom w:val="0"/>
                  <w:divBdr>
                    <w:top w:val="none" w:sz="0" w:space="0" w:color="auto"/>
                    <w:left w:val="none" w:sz="0" w:space="0" w:color="auto"/>
                    <w:bottom w:val="none" w:sz="0" w:space="0" w:color="auto"/>
                    <w:right w:val="none" w:sz="0" w:space="0" w:color="auto"/>
                  </w:divBdr>
                  <w:divsChild>
                    <w:div w:id="789320274">
                      <w:marLeft w:val="0"/>
                      <w:marRight w:val="0"/>
                      <w:marTop w:val="0"/>
                      <w:marBottom w:val="0"/>
                      <w:divBdr>
                        <w:top w:val="none" w:sz="0" w:space="0" w:color="auto"/>
                        <w:left w:val="none" w:sz="0" w:space="0" w:color="auto"/>
                        <w:bottom w:val="none" w:sz="0" w:space="0" w:color="auto"/>
                        <w:right w:val="none" w:sz="0" w:space="0" w:color="auto"/>
                      </w:divBdr>
                    </w:div>
                  </w:divsChild>
                </w:div>
                <w:div w:id="1075660605">
                  <w:marLeft w:val="0"/>
                  <w:marRight w:val="0"/>
                  <w:marTop w:val="0"/>
                  <w:marBottom w:val="0"/>
                  <w:divBdr>
                    <w:top w:val="none" w:sz="0" w:space="0" w:color="auto"/>
                    <w:left w:val="none" w:sz="0" w:space="0" w:color="auto"/>
                    <w:bottom w:val="none" w:sz="0" w:space="0" w:color="auto"/>
                    <w:right w:val="none" w:sz="0" w:space="0" w:color="auto"/>
                  </w:divBdr>
                  <w:divsChild>
                    <w:div w:id="183596979">
                      <w:marLeft w:val="0"/>
                      <w:marRight w:val="0"/>
                      <w:marTop w:val="0"/>
                      <w:marBottom w:val="0"/>
                      <w:divBdr>
                        <w:top w:val="none" w:sz="0" w:space="0" w:color="auto"/>
                        <w:left w:val="none" w:sz="0" w:space="0" w:color="auto"/>
                        <w:bottom w:val="none" w:sz="0" w:space="0" w:color="auto"/>
                        <w:right w:val="none" w:sz="0" w:space="0" w:color="auto"/>
                      </w:divBdr>
                    </w:div>
                  </w:divsChild>
                </w:div>
                <w:div w:id="1510560329">
                  <w:marLeft w:val="0"/>
                  <w:marRight w:val="0"/>
                  <w:marTop w:val="0"/>
                  <w:marBottom w:val="0"/>
                  <w:divBdr>
                    <w:top w:val="none" w:sz="0" w:space="0" w:color="auto"/>
                    <w:left w:val="none" w:sz="0" w:space="0" w:color="auto"/>
                    <w:bottom w:val="none" w:sz="0" w:space="0" w:color="auto"/>
                    <w:right w:val="none" w:sz="0" w:space="0" w:color="auto"/>
                  </w:divBdr>
                  <w:divsChild>
                    <w:div w:id="515311792">
                      <w:marLeft w:val="0"/>
                      <w:marRight w:val="0"/>
                      <w:marTop w:val="0"/>
                      <w:marBottom w:val="0"/>
                      <w:divBdr>
                        <w:top w:val="none" w:sz="0" w:space="0" w:color="auto"/>
                        <w:left w:val="none" w:sz="0" w:space="0" w:color="auto"/>
                        <w:bottom w:val="none" w:sz="0" w:space="0" w:color="auto"/>
                        <w:right w:val="none" w:sz="0" w:space="0" w:color="auto"/>
                      </w:divBdr>
                    </w:div>
                  </w:divsChild>
                </w:div>
                <w:div w:id="1051272718">
                  <w:marLeft w:val="0"/>
                  <w:marRight w:val="0"/>
                  <w:marTop w:val="0"/>
                  <w:marBottom w:val="0"/>
                  <w:divBdr>
                    <w:top w:val="none" w:sz="0" w:space="0" w:color="auto"/>
                    <w:left w:val="none" w:sz="0" w:space="0" w:color="auto"/>
                    <w:bottom w:val="none" w:sz="0" w:space="0" w:color="auto"/>
                    <w:right w:val="none" w:sz="0" w:space="0" w:color="auto"/>
                  </w:divBdr>
                  <w:divsChild>
                    <w:div w:id="1751585595">
                      <w:marLeft w:val="0"/>
                      <w:marRight w:val="0"/>
                      <w:marTop w:val="0"/>
                      <w:marBottom w:val="0"/>
                      <w:divBdr>
                        <w:top w:val="none" w:sz="0" w:space="0" w:color="auto"/>
                        <w:left w:val="none" w:sz="0" w:space="0" w:color="auto"/>
                        <w:bottom w:val="none" w:sz="0" w:space="0" w:color="auto"/>
                        <w:right w:val="none" w:sz="0" w:space="0" w:color="auto"/>
                      </w:divBdr>
                    </w:div>
                  </w:divsChild>
                </w:div>
                <w:div w:id="603733325">
                  <w:marLeft w:val="0"/>
                  <w:marRight w:val="0"/>
                  <w:marTop w:val="0"/>
                  <w:marBottom w:val="0"/>
                  <w:divBdr>
                    <w:top w:val="none" w:sz="0" w:space="0" w:color="auto"/>
                    <w:left w:val="none" w:sz="0" w:space="0" w:color="auto"/>
                    <w:bottom w:val="none" w:sz="0" w:space="0" w:color="auto"/>
                    <w:right w:val="none" w:sz="0" w:space="0" w:color="auto"/>
                  </w:divBdr>
                  <w:divsChild>
                    <w:div w:id="142507815">
                      <w:marLeft w:val="0"/>
                      <w:marRight w:val="0"/>
                      <w:marTop w:val="0"/>
                      <w:marBottom w:val="0"/>
                      <w:divBdr>
                        <w:top w:val="none" w:sz="0" w:space="0" w:color="auto"/>
                        <w:left w:val="none" w:sz="0" w:space="0" w:color="auto"/>
                        <w:bottom w:val="none" w:sz="0" w:space="0" w:color="auto"/>
                        <w:right w:val="none" w:sz="0" w:space="0" w:color="auto"/>
                      </w:divBdr>
                    </w:div>
                  </w:divsChild>
                </w:div>
                <w:div w:id="1944150323">
                  <w:marLeft w:val="0"/>
                  <w:marRight w:val="0"/>
                  <w:marTop w:val="0"/>
                  <w:marBottom w:val="0"/>
                  <w:divBdr>
                    <w:top w:val="none" w:sz="0" w:space="0" w:color="auto"/>
                    <w:left w:val="none" w:sz="0" w:space="0" w:color="auto"/>
                    <w:bottom w:val="none" w:sz="0" w:space="0" w:color="auto"/>
                    <w:right w:val="none" w:sz="0" w:space="0" w:color="auto"/>
                  </w:divBdr>
                  <w:divsChild>
                    <w:div w:id="1498227661">
                      <w:marLeft w:val="0"/>
                      <w:marRight w:val="0"/>
                      <w:marTop w:val="0"/>
                      <w:marBottom w:val="0"/>
                      <w:divBdr>
                        <w:top w:val="none" w:sz="0" w:space="0" w:color="auto"/>
                        <w:left w:val="none" w:sz="0" w:space="0" w:color="auto"/>
                        <w:bottom w:val="none" w:sz="0" w:space="0" w:color="auto"/>
                        <w:right w:val="none" w:sz="0" w:space="0" w:color="auto"/>
                      </w:divBdr>
                    </w:div>
                  </w:divsChild>
                </w:div>
                <w:div w:id="1990208381">
                  <w:marLeft w:val="0"/>
                  <w:marRight w:val="0"/>
                  <w:marTop w:val="0"/>
                  <w:marBottom w:val="0"/>
                  <w:divBdr>
                    <w:top w:val="none" w:sz="0" w:space="0" w:color="auto"/>
                    <w:left w:val="none" w:sz="0" w:space="0" w:color="auto"/>
                    <w:bottom w:val="none" w:sz="0" w:space="0" w:color="auto"/>
                    <w:right w:val="none" w:sz="0" w:space="0" w:color="auto"/>
                  </w:divBdr>
                  <w:divsChild>
                    <w:div w:id="180629894">
                      <w:marLeft w:val="0"/>
                      <w:marRight w:val="0"/>
                      <w:marTop w:val="0"/>
                      <w:marBottom w:val="0"/>
                      <w:divBdr>
                        <w:top w:val="none" w:sz="0" w:space="0" w:color="auto"/>
                        <w:left w:val="none" w:sz="0" w:space="0" w:color="auto"/>
                        <w:bottom w:val="none" w:sz="0" w:space="0" w:color="auto"/>
                        <w:right w:val="none" w:sz="0" w:space="0" w:color="auto"/>
                      </w:divBdr>
                    </w:div>
                  </w:divsChild>
                </w:div>
                <w:div w:id="1193424339">
                  <w:marLeft w:val="0"/>
                  <w:marRight w:val="0"/>
                  <w:marTop w:val="0"/>
                  <w:marBottom w:val="0"/>
                  <w:divBdr>
                    <w:top w:val="none" w:sz="0" w:space="0" w:color="auto"/>
                    <w:left w:val="none" w:sz="0" w:space="0" w:color="auto"/>
                    <w:bottom w:val="none" w:sz="0" w:space="0" w:color="auto"/>
                    <w:right w:val="none" w:sz="0" w:space="0" w:color="auto"/>
                  </w:divBdr>
                  <w:divsChild>
                    <w:div w:id="1687511505">
                      <w:marLeft w:val="0"/>
                      <w:marRight w:val="0"/>
                      <w:marTop w:val="0"/>
                      <w:marBottom w:val="0"/>
                      <w:divBdr>
                        <w:top w:val="none" w:sz="0" w:space="0" w:color="auto"/>
                        <w:left w:val="none" w:sz="0" w:space="0" w:color="auto"/>
                        <w:bottom w:val="none" w:sz="0" w:space="0" w:color="auto"/>
                        <w:right w:val="none" w:sz="0" w:space="0" w:color="auto"/>
                      </w:divBdr>
                    </w:div>
                  </w:divsChild>
                </w:div>
                <w:div w:id="550384256">
                  <w:marLeft w:val="0"/>
                  <w:marRight w:val="0"/>
                  <w:marTop w:val="0"/>
                  <w:marBottom w:val="0"/>
                  <w:divBdr>
                    <w:top w:val="none" w:sz="0" w:space="0" w:color="auto"/>
                    <w:left w:val="none" w:sz="0" w:space="0" w:color="auto"/>
                    <w:bottom w:val="none" w:sz="0" w:space="0" w:color="auto"/>
                    <w:right w:val="none" w:sz="0" w:space="0" w:color="auto"/>
                  </w:divBdr>
                  <w:divsChild>
                    <w:div w:id="1762792337">
                      <w:marLeft w:val="0"/>
                      <w:marRight w:val="0"/>
                      <w:marTop w:val="0"/>
                      <w:marBottom w:val="0"/>
                      <w:divBdr>
                        <w:top w:val="none" w:sz="0" w:space="0" w:color="auto"/>
                        <w:left w:val="none" w:sz="0" w:space="0" w:color="auto"/>
                        <w:bottom w:val="none" w:sz="0" w:space="0" w:color="auto"/>
                        <w:right w:val="none" w:sz="0" w:space="0" w:color="auto"/>
                      </w:divBdr>
                    </w:div>
                  </w:divsChild>
                </w:div>
                <w:div w:id="929120887">
                  <w:marLeft w:val="0"/>
                  <w:marRight w:val="0"/>
                  <w:marTop w:val="0"/>
                  <w:marBottom w:val="0"/>
                  <w:divBdr>
                    <w:top w:val="none" w:sz="0" w:space="0" w:color="auto"/>
                    <w:left w:val="none" w:sz="0" w:space="0" w:color="auto"/>
                    <w:bottom w:val="none" w:sz="0" w:space="0" w:color="auto"/>
                    <w:right w:val="none" w:sz="0" w:space="0" w:color="auto"/>
                  </w:divBdr>
                  <w:divsChild>
                    <w:div w:id="1726250131">
                      <w:marLeft w:val="0"/>
                      <w:marRight w:val="0"/>
                      <w:marTop w:val="0"/>
                      <w:marBottom w:val="0"/>
                      <w:divBdr>
                        <w:top w:val="none" w:sz="0" w:space="0" w:color="auto"/>
                        <w:left w:val="none" w:sz="0" w:space="0" w:color="auto"/>
                        <w:bottom w:val="none" w:sz="0" w:space="0" w:color="auto"/>
                        <w:right w:val="none" w:sz="0" w:space="0" w:color="auto"/>
                      </w:divBdr>
                    </w:div>
                  </w:divsChild>
                </w:div>
                <w:div w:id="1537347544">
                  <w:marLeft w:val="0"/>
                  <w:marRight w:val="0"/>
                  <w:marTop w:val="0"/>
                  <w:marBottom w:val="0"/>
                  <w:divBdr>
                    <w:top w:val="none" w:sz="0" w:space="0" w:color="auto"/>
                    <w:left w:val="none" w:sz="0" w:space="0" w:color="auto"/>
                    <w:bottom w:val="none" w:sz="0" w:space="0" w:color="auto"/>
                    <w:right w:val="none" w:sz="0" w:space="0" w:color="auto"/>
                  </w:divBdr>
                  <w:divsChild>
                    <w:div w:id="2028436434">
                      <w:marLeft w:val="0"/>
                      <w:marRight w:val="0"/>
                      <w:marTop w:val="0"/>
                      <w:marBottom w:val="0"/>
                      <w:divBdr>
                        <w:top w:val="none" w:sz="0" w:space="0" w:color="auto"/>
                        <w:left w:val="none" w:sz="0" w:space="0" w:color="auto"/>
                        <w:bottom w:val="none" w:sz="0" w:space="0" w:color="auto"/>
                        <w:right w:val="none" w:sz="0" w:space="0" w:color="auto"/>
                      </w:divBdr>
                    </w:div>
                  </w:divsChild>
                </w:div>
                <w:div w:id="1455369022">
                  <w:marLeft w:val="0"/>
                  <w:marRight w:val="0"/>
                  <w:marTop w:val="0"/>
                  <w:marBottom w:val="0"/>
                  <w:divBdr>
                    <w:top w:val="none" w:sz="0" w:space="0" w:color="auto"/>
                    <w:left w:val="none" w:sz="0" w:space="0" w:color="auto"/>
                    <w:bottom w:val="none" w:sz="0" w:space="0" w:color="auto"/>
                    <w:right w:val="none" w:sz="0" w:space="0" w:color="auto"/>
                  </w:divBdr>
                  <w:divsChild>
                    <w:div w:id="1435401881">
                      <w:marLeft w:val="0"/>
                      <w:marRight w:val="0"/>
                      <w:marTop w:val="0"/>
                      <w:marBottom w:val="0"/>
                      <w:divBdr>
                        <w:top w:val="none" w:sz="0" w:space="0" w:color="auto"/>
                        <w:left w:val="none" w:sz="0" w:space="0" w:color="auto"/>
                        <w:bottom w:val="none" w:sz="0" w:space="0" w:color="auto"/>
                        <w:right w:val="none" w:sz="0" w:space="0" w:color="auto"/>
                      </w:divBdr>
                    </w:div>
                  </w:divsChild>
                </w:div>
                <w:div w:id="519125892">
                  <w:marLeft w:val="0"/>
                  <w:marRight w:val="0"/>
                  <w:marTop w:val="0"/>
                  <w:marBottom w:val="0"/>
                  <w:divBdr>
                    <w:top w:val="none" w:sz="0" w:space="0" w:color="auto"/>
                    <w:left w:val="none" w:sz="0" w:space="0" w:color="auto"/>
                    <w:bottom w:val="none" w:sz="0" w:space="0" w:color="auto"/>
                    <w:right w:val="none" w:sz="0" w:space="0" w:color="auto"/>
                  </w:divBdr>
                  <w:divsChild>
                    <w:div w:id="276107673">
                      <w:marLeft w:val="0"/>
                      <w:marRight w:val="0"/>
                      <w:marTop w:val="0"/>
                      <w:marBottom w:val="0"/>
                      <w:divBdr>
                        <w:top w:val="none" w:sz="0" w:space="0" w:color="auto"/>
                        <w:left w:val="none" w:sz="0" w:space="0" w:color="auto"/>
                        <w:bottom w:val="none" w:sz="0" w:space="0" w:color="auto"/>
                        <w:right w:val="none" w:sz="0" w:space="0" w:color="auto"/>
                      </w:divBdr>
                    </w:div>
                  </w:divsChild>
                </w:div>
                <w:div w:id="1963605956">
                  <w:marLeft w:val="0"/>
                  <w:marRight w:val="0"/>
                  <w:marTop w:val="0"/>
                  <w:marBottom w:val="0"/>
                  <w:divBdr>
                    <w:top w:val="none" w:sz="0" w:space="0" w:color="auto"/>
                    <w:left w:val="none" w:sz="0" w:space="0" w:color="auto"/>
                    <w:bottom w:val="none" w:sz="0" w:space="0" w:color="auto"/>
                    <w:right w:val="none" w:sz="0" w:space="0" w:color="auto"/>
                  </w:divBdr>
                  <w:divsChild>
                    <w:div w:id="1371763456">
                      <w:marLeft w:val="0"/>
                      <w:marRight w:val="0"/>
                      <w:marTop w:val="0"/>
                      <w:marBottom w:val="0"/>
                      <w:divBdr>
                        <w:top w:val="none" w:sz="0" w:space="0" w:color="auto"/>
                        <w:left w:val="none" w:sz="0" w:space="0" w:color="auto"/>
                        <w:bottom w:val="none" w:sz="0" w:space="0" w:color="auto"/>
                        <w:right w:val="none" w:sz="0" w:space="0" w:color="auto"/>
                      </w:divBdr>
                    </w:div>
                  </w:divsChild>
                </w:div>
                <w:div w:id="2074548145">
                  <w:marLeft w:val="0"/>
                  <w:marRight w:val="0"/>
                  <w:marTop w:val="0"/>
                  <w:marBottom w:val="0"/>
                  <w:divBdr>
                    <w:top w:val="none" w:sz="0" w:space="0" w:color="auto"/>
                    <w:left w:val="none" w:sz="0" w:space="0" w:color="auto"/>
                    <w:bottom w:val="none" w:sz="0" w:space="0" w:color="auto"/>
                    <w:right w:val="none" w:sz="0" w:space="0" w:color="auto"/>
                  </w:divBdr>
                  <w:divsChild>
                    <w:div w:id="1436631168">
                      <w:marLeft w:val="0"/>
                      <w:marRight w:val="0"/>
                      <w:marTop w:val="0"/>
                      <w:marBottom w:val="0"/>
                      <w:divBdr>
                        <w:top w:val="none" w:sz="0" w:space="0" w:color="auto"/>
                        <w:left w:val="none" w:sz="0" w:space="0" w:color="auto"/>
                        <w:bottom w:val="none" w:sz="0" w:space="0" w:color="auto"/>
                        <w:right w:val="none" w:sz="0" w:space="0" w:color="auto"/>
                      </w:divBdr>
                    </w:div>
                  </w:divsChild>
                </w:div>
                <w:div w:id="1606693449">
                  <w:marLeft w:val="0"/>
                  <w:marRight w:val="0"/>
                  <w:marTop w:val="0"/>
                  <w:marBottom w:val="0"/>
                  <w:divBdr>
                    <w:top w:val="none" w:sz="0" w:space="0" w:color="auto"/>
                    <w:left w:val="none" w:sz="0" w:space="0" w:color="auto"/>
                    <w:bottom w:val="none" w:sz="0" w:space="0" w:color="auto"/>
                    <w:right w:val="none" w:sz="0" w:space="0" w:color="auto"/>
                  </w:divBdr>
                  <w:divsChild>
                    <w:div w:id="1932467882">
                      <w:marLeft w:val="0"/>
                      <w:marRight w:val="0"/>
                      <w:marTop w:val="0"/>
                      <w:marBottom w:val="0"/>
                      <w:divBdr>
                        <w:top w:val="none" w:sz="0" w:space="0" w:color="auto"/>
                        <w:left w:val="none" w:sz="0" w:space="0" w:color="auto"/>
                        <w:bottom w:val="none" w:sz="0" w:space="0" w:color="auto"/>
                        <w:right w:val="none" w:sz="0" w:space="0" w:color="auto"/>
                      </w:divBdr>
                    </w:div>
                  </w:divsChild>
                </w:div>
                <w:div w:id="1163669657">
                  <w:marLeft w:val="0"/>
                  <w:marRight w:val="0"/>
                  <w:marTop w:val="0"/>
                  <w:marBottom w:val="0"/>
                  <w:divBdr>
                    <w:top w:val="none" w:sz="0" w:space="0" w:color="auto"/>
                    <w:left w:val="none" w:sz="0" w:space="0" w:color="auto"/>
                    <w:bottom w:val="none" w:sz="0" w:space="0" w:color="auto"/>
                    <w:right w:val="none" w:sz="0" w:space="0" w:color="auto"/>
                  </w:divBdr>
                  <w:divsChild>
                    <w:div w:id="765229683">
                      <w:marLeft w:val="0"/>
                      <w:marRight w:val="0"/>
                      <w:marTop w:val="0"/>
                      <w:marBottom w:val="0"/>
                      <w:divBdr>
                        <w:top w:val="none" w:sz="0" w:space="0" w:color="auto"/>
                        <w:left w:val="none" w:sz="0" w:space="0" w:color="auto"/>
                        <w:bottom w:val="none" w:sz="0" w:space="0" w:color="auto"/>
                        <w:right w:val="none" w:sz="0" w:space="0" w:color="auto"/>
                      </w:divBdr>
                    </w:div>
                  </w:divsChild>
                </w:div>
                <w:div w:id="351540847">
                  <w:marLeft w:val="0"/>
                  <w:marRight w:val="0"/>
                  <w:marTop w:val="0"/>
                  <w:marBottom w:val="0"/>
                  <w:divBdr>
                    <w:top w:val="none" w:sz="0" w:space="0" w:color="auto"/>
                    <w:left w:val="none" w:sz="0" w:space="0" w:color="auto"/>
                    <w:bottom w:val="none" w:sz="0" w:space="0" w:color="auto"/>
                    <w:right w:val="none" w:sz="0" w:space="0" w:color="auto"/>
                  </w:divBdr>
                  <w:divsChild>
                    <w:div w:id="58679033">
                      <w:marLeft w:val="0"/>
                      <w:marRight w:val="0"/>
                      <w:marTop w:val="0"/>
                      <w:marBottom w:val="0"/>
                      <w:divBdr>
                        <w:top w:val="none" w:sz="0" w:space="0" w:color="auto"/>
                        <w:left w:val="none" w:sz="0" w:space="0" w:color="auto"/>
                        <w:bottom w:val="none" w:sz="0" w:space="0" w:color="auto"/>
                        <w:right w:val="none" w:sz="0" w:space="0" w:color="auto"/>
                      </w:divBdr>
                    </w:div>
                  </w:divsChild>
                </w:div>
                <w:div w:id="1039821796">
                  <w:marLeft w:val="0"/>
                  <w:marRight w:val="0"/>
                  <w:marTop w:val="0"/>
                  <w:marBottom w:val="0"/>
                  <w:divBdr>
                    <w:top w:val="none" w:sz="0" w:space="0" w:color="auto"/>
                    <w:left w:val="none" w:sz="0" w:space="0" w:color="auto"/>
                    <w:bottom w:val="none" w:sz="0" w:space="0" w:color="auto"/>
                    <w:right w:val="none" w:sz="0" w:space="0" w:color="auto"/>
                  </w:divBdr>
                  <w:divsChild>
                    <w:div w:id="620889784">
                      <w:marLeft w:val="0"/>
                      <w:marRight w:val="0"/>
                      <w:marTop w:val="0"/>
                      <w:marBottom w:val="0"/>
                      <w:divBdr>
                        <w:top w:val="none" w:sz="0" w:space="0" w:color="auto"/>
                        <w:left w:val="none" w:sz="0" w:space="0" w:color="auto"/>
                        <w:bottom w:val="none" w:sz="0" w:space="0" w:color="auto"/>
                        <w:right w:val="none" w:sz="0" w:space="0" w:color="auto"/>
                      </w:divBdr>
                    </w:div>
                  </w:divsChild>
                </w:div>
                <w:div w:id="1276447386">
                  <w:marLeft w:val="0"/>
                  <w:marRight w:val="0"/>
                  <w:marTop w:val="0"/>
                  <w:marBottom w:val="0"/>
                  <w:divBdr>
                    <w:top w:val="none" w:sz="0" w:space="0" w:color="auto"/>
                    <w:left w:val="none" w:sz="0" w:space="0" w:color="auto"/>
                    <w:bottom w:val="none" w:sz="0" w:space="0" w:color="auto"/>
                    <w:right w:val="none" w:sz="0" w:space="0" w:color="auto"/>
                  </w:divBdr>
                  <w:divsChild>
                    <w:div w:id="734864348">
                      <w:marLeft w:val="0"/>
                      <w:marRight w:val="0"/>
                      <w:marTop w:val="0"/>
                      <w:marBottom w:val="0"/>
                      <w:divBdr>
                        <w:top w:val="none" w:sz="0" w:space="0" w:color="auto"/>
                        <w:left w:val="none" w:sz="0" w:space="0" w:color="auto"/>
                        <w:bottom w:val="none" w:sz="0" w:space="0" w:color="auto"/>
                        <w:right w:val="none" w:sz="0" w:space="0" w:color="auto"/>
                      </w:divBdr>
                    </w:div>
                  </w:divsChild>
                </w:div>
                <w:div w:id="1535926105">
                  <w:marLeft w:val="0"/>
                  <w:marRight w:val="0"/>
                  <w:marTop w:val="0"/>
                  <w:marBottom w:val="0"/>
                  <w:divBdr>
                    <w:top w:val="none" w:sz="0" w:space="0" w:color="auto"/>
                    <w:left w:val="none" w:sz="0" w:space="0" w:color="auto"/>
                    <w:bottom w:val="none" w:sz="0" w:space="0" w:color="auto"/>
                    <w:right w:val="none" w:sz="0" w:space="0" w:color="auto"/>
                  </w:divBdr>
                  <w:divsChild>
                    <w:div w:id="801774576">
                      <w:marLeft w:val="0"/>
                      <w:marRight w:val="0"/>
                      <w:marTop w:val="0"/>
                      <w:marBottom w:val="0"/>
                      <w:divBdr>
                        <w:top w:val="none" w:sz="0" w:space="0" w:color="auto"/>
                        <w:left w:val="none" w:sz="0" w:space="0" w:color="auto"/>
                        <w:bottom w:val="none" w:sz="0" w:space="0" w:color="auto"/>
                        <w:right w:val="none" w:sz="0" w:space="0" w:color="auto"/>
                      </w:divBdr>
                    </w:div>
                  </w:divsChild>
                </w:div>
                <w:div w:id="2083211658">
                  <w:marLeft w:val="0"/>
                  <w:marRight w:val="0"/>
                  <w:marTop w:val="0"/>
                  <w:marBottom w:val="0"/>
                  <w:divBdr>
                    <w:top w:val="none" w:sz="0" w:space="0" w:color="auto"/>
                    <w:left w:val="none" w:sz="0" w:space="0" w:color="auto"/>
                    <w:bottom w:val="none" w:sz="0" w:space="0" w:color="auto"/>
                    <w:right w:val="none" w:sz="0" w:space="0" w:color="auto"/>
                  </w:divBdr>
                  <w:divsChild>
                    <w:div w:id="1877810985">
                      <w:marLeft w:val="0"/>
                      <w:marRight w:val="0"/>
                      <w:marTop w:val="0"/>
                      <w:marBottom w:val="0"/>
                      <w:divBdr>
                        <w:top w:val="none" w:sz="0" w:space="0" w:color="auto"/>
                        <w:left w:val="none" w:sz="0" w:space="0" w:color="auto"/>
                        <w:bottom w:val="none" w:sz="0" w:space="0" w:color="auto"/>
                        <w:right w:val="none" w:sz="0" w:space="0" w:color="auto"/>
                      </w:divBdr>
                    </w:div>
                  </w:divsChild>
                </w:div>
                <w:div w:id="1131901123">
                  <w:marLeft w:val="0"/>
                  <w:marRight w:val="0"/>
                  <w:marTop w:val="0"/>
                  <w:marBottom w:val="0"/>
                  <w:divBdr>
                    <w:top w:val="none" w:sz="0" w:space="0" w:color="auto"/>
                    <w:left w:val="none" w:sz="0" w:space="0" w:color="auto"/>
                    <w:bottom w:val="none" w:sz="0" w:space="0" w:color="auto"/>
                    <w:right w:val="none" w:sz="0" w:space="0" w:color="auto"/>
                  </w:divBdr>
                  <w:divsChild>
                    <w:div w:id="1643777544">
                      <w:marLeft w:val="0"/>
                      <w:marRight w:val="0"/>
                      <w:marTop w:val="0"/>
                      <w:marBottom w:val="0"/>
                      <w:divBdr>
                        <w:top w:val="none" w:sz="0" w:space="0" w:color="auto"/>
                        <w:left w:val="none" w:sz="0" w:space="0" w:color="auto"/>
                        <w:bottom w:val="none" w:sz="0" w:space="0" w:color="auto"/>
                        <w:right w:val="none" w:sz="0" w:space="0" w:color="auto"/>
                      </w:divBdr>
                    </w:div>
                  </w:divsChild>
                </w:div>
                <w:div w:id="635644546">
                  <w:marLeft w:val="0"/>
                  <w:marRight w:val="0"/>
                  <w:marTop w:val="0"/>
                  <w:marBottom w:val="0"/>
                  <w:divBdr>
                    <w:top w:val="none" w:sz="0" w:space="0" w:color="auto"/>
                    <w:left w:val="none" w:sz="0" w:space="0" w:color="auto"/>
                    <w:bottom w:val="none" w:sz="0" w:space="0" w:color="auto"/>
                    <w:right w:val="none" w:sz="0" w:space="0" w:color="auto"/>
                  </w:divBdr>
                  <w:divsChild>
                    <w:div w:id="274800073">
                      <w:marLeft w:val="0"/>
                      <w:marRight w:val="0"/>
                      <w:marTop w:val="0"/>
                      <w:marBottom w:val="0"/>
                      <w:divBdr>
                        <w:top w:val="none" w:sz="0" w:space="0" w:color="auto"/>
                        <w:left w:val="none" w:sz="0" w:space="0" w:color="auto"/>
                        <w:bottom w:val="none" w:sz="0" w:space="0" w:color="auto"/>
                        <w:right w:val="none" w:sz="0" w:space="0" w:color="auto"/>
                      </w:divBdr>
                    </w:div>
                  </w:divsChild>
                </w:div>
                <w:div w:id="1470513138">
                  <w:marLeft w:val="0"/>
                  <w:marRight w:val="0"/>
                  <w:marTop w:val="0"/>
                  <w:marBottom w:val="0"/>
                  <w:divBdr>
                    <w:top w:val="none" w:sz="0" w:space="0" w:color="auto"/>
                    <w:left w:val="none" w:sz="0" w:space="0" w:color="auto"/>
                    <w:bottom w:val="none" w:sz="0" w:space="0" w:color="auto"/>
                    <w:right w:val="none" w:sz="0" w:space="0" w:color="auto"/>
                  </w:divBdr>
                  <w:divsChild>
                    <w:div w:id="1467746677">
                      <w:marLeft w:val="0"/>
                      <w:marRight w:val="0"/>
                      <w:marTop w:val="0"/>
                      <w:marBottom w:val="0"/>
                      <w:divBdr>
                        <w:top w:val="none" w:sz="0" w:space="0" w:color="auto"/>
                        <w:left w:val="none" w:sz="0" w:space="0" w:color="auto"/>
                        <w:bottom w:val="none" w:sz="0" w:space="0" w:color="auto"/>
                        <w:right w:val="none" w:sz="0" w:space="0" w:color="auto"/>
                      </w:divBdr>
                    </w:div>
                  </w:divsChild>
                </w:div>
                <w:div w:id="203836622">
                  <w:marLeft w:val="0"/>
                  <w:marRight w:val="0"/>
                  <w:marTop w:val="0"/>
                  <w:marBottom w:val="0"/>
                  <w:divBdr>
                    <w:top w:val="none" w:sz="0" w:space="0" w:color="auto"/>
                    <w:left w:val="none" w:sz="0" w:space="0" w:color="auto"/>
                    <w:bottom w:val="none" w:sz="0" w:space="0" w:color="auto"/>
                    <w:right w:val="none" w:sz="0" w:space="0" w:color="auto"/>
                  </w:divBdr>
                  <w:divsChild>
                    <w:div w:id="1090201499">
                      <w:marLeft w:val="0"/>
                      <w:marRight w:val="0"/>
                      <w:marTop w:val="0"/>
                      <w:marBottom w:val="0"/>
                      <w:divBdr>
                        <w:top w:val="none" w:sz="0" w:space="0" w:color="auto"/>
                        <w:left w:val="none" w:sz="0" w:space="0" w:color="auto"/>
                        <w:bottom w:val="none" w:sz="0" w:space="0" w:color="auto"/>
                        <w:right w:val="none" w:sz="0" w:space="0" w:color="auto"/>
                      </w:divBdr>
                    </w:div>
                  </w:divsChild>
                </w:div>
                <w:div w:id="1277101929">
                  <w:marLeft w:val="0"/>
                  <w:marRight w:val="0"/>
                  <w:marTop w:val="0"/>
                  <w:marBottom w:val="0"/>
                  <w:divBdr>
                    <w:top w:val="none" w:sz="0" w:space="0" w:color="auto"/>
                    <w:left w:val="none" w:sz="0" w:space="0" w:color="auto"/>
                    <w:bottom w:val="none" w:sz="0" w:space="0" w:color="auto"/>
                    <w:right w:val="none" w:sz="0" w:space="0" w:color="auto"/>
                  </w:divBdr>
                  <w:divsChild>
                    <w:div w:id="731779005">
                      <w:marLeft w:val="0"/>
                      <w:marRight w:val="0"/>
                      <w:marTop w:val="0"/>
                      <w:marBottom w:val="0"/>
                      <w:divBdr>
                        <w:top w:val="none" w:sz="0" w:space="0" w:color="auto"/>
                        <w:left w:val="none" w:sz="0" w:space="0" w:color="auto"/>
                        <w:bottom w:val="none" w:sz="0" w:space="0" w:color="auto"/>
                        <w:right w:val="none" w:sz="0" w:space="0" w:color="auto"/>
                      </w:divBdr>
                    </w:div>
                  </w:divsChild>
                </w:div>
                <w:div w:id="1247611568">
                  <w:marLeft w:val="0"/>
                  <w:marRight w:val="0"/>
                  <w:marTop w:val="0"/>
                  <w:marBottom w:val="0"/>
                  <w:divBdr>
                    <w:top w:val="none" w:sz="0" w:space="0" w:color="auto"/>
                    <w:left w:val="none" w:sz="0" w:space="0" w:color="auto"/>
                    <w:bottom w:val="none" w:sz="0" w:space="0" w:color="auto"/>
                    <w:right w:val="none" w:sz="0" w:space="0" w:color="auto"/>
                  </w:divBdr>
                  <w:divsChild>
                    <w:div w:id="1338651016">
                      <w:marLeft w:val="0"/>
                      <w:marRight w:val="0"/>
                      <w:marTop w:val="0"/>
                      <w:marBottom w:val="0"/>
                      <w:divBdr>
                        <w:top w:val="none" w:sz="0" w:space="0" w:color="auto"/>
                        <w:left w:val="none" w:sz="0" w:space="0" w:color="auto"/>
                        <w:bottom w:val="none" w:sz="0" w:space="0" w:color="auto"/>
                        <w:right w:val="none" w:sz="0" w:space="0" w:color="auto"/>
                      </w:divBdr>
                    </w:div>
                  </w:divsChild>
                </w:div>
                <w:div w:id="249968190">
                  <w:marLeft w:val="0"/>
                  <w:marRight w:val="0"/>
                  <w:marTop w:val="0"/>
                  <w:marBottom w:val="0"/>
                  <w:divBdr>
                    <w:top w:val="none" w:sz="0" w:space="0" w:color="auto"/>
                    <w:left w:val="none" w:sz="0" w:space="0" w:color="auto"/>
                    <w:bottom w:val="none" w:sz="0" w:space="0" w:color="auto"/>
                    <w:right w:val="none" w:sz="0" w:space="0" w:color="auto"/>
                  </w:divBdr>
                  <w:divsChild>
                    <w:div w:id="141386122">
                      <w:marLeft w:val="0"/>
                      <w:marRight w:val="0"/>
                      <w:marTop w:val="0"/>
                      <w:marBottom w:val="0"/>
                      <w:divBdr>
                        <w:top w:val="none" w:sz="0" w:space="0" w:color="auto"/>
                        <w:left w:val="none" w:sz="0" w:space="0" w:color="auto"/>
                        <w:bottom w:val="none" w:sz="0" w:space="0" w:color="auto"/>
                        <w:right w:val="none" w:sz="0" w:space="0" w:color="auto"/>
                      </w:divBdr>
                    </w:div>
                  </w:divsChild>
                </w:div>
                <w:div w:id="419789899">
                  <w:marLeft w:val="0"/>
                  <w:marRight w:val="0"/>
                  <w:marTop w:val="0"/>
                  <w:marBottom w:val="0"/>
                  <w:divBdr>
                    <w:top w:val="none" w:sz="0" w:space="0" w:color="auto"/>
                    <w:left w:val="none" w:sz="0" w:space="0" w:color="auto"/>
                    <w:bottom w:val="none" w:sz="0" w:space="0" w:color="auto"/>
                    <w:right w:val="none" w:sz="0" w:space="0" w:color="auto"/>
                  </w:divBdr>
                  <w:divsChild>
                    <w:div w:id="1839807773">
                      <w:marLeft w:val="0"/>
                      <w:marRight w:val="0"/>
                      <w:marTop w:val="0"/>
                      <w:marBottom w:val="0"/>
                      <w:divBdr>
                        <w:top w:val="none" w:sz="0" w:space="0" w:color="auto"/>
                        <w:left w:val="none" w:sz="0" w:space="0" w:color="auto"/>
                        <w:bottom w:val="none" w:sz="0" w:space="0" w:color="auto"/>
                        <w:right w:val="none" w:sz="0" w:space="0" w:color="auto"/>
                      </w:divBdr>
                    </w:div>
                  </w:divsChild>
                </w:div>
                <w:div w:id="1450587652">
                  <w:marLeft w:val="0"/>
                  <w:marRight w:val="0"/>
                  <w:marTop w:val="0"/>
                  <w:marBottom w:val="0"/>
                  <w:divBdr>
                    <w:top w:val="none" w:sz="0" w:space="0" w:color="auto"/>
                    <w:left w:val="none" w:sz="0" w:space="0" w:color="auto"/>
                    <w:bottom w:val="none" w:sz="0" w:space="0" w:color="auto"/>
                    <w:right w:val="none" w:sz="0" w:space="0" w:color="auto"/>
                  </w:divBdr>
                  <w:divsChild>
                    <w:div w:id="1932009717">
                      <w:marLeft w:val="0"/>
                      <w:marRight w:val="0"/>
                      <w:marTop w:val="0"/>
                      <w:marBottom w:val="0"/>
                      <w:divBdr>
                        <w:top w:val="none" w:sz="0" w:space="0" w:color="auto"/>
                        <w:left w:val="none" w:sz="0" w:space="0" w:color="auto"/>
                        <w:bottom w:val="none" w:sz="0" w:space="0" w:color="auto"/>
                        <w:right w:val="none" w:sz="0" w:space="0" w:color="auto"/>
                      </w:divBdr>
                    </w:div>
                  </w:divsChild>
                </w:div>
                <w:div w:id="1642299382">
                  <w:marLeft w:val="0"/>
                  <w:marRight w:val="0"/>
                  <w:marTop w:val="0"/>
                  <w:marBottom w:val="0"/>
                  <w:divBdr>
                    <w:top w:val="none" w:sz="0" w:space="0" w:color="auto"/>
                    <w:left w:val="none" w:sz="0" w:space="0" w:color="auto"/>
                    <w:bottom w:val="none" w:sz="0" w:space="0" w:color="auto"/>
                    <w:right w:val="none" w:sz="0" w:space="0" w:color="auto"/>
                  </w:divBdr>
                  <w:divsChild>
                    <w:div w:id="1525560920">
                      <w:marLeft w:val="0"/>
                      <w:marRight w:val="0"/>
                      <w:marTop w:val="0"/>
                      <w:marBottom w:val="0"/>
                      <w:divBdr>
                        <w:top w:val="none" w:sz="0" w:space="0" w:color="auto"/>
                        <w:left w:val="none" w:sz="0" w:space="0" w:color="auto"/>
                        <w:bottom w:val="none" w:sz="0" w:space="0" w:color="auto"/>
                        <w:right w:val="none" w:sz="0" w:space="0" w:color="auto"/>
                      </w:divBdr>
                    </w:div>
                  </w:divsChild>
                </w:div>
                <w:div w:id="1770420906">
                  <w:marLeft w:val="0"/>
                  <w:marRight w:val="0"/>
                  <w:marTop w:val="0"/>
                  <w:marBottom w:val="0"/>
                  <w:divBdr>
                    <w:top w:val="none" w:sz="0" w:space="0" w:color="auto"/>
                    <w:left w:val="none" w:sz="0" w:space="0" w:color="auto"/>
                    <w:bottom w:val="none" w:sz="0" w:space="0" w:color="auto"/>
                    <w:right w:val="none" w:sz="0" w:space="0" w:color="auto"/>
                  </w:divBdr>
                  <w:divsChild>
                    <w:div w:id="740325364">
                      <w:marLeft w:val="0"/>
                      <w:marRight w:val="0"/>
                      <w:marTop w:val="0"/>
                      <w:marBottom w:val="0"/>
                      <w:divBdr>
                        <w:top w:val="none" w:sz="0" w:space="0" w:color="auto"/>
                        <w:left w:val="none" w:sz="0" w:space="0" w:color="auto"/>
                        <w:bottom w:val="none" w:sz="0" w:space="0" w:color="auto"/>
                        <w:right w:val="none" w:sz="0" w:space="0" w:color="auto"/>
                      </w:divBdr>
                    </w:div>
                  </w:divsChild>
                </w:div>
                <w:div w:id="1597254034">
                  <w:marLeft w:val="0"/>
                  <w:marRight w:val="0"/>
                  <w:marTop w:val="0"/>
                  <w:marBottom w:val="0"/>
                  <w:divBdr>
                    <w:top w:val="none" w:sz="0" w:space="0" w:color="auto"/>
                    <w:left w:val="none" w:sz="0" w:space="0" w:color="auto"/>
                    <w:bottom w:val="none" w:sz="0" w:space="0" w:color="auto"/>
                    <w:right w:val="none" w:sz="0" w:space="0" w:color="auto"/>
                  </w:divBdr>
                  <w:divsChild>
                    <w:div w:id="1843935165">
                      <w:marLeft w:val="0"/>
                      <w:marRight w:val="0"/>
                      <w:marTop w:val="0"/>
                      <w:marBottom w:val="0"/>
                      <w:divBdr>
                        <w:top w:val="none" w:sz="0" w:space="0" w:color="auto"/>
                        <w:left w:val="none" w:sz="0" w:space="0" w:color="auto"/>
                        <w:bottom w:val="none" w:sz="0" w:space="0" w:color="auto"/>
                        <w:right w:val="none" w:sz="0" w:space="0" w:color="auto"/>
                      </w:divBdr>
                    </w:div>
                  </w:divsChild>
                </w:div>
                <w:div w:id="1849900361">
                  <w:marLeft w:val="0"/>
                  <w:marRight w:val="0"/>
                  <w:marTop w:val="0"/>
                  <w:marBottom w:val="0"/>
                  <w:divBdr>
                    <w:top w:val="none" w:sz="0" w:space="0" w:color="auto"/>
                    <w:left w:val="none" w:sz="0" w:space="0" w:color="auto"/>
                    <w:bottom w:val="none" w:sz="0" w:space="0" w:color="auto"/>
                    <w:right w:val="none" w:sz="0" w:space="0" w:color="auto"/>
                  </w:divBdr>
                  <w:divsChild>
                    <w:div w:id="1807551648">
                      <w:marLeft w:val="0"/>
                      <w:marRight w:val="0"/>
                      <w:marTop w:val="0"/>
                      <w:marBottom w:val="0"/>
                      <w:divBdr>
                        <w:top w:val="none" w:sz="0" w:space="0" w:color="auto"/>
                        <w:left w:val="none" w:sz="0" w:space="0" w:color="auto"/>
                        <w:bottom w:val="none" w:sz="0" w:space="0" w:color="auto"/>
                        <w:right w:val="none" w:sz="0" w:space="0" w:color="auto"/>
                      </w:divBdr>
                    </w:div>
                  </w:divsChild>
                </w:div>
                <w:div w:id="522087851">
                  <w:marLeft w:val="0"/>
                  <w:marRight w:val="0"/>
                  <w:marTop w:val="0"/>
                  <w:marBottom w:val="0"/>
                  <w:divBdr>
                    <w:top w:val="none" w:sz="0" w:space="0" w:color="auto"/>
                    <w:left w:val="none" w:sz="0" w:space="0" w:color="auto"/>
                    <w:bottom w:val="none" w:sz="0" w:space="0" w:color="auto"/>
                    <w:right w:val="none" w:sz="0" w:space="0" w:color="auto"/>
                  </w:divBdr>
                  <w:divsChild>
                    <w:div w:id="676342968">
                      <w:marLeft w:val="0"/>
                      <w:marRight w:val="0"/>
                      <w:marTop w:val="0"/>
                      <w:marBottom w:val="0"/>
                      <w:divBdr>
                        <w:top w:val="none" w:sz="0" w:space="0" w:color="auto"/>
                        <w:left w:val="none" w:sz="0" w:space="0" w:color="auto"/>
                        <w:bottom w:val="none" w:sz="0" w:space="0" w:color="auto"/>
                        <w:right w:val="none" w:sz="0" w:space="0" w:color="auto"/>
                      </w:divBdr>
                    </w:div>
                  </w:divsChild>
                </w:div>
                <w:div w:id="64031478">
                  <w:marLeft w:val="0"/>
                  <w:marRight w:val="0"/>
                  <w:marTop w:val="0"/>
                  <w:marBottom w:val="0"/>
                  <w:divBdr>
                    <w:top w:val="none" w:sz="0" w:space="0" w:color="auto"/>
                    <w:left w:val="none" w:sz="0" w:space="0" w:color="auto"/>
                    <w:bottom w:val="none" w:sz="0" w:space="0" w:color="auto"/>
                    <w:right w:val="none" w:sz="0" w:space="0" w:color="auto"/>
                  </w:divBdr>
                  <w:divsChild>
                    <w:div w:id="1496916260">
                      <w:marLeft w:val="0"/>
                      <w:marRight w:val="0"/>
                      <w:marTop w:val="0"/>
                      <w:marBottom w:val="0"/>
                      <w:divBdr>
                        <w:top w:val="none" w:sz="0" w:space="0" w:color="auto"/>
                        <w:left w:val="none" w:sz="0" w:space="0" w:color="auto"/>
                        <w:bottom w:val="none" w:sz="0" w:space="0" w:color="auto"/>
                        <w:right w:val="none" w:sz="0" w:space="0" w:color="auto"/>
                      </w:divBdr>
                    </w:div>
                  </w:divsChild>
                </w:div>
                <w:div w:id="392200139">
                  <w:marLeft w:val="0"/>
                  <w:marRight w:val="0"/>
                  <w:marTop w:val="0"/>
                  <w:marBottom w:val="0"/>
                  <w:divBdr>
                    <w:top w:val="none" w:sz="0" w:space="0" w:color="auto"/>
                    <w:left w:val="none" w:sz="0" w:space="0" w:color="auto"/>
                    <w:bottom w:val="none" w:sz="0" w:space="0" w:color="auto"/>
                    <w:right w:val="none" w:sz="0" w:space="0" w:color="auto"/>
                  </w:divBdr>
                  <w:divsChild>
                    <w:div w:id="134106575">
                      <w:marLeft w:val="0"/>
                      <w:marRight w:val="0"/>
                      <w:marTop w:val="0"/>
                      <w:marBottom w:val="0"/>
                      <w:divBdr>
                        <w:top w:val="none" w:sz="0" w:space="0" w:color="auto"/>
                        <w:left w:val="none" w:sz="0" w:space="0" w:color="auto"/>
                        <w:bottom w:val="none" w:sz="0" w:space="0" w:color="auto"/>
                        <w:right w:val="none" w:sz="0" w:space="0" w:color="auto"/>
                      </w:divBdr>
                    </w:div>
                  </w:divsChild>
                </w:div>
                <w:div w:id="1812289489">
                  <w:marLeft w:val="0"/>
                  <w:marRight w:val="0"/>
                  <w:marTop w:val="0"/>
                  <w:marBottom w:val="0"/>
                  <w:divBdr>
                    <w:top w:val="none" w:sz="0" w:space="0" w:color="auto"/>
                    <w:left w:val="none" w:sz="0" w:space="0" w:color="auto"/>
                    <w:bottom w:val="none" w:sz="0" w:space="0" w:color="auto"/>
                    <w:right w:val="none" w:sz="0" w:space="0" w:color="auto"/>
                  </w:divBdr>
                  <w:divsChild>
                    <w:div w:id="1323464468">
                      <w:marLeft w:val="0"/>
                      <w:marRight w:val="0"/>
                      <w:marTop w:val="0"/>
                      <w:marBottom w:val="0"/>
                      <w:divBdr>
                        <w:top w:val="none" w:sz="0" w:space="0" w:color="auto"/>
                        <w:left w:val="none" w:sz="0" w:space="0" w:color="auto"/>
                        <w:bottom w:val="none" w:sz="0" w:space="0" w:color="auto"/>
                        <w:right w:val="none" w:sz="0" w:space="0" w:color="auto"/>
                      </w:divBdr>
                    </w:div>
                  </w:divsChild>
                </w:div>
                <w:div w:id="665598204">
                  <w:marLeft w:val="0"/>
                  <w:marRight w:val="0"/>
                  <w:marTop w:val="0"/>
                  <w:marBottom w:val="0"/>
                  <w:divBdr>
                    <w:top w:val="none" w:sz="0" w:space="0" w:color="auto"/>
                    <w:left w:val="none" w:sz="0" w:space="0" w:color="auto"/>
                    <w:bottom w:val="none" w:sz="0" w:space="0" w:color="auto"/>
                    <w:right w:val="none" w:sz="0" w:space="0" w:color="auto"/>
                  </w:divBdr>
                  <w:divsChild>
                    <w:div w:id="347146375">
                      <w:marLeft w:val="0"/>
                      <w:marRight w:val="0"/>
                      <w:marTop w:val="0"/>
                      <w:marBottom w:val="0"/>
                      <w:divBdr>
                        <w:top w:val="none" w:sz="0" w:space="0" w:color="auto"/>
                        <w:left w:val="none" w:sz="0" w:space="0" w:color="auto"/>
                        <w:bottom w:val="none" w:sz="0" w:space="0" w:color="auto"/>
                        <w:right w:val="none" w:sz="0" w:space="0" w:color="auto"/>
                      </w:divBdr>
                    </w:div>
                  </w:divsChild>
                </w:div>
                <w:div w:id="105203758">
                  <w:marLeft w:val="0"/>
                  <w:marRight w:val="0"/>
                  <w:marTop w:val="0"/>
                  <w:marBottom w:val="0"/>
                  <w:divBdr>
                    <w:top w:val="none" w:sz="0" w:space="0" w:color="auto"/>
                    <w:left w:val="none" w:sz="0" w:space="0" w:color="auto"/>
                    <w:bottom w:val="none" w:sz="0" w:space="0" w:color="auto"/>
                    <w:right w:val="none" w:sz="0" w:space="0" w:color="auto"/>
                  </w:divBdr>
                  <w:divsChild>
                    <w:div w:id="964970541">
                      <w:marLeft w:val="0"/>
                      <w:marRight w:val="0"/>
                      <w:marTop w:val="0"/>
                      <w:marBottom w:val="0"/>
                      <w:divBdr>
                        <w:top w:val="none" w:sz="0" w:space="0" w:color="auto"/>
                        <w:left w:val="none" w:sz="0" w:space="0" w:color="auto"/>
                        <w:bottom w:val="none" w:sz="0" w:space="0" w:color="auto"/>
                        <w:right w:val="none" w:sz="0" w:space="0" w:color="auto"/>
                      </w:divBdr>
                    </w:div>
                  </w:divsChild>
                </w:div>
                <w:div w:id="1766657360">
                  <w:marLeft w:val="0"/>
                  <w:marRight w:val="0"/>
                  <w:marTop w:val="0"/>
                  <w:marBottom w:val="0"/>
                  <w:divBdr>
                    <w:top w:val="none" w:sz="0" w:space="0" w:color="auto"/>
                    <w:left w:val="none" w:sz="0" w:space="0" w:color="auto"/>
                    <w:bottom w:val="none" w:sz="0" w:space="0" w:color="auto"/>
                    <w:right w:val="none" w:sz="0" w:space="0" w:color="auto"/>
                  </w:divBdr>
                  <w:divsChild>
                    <w:div w:id="824276769">
                      <w:marLeft w:val="0"/>
                      <w:marRight w:val="0"/>
                      <w:marTop w:val="0"/>
                      <w:marBottom w:val="0"/>
                      <w:divBdr>
                        <w:top w:val="none" w:sz="0" w:space="0" w:color="auto"/>
                        <w:left w:val="none" w:sz="0" w:space="0" w:color="auto"/>
                        <w:bottom w:val="none" w:sz="0" w:space="0" w:color="auto"/>
                        <w:right w:val="none" w:sz="0" w:space="0" w:color="auto"/>
                      </w:divBdr>
                    </w:div>
                  </w:divsChild>
                </w:div>
                <w:div w:id="1193348661">
                  <w:marLeft w:val="0"/>
                  <w:marRight w:val="0"/>
                  <w:marTop w:val="0"/>
                  <w:marBottom w:val="0"/>
                  <w:divBdr>
                    <w:top w:val="none" w:sz="0" w:space="0" w:color="auto"/>
                    <w:left w:val="none" w:sz="0" w:space="0" w:color="auto"/>
                    <w:bottom w:val="none" w:sz="0" w:space="0" w:color="auto"/>
                    <w:right w:val="none" w:sz="0" w:space="0" w:color="auto"/>
                  </w:divBdr>
                  <w:divsChild>
                    <w:div w:id="1351569002">
                      <w:marLeft w:val="0"/>
                      <w:marRight w:val="0"/>
                      <w:marTop w:val="0"/>
                      <w:marBottom w:val="0"/>
                      <w:divBdr>
                        <w:top w:val="none" w:sz="0" w:space="0" w:color="auto"/>
                        <w:left w:val="none" w:sz="0" w:space="0" w:color="auto"/>
                        <w:bottom w:val="none" w:sz="0" w:space="0" w:color="auto"/>
                        <w:right w:val="none" w:sz="0" w:space="0" w:color="auto"/>
                      </w:divBdr>
                    </w:div>
                  </w:divsChild>
                </w:div>
                <w:div w:id="1976133933">
                  <w:marLeft w:val="0"/>
                  <w:marRight w:val="0"/>
                  <w:marTop w:val="0"/>
                  <w:marBottom w:val="0"/>
                  <w:divBdr>
                    <w:top w:val="none" w:sz="0" w:space="0" w:color="auto"/>
                    <w:left w:val="none" w:sz="0" w:space="0" w:color="auto"/>
                    <w:bottom w:val="none" w:sz="0" w:space="0" w:color="auto"/>
                    <w:right w:val="none" w:sz="0" w:space="0" w:color="auto"/>
                  </w:divBdr>
                  <w:divsChild>
                    <w:div w:id="200942511">
                      <w:marLeft w:val="0"/>
                      <w:marRight w:val="0"/>
                      <w:marTop w:val="0"/>
                      <w:marBottom w:val="0"/>
                      <w:divBdr>
                        <w:top w:val="none" w:sz="0" w:space="0" w:color="auto"/>
                        <w:left w:val="none" w:sz="0" w:space="0" w:color="auto"/>
                        <w:bottom w:val="none" w:sz="0" w:space="0" w:color="auto"/>
                        <w:right w:val="none" w:sz="0" w:space="0" w:color="auto"/>
                      </w:divBdr>
                    </w:div>
                  </w:divsChild>
                </w:div>
                <w:div w:id="388263679">
                  <w:marLeft w:val="0"/>
                  <w:marRight w:val="0"/>
                  <w:marTop w:val="0"/>
                  <w:marBottom w:val="0"/>
                  <w:divBdr>
                    <w:top w:val="none" w:sz="0" w:space="0" w:color="auto"/>
                    <w:left w:val="none" w:sz="0" w:space="0" w:color="auto"/>
                    <w:bottom w:val="none" w:sz="0" w:space="0" w:color="auto"/>
                    <w:right w:val="none" w:sz="0" w:space="0" w:color="auto"/>
                  </w:divBdr>
                  <w:divsChild>
                    <w:div w:id="104034563">
                      <w:marLeft w:val="0"/>
                      <w:marRight w:val="0"/>
                      <w:marTop w:val="0"/>
                      <w:marBottom w:val="0"/>
                      <w:divBdr>
                        <w:top w:val="none" w:sz="0" w:space="0" w:color="auto"/>
                        <w:left w:val="none" w:sz="0" w:space="0" w:color="auto"/>
                        <w:bottom w:val="none" w:sz="0" w:space="0" w:color="auto"/>
                        <w:right w:val="none" w:sz="0" w:space="0" w:color="auto"/>
                      </w:divBdr>
                    </w:div>
                  </w:divsChild>
                </w:div>
                <w:div w:id="890650983">
                  <w:marLeft w:val="0"/>
                  <w:marRight w:val="0"/>
                  <w:marTop w:val="0"/>
                  <w:marBottom w:val="0"/>
                  <w:divBdr>
                    <w:top w:val="none" w:sz="0" w:space="0" w:color="auto"/>
                    <w:left w:val="none" w:sz="0" w:space="0" w:color="auto"/>
                    <w:bottom w:val="none" w:sz="0" w:space="0" w:color="auto"/>
                    <w:right w:val="none" w:sz="0" w:space="0" w:color="auto"/>
                  </w:divBdr>
                  <w:divsChild>
                    <w:div w:id="1291789763">
                      <w:marLeft w:val="0"/>
                      <w:marRight w:val="0"/>
                      <w:marTop w:val="0"/>
                      <w:marBottom w:val="0"/>
                      <w:divBdr>
                        <w:top w:val="none" w:sz="0" w:space="0" w:color="auto"/>
                        <w:left w:val="none" w:sz="0" w:space="0" w:color="auto"/>
                        <w:bottom w:val="none" w:sz="0" w:space="0" w:color="auto"/>
                        <w:right w:val="none" w:sz="0" w:space="0" w:color="auto"/>
                      </w:divBdr>
                    </w:div>
                  </w:divsChild>
                </w:div>
                <w:div w:id="1381905868">
                  <w:marLeft w:val="0"/>
                  <w:marRight w:val="0"/>
                  <w:marTop w:val="0"/>
                  <w:marBottom w:val="0"/>
                  <w:divBdr>
                    <w:top w:val="none" w:sz="0" w:space="0" w:color="auto"/>
                    <w:left w:val="none" w:sz="0" w:space="0" w:color="auto"/>
                    <w:bottom w:val="none" w:sz="0" w:space="0" w:color="auto"/>
                    <w:right w:val="none" w:sz="0" w:space="0" w:color="auto"/>
                  </w:divBdr>
                  <w:divsChild>
                    <w:div w:id="967130896">
                      <w:marLeft w:val="0"/>
                      <w:marRight w:val="0"/>
                      <w:marTop w:val="0"/>
                      <w:marBottom w:val="0"/>
                      <w:divBdr>
                        <w:top w:val="none" w:sz="0" w:space="0" w:color="auto"/>
                        <w:left w:val="none" w:sz="0" w:space="0" w:color="auto"/>
                        <w:bottom w:val="none" w:sz="0" w:space="0" w:color="auto"/>
                        <w:right w:val="none" w:sz="0" w:space="0" w:color="auto"/>
                      </w:divBdr>
                    </w:div>
                  </w:divsChild>
                </w:div>
                <w:div w:id="2134250172">
                  <w:marLeft w:val="0"/>
                  <w:marRight w:val="0"/>
                  <w:marTop w:val="0"/>
                  <w:marBottom w:val="0"/>
                  <w:divBdr>
                    <w:top w:val="none" w:sz="0" w:space="0" w:color="auto"/>
                    <w:left w:val="none" w:sz="0" w:space="0" w:color="auto"/>
                    <w:bottom w:val="none" w:sz="0" w:space="0" w:color="auto"/>
                    <w:right w:val="none" w:sz="0" w:space="0" w:color="auto"/>
                  </w:divBdr>
                  <w:divsChild>
                    <w:div w:id="1741636739">
                      <w:marLeft w:val="0"/>
                      <w:marRight w:val="0"/>
                      <w:marTop w:val="0"/>
                      <w:marBottom w:val="0"/>
                      <w:divBdr>
                        <w:top w:val="none" w:sz="0" w:space="0" w:color="auto"/>
                        <w:left w:val="none" w:sz="0" w:space="0" w:color="auto"/>
                        <w:bottom w:val="none" w:sz="0" w:space="0" w:color="auto"/>
                        <w:right w:val="none" w:sz="0" w:space="0" w:color="auto"/>
                      </w:divBdr>
                    </w:div>
                  </w:divsChild>
                </w:div>
                <w:div w:id="130444562">
                  <w:marLeft w:val="0"/>
                  <w:marRight w:val="0"/>
                  <w:marTop w:val="0"/>
                  <w:marBottom w:val="0"/>
                  <w:divBdr>
                    <w:top w:val="none" w:sz="0" w:space="0" w:color="auto"/>
                    <w:left w:val="none" w:sz="0" w:space="0" w:color="auto"/>
                    <w:bottom w:val="none" w:sz="0" w:space="0" w:color="auto"/>
                    <w:right w:val="none" w:sz="0" w:space="0" w:color="auto"/>
                  </w:divBdr>
                  <w:divsChild>
                    <w:div w:id="1060977868">
                      <w:marLeft w:val="0"/>
                      <w:marRight w:val="0"/>
                      <w:marTop w:val="0"/>
                      <w:marBottom w:val="0"/>
                      <w:divBdr>
                        <w:top w:val="none" w:sz="0" w:space="0" w:color="auto"/>
                        <w:left w:val="none" w:sz="0" w:space="0" w:color="auto"/>
                        <w:bottom w:val="none" w:sz="0" w:space="0" w:color="auto"/>
                        <w:right w:val="none" w:sz="0" w:space="0" w:color="auto"/>
                      </w:divBdr>
                    </w:div>
                  </w:divsChild>
                </w:div>
                <w:div w:id="1321696070">
                  <w:marLeft w:val="0"/>
                  <w:marRight w:val="0"/>
                  <w:marTop w:val="0"/>
                  <w:marBottom w:val="0"/>
                  <w:divBdr>
                    <w:top w:val="none" w:sz="0" w:space="0" w:color="auto"/>
                    <w:left w:val="none" w:sz="0" w:space="0" w:color="auto"/>
                    <w:bottom w:val="none" w:sz="0" w:space="0" w:color="auto"/>
                    <w:right w:val="none" w:sz="0" w:space="0" w:color="auto"/>
                  </w:divBdr>
                  <w:divsChild>
                    <w:div w:id="2007827401">
                      <w:marLeft w:val="0"/>
                      <w:marRight w:val="0"/>
                      <w:marTop w:val="0"/>
                      <w:marBottom w:val="0"/>
                      <w:divBdr>
                        <w:top w:val="none" w:sz="0" w:space="0" w:color="auto"/>
                        <w:left w:val="none" w:sz="0" w:space="0" w:color="auto"/>
                        <w:bottom w:val="none" w:sz="0" w:space="0" w:color="auto"/>
                        <w:right w:val="none" w:sz="0" w:space="0" w:color="auto"/>
                      </w:divBdr>
                    </w:div>
                  </w:divsChild>
                </w:div>
                <w:div w:id="1786122721">
                  <w:marLeft w:val="0"/>
                  <w:marRight w:val="0"/>
                  <w:marTop w:val="0"/>
                  <w:marBottom w:val="0"/>
                  <w:divBdr>
                    <w:top w:val="none" w:sz="0" w:space="0" w:color="auto"/>
                    <w:left w:val="none" w:sz="0" w:space="0" w:color="auto"/>
                    <w:bottom w:val="none" w:sz="0" w:space="0" w:color="auto"/>
                    <w:right w:val="none" w:sz="0" w:space="0" w:color="auto"/>
                  </w:divBdr>
                  <w:divsChild>
                    <w:div w:id="1202939450">
                      <w:marLeft w:val="0"/>
                      <w:marRight w:val="0"/>
                      <w:marTop w:val="0"/>
                      <w:marBottom w:val="0"/>
                      <w:divBdr>
                        <w:top w:val="none" w:sz="0" w:space="0" w:color="auto"/>
                        <w:left w:val="none" w:sz="0" w:space="0" w:color="auto"/>
                        <w:bottom w:val="none" w:sz="0" w:space="0" w:color="auto"/>
                        <w:right w:val="none" w:sz="0" w:space="0" w:color="auto"/>
                      </w:divBdr>
                    </w:div>
                  </w:divsChild>
                </w:div>
                <w:div w:id="1623075530">
                  <w:marLeft w:val="0"/>
                  <w:marRight w:val="0"/>
                  <w:marTop w:val="0"/>
                  <w:marBottom w:val="0"/>
                  <w:divBdr>
                    <w:top w:val="none" w:sz="0" w:space="0" w:color="auto"/>
                    <w:left w:val="none" w:sz="0" w:space="0" w:color="auto"/>
                    <w:bottom w:val="none" w:sz="0" w:space="0" w:color="auto"/>
                    <w:right w:val="none" w:sz="0" w:space="0" w:color="auto"/>
                  </w:divBdr>
                  <w:divsChild>
                    <w:div w:id="1662463425">
                      <w:marLeft w:val="0"/>
                      <w:marRight w:val="0"/>
                      <w:marTop w:val="0"/>
                      <w:marBottom w:val="0"/>
                      <w:divBdr>
                        <w:top w:val="none" w:sz="0" w:space="0" w:color="auto"/>
                        <w:left w:val="none" w:sz="0" w:space="0" w:color="auto"/>
                        <w:bottom w:val="none" w:sz="0" w:space="0" w:color="auto"/>
                        <w:right w:val="none" w:sz="0" w:space="0" w:color="auto"/>
                      </w:divBdr>
                    </w:div>
                  </w:divsChild>
                </w:div>
                <w:div w:id="2018339338">
                  <w:marLeft w:val="0"/>
                  <w:marRight w:val="0"/>
                  <w:marTop w:val="0"/>
                  <w:marBottom w:val="0"/>
                  <w:divBdr>
                    <w:top w:val="none" w:sz="0" w:space="0" w:color="auto"/>
                    <w:left w:val="none" w:sz="0" w:space="0" w:color="auto"/>
                    <w:bottom w:val="none" w:sz="0" w:space="0" w:color="auto"/>
                    <w:right w:val="none" w:sz="0" w:space="0" w:color="auto"/>
                  </w:divBdr>
                  <w:divsChild>
                    <w:div w:id="467556992">
                      <w:marLeft w:val="0"/>
                      <w:marRight w:val="0"/>
                      <w:marTop w:val="0"/>
                      <w:marBottom w:val="0"/>
                      <w:divBdr>
                        <w:top w:val="none" w:sz="0" w:space="0" w:color="auto"/>
                        <w:left w:val="none" w:sz="0" w:space="0" w:color="auto"/>
                        <w:bottom w:val="none" w:sz="0" w:space="0" w:color="auto"/>
                        <w:right w:val="none" w:sz="0" w:space="0" w:color="auto"/>
                      </w:divBdr>
                    </w:div>
                  </w:divsChild>
                </w:div>
                <w:div w:id="968895755">
                  <w:marLeft w:val="0"/>
                  <w:marRight w:val="0"/>
                  <w:marTop w:val="0"/>
                  <w:marBottom w:val="0"/>
                  <w:divBdr>
                    <w:top w:val="none" w:sz="0" w:space="0" w:color="auto"/>
                    <w:left w:val="none" w:sz="0" w:space="0" w:color="auto"/>
                    <w:bottom w:val="none" w:sz="0" w:space="0" w:color="auto"/>
                    <w:right w:val="none" w:sz="0" w:space="0" w:color="auto"/>
                  </w:divBdr>
                  <w:divsChild>
                    <w:div w:id="636105529">
                      <w:marLeft w:val="0"/>
                      <w:marRight w:val="0"/>
                      <w:marTop w:val="0"/>
                      <w:marBottom w:val="0"/>
                      <w:divBdr>
                        <w:top w:val="none" w:sz="0" w:space="0" w:color="auto"/>
                        <w:left w:val="none" w:sz="0" w:space="0" w:color="auto"/>
                        <w:bottom w:val="none" w:sz="0" w:space="0" w:color="auto"/>
                        <w:right w:val="none" w:sz="0" w:space="0" w:color="auto"/>
                      </w:divBdr>
                    </w:div>
                  </w:divsChild>
                </w:div>
                <w:div w:id="2113695982">
                  <w:marLeft w:val="0"/>
                  <w:marRight w:val="0"/>
                  <w:marTop w:val="0"/>
                  <w:marBottom w:val="0"/>
                  <w:divBdr>
                    <w:top w:val="none" w:sz="0" w:space="0" w:color="auto"/>
                    <w:left w:val="none" w:sz="0" w:space="0" w:color="auto"/>
                    <w:bottom w:val="none" w:sz="0" w:space="0" w:color="auto"/>
                    <w:right w:val="none" w:sz="0" w:space="0" w:color="auto"/>
                  </w:divBdr>
                  <w:divsChild>
                    <w:div w:id="376975493">
                      <w:marLeft w:val="0"/>
                      <w:marRight w:val="0"/>
                      <w:marTop w:val="0"/>
                      <w:marBottom w:val="0"/>
                      <w:divBdr>
                        <w:top w:val="none" w:sz="0" w:space="0" w:color="auto"/>
                        <w:left w:val="none" w:sz="0" w:space="0" w:color="auto"/>
                        <w:bottom w:val="none" w:sz="0" w:space="0" w:color="auto"/>
                        <w:right w:val="none" w:sz="0" w:space="0" w:color="auto"/>
                      </w:divBdr>
                    </w:div>
                  </w:divsChild>
                </w:div>
                <w:div w:id="1763993754">
                  <w:marLeft w:val="0"/>
                  <w:marRight w:val="0"/>
                  <w:marTop w:val="0"/>
                  <w:marBottom w:val="0"/>
                  <w:divBdr>
                    <w:top w:val="none" w:sz="0" w:space="0" w:color="auto"/>
                    <w:left w:val="none" w:sz="0" w:space="0" w:color="auto"/>
                    <w:bottom w:val="none" w:sz="0" w:space="0" w:color="auto"/>
                    <w:right w:val="none" w:sz="0" w:space="0" w:color="auto"/>
                  </w:divBdr>
                  <w:divsChild>
                    <w:div w:id="2053074227">
                      <w:marLeft w:val="0"/>
                      <w:marRight w:val="0"/>
                      <w:marTop w:val="0"/>
                      <w:marBottom w:val="0"/>
                      <w:divBdr>
                        <w:top w:val="none" w:sz="0" w:space="0" w:color="auto"/>
                        <w:left w:val="none" w:sz="0" w:space="0" w:color="auto"/>
                        <w:bottom w:val="none" w:sz="0" w:space="0" w:color="auto"/>
                        <w:right w:val="none" w:sz="0" w:space="0" w:color="auto"/>
                      </w:divBdr>
                    </w:div>
                  </w:divsChild>
                </w:div>
                <w:div w:id="1274241121">
                  <w:marLeft w:val="0"/>
                  <w:marRight w:val="0"/>
                  <w:marTop w:val="0"/>
                  <w:marBottom w:val="0"/>
                  <w:divBdr>
                    <w:top w:val="none" w:sz="0" w:space="0" w:color="auto"/>
                    <w:left w:val="none" w:sz="0" w:space="0" w:color="auto"/>
                    <w:bottom w:val="none" w:sz="0" w:space="0" w:color="auto"/>
                    <w:right w:val="none" w:sz="0" w:space="0" w:color="auto"/>
                  </w:divBdr>
                  <w:divsChild>
                    <w:div w:id="78911228">
                      <w:marLeft w:val="0"/>
                      <w:marRight w:val="0"/>
                      <w:marTop w:val="0"/>
                      <w:marBottom w:val="0"/>
                      <w:divBdr>
                        <w:top w:val="none" w:sz="0" w:space="0" w:color="auto"/>
                        <w:left w:val="none" w:sz="0" w:space="0" w:color="auto"/>
                        <w:bottom w:val="none" w:sz="0" w:space="0" w:color="auto"/>
                        <w:right w:val="none" w:sz="0" w:space="0" w:color="auto"/>
                      </w:divBdr>
                    </w:div>
                  </w:divsChild>
                </w:div>
                <w:div w:id="2020891012">
                  <w:marLeft w:val="0"/>
                  <w:marRight w:val="0"/>
                  <w:marTop w:val="0"/>
                  <w:marBottom w:val="0"/>
                  <w:divBdr>
                    <w:top w:val="none" w:sz="0" w:space="0" w:color="auto"/>
                    <w:left w:val="none" w:sz="0" w:space="0" w:color="auto"/>
                    <w:bottom w:val="none" w:sz="0" w:space="0" w:color="auto"/>
                    <w:right w:val="none" w:sz="0" w:space="0" w:color="auto"/>
                  </w:divBdr>
                  <w:divsChild>
                    <w:div w:id="340858471">
                      <w:marLeft w:val="0"/>
                      <w:marRight w:val="0"/>
                      <w:marTop w:val="0"/>
                      <w:marBottom w:val="0"/>
                      <w:divBdr>
                        <w:top w:val="none" w:sz="0" w:space="0" w:color="auto"/>
                        <w:left w:val="none" w:sz="0" w:space="0" w:color="auto"/>
                        <w:bottom w:val="none" w:sz="0" w:space="0" w:color="auto"/>
                        <w:right w:val="none" w:sz="0" w:space="0" w:color="auto"/>
                      </w:divBdr>
                    </w:div>
                  </w:divsChild>
                </w:div>
                <w:div w:id="469638902">
                  <w:marLeft w:val="0"/>
                  <w:marRight w:val="0"/>
                  <w:marTop w:val="0"/>
                  <w:marBottom w:val="0"/>
                  <w:divBdr>
                    <w:top w:val="none" w:sz="0" w:space="0" w:color="auto"/>
                    <w:left w:val="none" w:sz="0" w:space="0" w:color="auto"/>
                    <w:bottom w:val="none" w:sz="0" w:space="0" w:color="auto"/>
                    <w:right w:val="none" w:sz="0" w:space="0" w:color="auto"/>
                  </w:divBdr>
                  <w:divsChild>
                    <w:div w:id="1257903476">
                      <w:marLeft w:val="0"/>
                      <w:marRight w:val="0"/>
                      <w:marTop w:val="0"/>
                      <w:marBottom w:val="0"/>
                      <w:divBdr>
                        <w:top w:val="none" w:sz="0" w:space="0" w:color="auto"/>
                        <w:left w:val="none" w:sz="0" w:space="0" w:color="auto"/>
                        <w:bottom w:val="none" w:sz="0" w:space="0" w:color="auto"/>
                        <w:right w:val="none" w:sz="0" w:space="0" w:color="auto"/>
                      </w:divBdr>
                    </w:div>
                  </w:divsChild>
                </w:div>
                <w:div w:id="1888834002">
                  <w:marLeft w:val="0"/>
                  <w:marRight w:val="0"/>
                  <w:marTop w:val="0"/>
                  <w:marBottom w:val="0"/>
                  <w:divBdr>
                    <w:top w:val="none" w:sz="0" w:space="0" w:color="auto"/>
                    <w:left w:val="none" w:sz="0" w:space="0" w:color="auto"/>
                    <w:bottom w:val="none" w:sz="0" w:space="0" w:color="auto"/>
                    <w:right w:val="none" w:sz="0" w:space="0" w:color="auto"/>
                  </w:divBdr>
                  <w:divsChild>
                    <w:div w:id="1230070580">
                      <w:marLeft w:val="0"/>
                      <w:marRight w:val="0"/>
                      <w:marTop w:val="0"/>
                      <w:marBottom w:val="0"/>
                      <w:divBdr>
                        <w:top w:val="none" w:sz="0" w:space="0" w:color="auto"/>
                        <w:left w:val="none" w:sz="0" w:space="0" w:color="auto"/>
                        <w:bottom w:val="none" w:sz="0" w:space="0" w:color="auto"/>
                        <w:right w:val="none" w:sz="0" w:space="0" w:color="auto"/>
                      </w:divBdr>
                    </w:div>
                  </w:divsChild>
                </w:div>
                <w:div w:id="1291208538">
                  <w:marLeft w:val="0"/>
                  <w:marRight w:val="0"/>
                  <w:marTop w:val="0"/>
                  <w:marBottom w:val="0"/>
                  <w:divBdr>
                    <w:top w:val="none" w:sz="0" w:space="0" w:color="auto"/>
                    <w:left w:val="none" w:sz="0" w:space="0" w:color="auto"/>
                    <w:bottom w:val="none" w:sz="0" w:space="0" w:color="auto"/>
                    <w:right w:val="none" w:sz="0" w:space="0" w:color="auto"/>
                  </w:divBdr>
                  <w:divsChild>
                    <w:div w:id="185943911">
                      <w:marLeft w:val="0"/>
                      <w:marRight w:val="0"/>
                      <w:marTop w:val="0"/>
                      <w:marBottom w:val="0"/>
                      <w:divBdr>
                        <w:top w:val="none" w:sz="0" w:space="0" w:color="auto"/>
                        <w:left w:val="none" w:sz="0" w:space="0" w:color="auto"/>
                        <w:bottom w:val="none" w:sz="0" w:space="0" w:color="auto"/>
                        <w:right w:val="none" w:sz="0" w:space="0" w:color="auto"/>
                      </w:divBdr>
                    </w:div>
                  </w:divsChild>
                </w:div>
                <w:div w:id="1723365342">
                  <w:marLeft w:val="0"/>
                  <w:marRight w:val="0"/>
                  <w:marTop w:val="0"/>
                  <w:marBottom w:val="0"/>
                  <w:divBdr>
                    <w:top w:val="none" w:sz="0" w:space="0" w:color="auto"/>
                    <w:left w:val="none" w:sz="0" w:space="0" w:color="auto"/>
                    <w:bottom w:val="none" w:sz="0" w:space="0" w:color="auto"/>
                    <w:right w:val="none" w:sz="0" w:space="0" w:color="auto"/>
                  </w:divBdr>
                  <w:divsChild>
                    <w:div w:id="1842695896">
                      <w:marLeft w:val="0"/>
                      <w:marRight w:val="0"/>
                      <w:marTop w:val="0"/>
                      <w:marBottom w:val="0"/>
                      <w:divBdr>
                        <w:top w:val="none" w:sz="0" w:space="0" w:color="auto"/>
                        <w:left w:val="none" w:sz="0" w:space="0" w:color="auto"/>
                        <w:bottom w:val="none" w:sz="0" w:space="0" w:color="auto"/>
                        <w:right w:val="none" w:sz="0" w:space="0" w:color="auto"/>
                      </w:divBdr>
                    </w:div>
                  </w:divsChild>
                </w:div>
                <w:div w:id="224415766">
                  <w:marLeft w:val="0"/>
                  <w:marRight w:val="0"/>
                  <w:marTop w:val="0"/>
                  <w:marBottom w:val="0"/>
                  <w:divBdr>
                    <w:top w:val="none" w:sz="0" w:space="0" w:color="auto"/>
                    <w:left w:val="none" w:sz="0" w:space="0" w:color="auto"/>
                    <w:bottom w:val="none" w:sz="0" w:space="0" w:color="auto"/>
                    <w:right w:val="none" w:sz="0" w:space="0" w:color="auto"/>
                  </w:divBdr>
                  <w:divsChild>
                    <w:div w:id="594942304">
                      <w:marLeft w:val="0"/>
                      <w:marRight w:val="0"/>
                      <w:marTop w:val="0"/>
                      <w:marBottom w:val="0"/>
                      <w:divBdr>
                        <w:top w:val="none" w:sz="0" w:space="0" w:color="auto"/>
                        <w:left w:val="none" w:sz="0" w:space="0" w:color="auto"/>
                        <w:bottom w:val="none" w:sz="0" w:space="0" w:color="auto"/>
                        <w:right w:val="none" w:sz="0" w:space="0" w:color="auto"/>
                      </w:divBdr>
                    </w:div>
                  </w:divsChild>
                </w:div>
                <w:div w:id="1083336209">
                  <w:marLeft w:val="0"/>
                  <w:marRight w:val="0"/>
                  <w:marTop w:val="0"/>
                  <w:marBottom w:val="0"/>
                  <w:divBdr>
                    <w:top w:val="none" w:sz="0" w:space="0" w:color="auto"/>
                    <w:left w:val="none" w:sz="0" w:space="0" w:color="auto"/>
                    <w:bottom w:val="none" w:sz="0" w:space="0" w:color="auto"/>
                    <w:right w:val="none" w:sz="0" w:space="0" w:color="auto"/>
                  </w:divBdr>
                  <w:divsChild>
                    <w:div w:id="1994064791">
                      <w:marLeft w:val="0"/>
                      <w:marRight w:val="0"/>
                      <w:marTop w:val="0"/>
                      <w:marBottom w:val="0"/>
                      <w:divBdr>
                        <w:top w:val="none" w:sz="0" w:space="0" w:color="auto"/>
                        <w:left w:val="none" w:sz="0" w:space="0" w:color="auto"/>
                        <w:bottom w:val="none" w:sz="0" w:space="0" w:color="auto"/>
                        <w:right w:val="none" w:sz="0" w:space="0" w:color="auto"/>
                      </w:divBdr>
                    </w:div>
                  </w:divsChild>
                </w:div>
                <w:div w:id="2092312308">
                  <w:marLeft w:val="0"/>
                  <w:marRight w:val="0"/>
                  <w:marTop w:val="0"/>
                  <w:marBottom w:val="0"/>
                  <w:divBdr>
                    <w:top w:val="none" w:sz="0" w:space="0" w:color="auto"/>
                    <w:left w:val="none" w:sz="0" w:space="0" w:color="auto"/>
                    <w:bottom w:val="none" w:sz="0" w:space="0" w:color="auto"/>
                    <w:right w:val="none" w:sz="0" w:space="0" w:color="auto"/>
                  </w:divBdr>
                  <w:divsChild>
                    <w:div w:id="1405377896">
                      <w:marLeft w:val="0"/>
                      <w:marRight w:val="0"/>
                      <w:marTop w:val="0"/>
                      <w:marBottom w:val="0"/>
                      <w:divBdr>
                        <w:top w:val="none" w:sz="0" w:space="0" w:color="auto"/>
                        <w:left w:val="none" w:sz="0" w:space="0" w:color="auto"/>
                        <w:bottom w:val="none" w:sz="0" w:space="0" w:color="auto"/>
                        <w:right w:val="none" w:sz="0" w:space="0" w:color="auto"/>
                      </w:divBdr>
                    </w:div>
                  </w:divsChild>
                </w:div>
                <w:div w:id="1155947454">
                  <w:marLeft w:val="0"/>
                  <w:marRight w:val="0"/>
                  <w:marTop w:val="0"/>
                  <w:marBottom w:val="0"/>
                  <w:divBdr>
                    <w:top w:val="none" w:sz="0" w:space="0" w:color="auto"/>
                    <w:left w:val="none" w:sz="0" w:space="0" w:color="auto"/>
                    <w:bottom w:val="none" w:sz="0" w:space="0" w:color="auto"/>
                    <w:right w:val="none" w:sz="0" w:space="0" w:color="auto"/>
                  </w:divBdr>
                  <w:divsChild>
                    <w:div w:id="1851413678">
                      <w:marLeft w:val="0"/>
                      <w:marRight w:val="0"/>
                      <w:marTop w:val="0"/>
                      <w:marBottom w:val="0"/>
                      <w:divBdr>
                        <w:top w:val="none" w:sz="0" w:space="0" w:color="auto"/>
                        <w:left w:val="none" w:sz="0" w:space="0" w:color="auto"/>
                        <w:bottom w:val="none" w:sz="0" w:space="0" w:color="auto"/>
                        <w:right w:val="none" w:sz="0" w:space="0" w:color="auto"/>
                      </w:divBdr>
                    </w:div>
                  </w:divsChild>
                </w:div>
                <w:div w:id="1056314276">
                  <w:marLeft w:val="0"/>
                  <w:marRight w:val="0"/>
                  <w:marTop w:val="0"/>
                  <w:marBottom w:val="0"/>
                  <w:divBdr>
                    <w:top w:val="none" w:sz="0" w:space="0" w:color="auto"/>
                    <w:left w:val="none" w:sz="0" w:space="0" w:color="auto"/>
                    <w:bottom w:val="none" w:sz="0" w:space="0" w:color="auto"/>
                    <w:right w:val="none" w:sz="0" w:space="0" w:color="auto"/>
                  </w:divBdr>
                  <w:divsChild>
                    <w:div w:id="548690478">
                      <w:marLeft w:val="0"/>
                      <w:marRight w:val="0"/>
                      <w:marTop w:val="0"/>
                      <w:marBottom w:val="0"/>
                      <w:divBdr>
                        <w:top w:val="none" w:sz="0" w:space="0" w:color="auto"/>
                        <w:left w:val="none" w:sz="0" w:space="0" w:color="auto"/>
                        <w:bottom w:val="none" w:sz="0" w:space="0" w:color="auto"/>
                        <w:right w:val="none" w:sz="0" w:space="0" w:color="auto"/>
                      </w:divBdr>
                    </w:div>
                  </w:divsChild>
                </w:div>
                <w:div w:id="1271477474">
                  <w:marLeft w:val="0"/>
                  <w:marRight w:val="0"/>
                  <w:marTop w:val="0"/>
                  <w:marBottom w:val="0"/>
                  <w:divBdr>
                    <w:top w:val="none" w:sz="0" w:space="0" w:color="auto"/>
                    <w:left w:val="none" w:sz="0" w:space="0" w:color="auto"/>
                    <w:bottom w:val="none" w:sz="0" w:space="0" w:color="auto"/>
                    <w:right w:val="none" w:sz="0" w:space="0" w:color="auto"/>
                  </w:divBdr>
                  <w:divsChild>
                    <w:div w:id="375661469">
                      <w:marLeft w:val="0"/>
                      <w:marRight w:val="0"/>
                      <w:marTop w:val="0"/>
                      <w:marBottom w:val="0"/>
                      <w:divBdr>
                        <w:top w:val="none" w:sz="0" w:space="0" w:color="auto"/>
                        <w:left w:val="none" w:sz="0" w:space="0" w:color="auto"/>
                        <w:bottom w:val="none" w:sz="0" w:space="0" w:color="auto"/>
                        <w:right w:val="none" w:sz="0" w:space="0" w:color="auto"/>
                      </w:divBdr>
                    </w:div>
                  </w:divsChild>
                </w:div>
                <w:div w:id="1467359212">
                  <w:marLeft w:val="0"/>
                  <w:marRight w:val="0"/>
                  <w:marTop w:val="0"/>
                  <w:marBottom w:val="0"/>
                  <w:divBdr>
                    <w:top w:val="none" w:sz="0" w:space="0" w:color="auto"/>
                    <w:left w:val="none" w:sz="0" w:space="0" w:color="auto"/>
                    <w:bottom w:val="none" w:sz="0" w:space="0" w:color="auto"/>
                    <w:right w:val="none" w:sz="0" w:space="0" w:color="auto"/>
                  </w:divBdr>
                  <w:divsChild>
                    <w:div w:id="1521579569">
                      <w:marLeft w:val="0"/>
                      <w:marRight w:val="0"/>
                      <w:marTop w:val="0"/>
                      <w:marBottom w:val="0"/>
                      <w:divBdr>
                        <w:top w:val="none" w:sz="0" w:space="0" w:color="auto"/>
                        <w:left w:val="none" w:sz="0" w:space="0" w:color="auto"/>
                        <w:bottom w:val="none" w:sz="0" w:space="0" w:color="auto"/>
                        <w:right w:val="none" w:sz="0" w:space="0" w:color="auto"/>
                      </w:divBdr>
                    </w:div>
                  </w:divsChild>
                </w:div>
                <w:div w:id="478226328">
                  <w:marLeft w:val="0"/>
                  <w:marRight w:val="0"/>
                  <w:marTop w:val="0"/>
                  <w:marBottom w:val="0"/>
                  <w:divBdr>
                    <w:top w:val="none" w:sz="0" w:space="0" w:color="auto"/>
                    <w:left w:val="none" w:sz="0" w:space="0" w:color="auto"/>
                    <w:bottom w:val="none" w:sz="0" w:space="0" w:color="auto"/>
                    <w:right w:val="none" w:sz="0" w:space="0" w:color="auto"/>
                  </w:divBdr>
                  <w:divsChild>
                    <w:div w:id="1050886426">
                      <w:marLeft w:val="0"/>
                      <w:marRight w:val="0"/>
                      <w:marTop w:val="0"/>
                      <w:marBottom w:val="0"/>
                      <w:divBdr>
                        <w:top w:val="none" w:sz="0" w:space="0" w:color="auto"/>
                        <w:left w:val="none" w:sz="0" w:space="0" w:color="auto"/>
                        <w:bottom w:val="none" w:sz="0" w:space="0" w:color="auto"/>
                        <w:right w:val="none" w:sz="0" w:space="0" w:color="auto"/>
                      </w:divBdr>
                    </w:div>
                  </w:divsChild>
                </w:div>
                <w:div w:id="1665084740">
                  <w:marLeft w:val="0"/>
                  <w:marRight w:val="0"/>
                  <w:marTop w:val="0"/>
                  <w:marBottom w:val="0"/>
                  <w:divBdr>
                    <w:top w:val="none" w:sz="0" w:space="0" w:color="auto"/>
                    <w:left w:val="none" w:sz="0" w:space="0" w:color="auto"/>
                    <w:bottom w:val="none" w:sz="0" w:space="0" w:color="auto"/>
                    <w:right w:val="none" w:sz="0" w:space="0" w:color="auto"/>
                  </w:divBdr>
                  <w:divsChild>
                    <w:div w:id="135879142">
                      <w:marLeft w:val="0"/>
                      <w:marRight w:val="0"/>
                      <w:marTop w:val="0"/>
                      <w:marBottom w:val="0"/>
                      <w:divBdr>
                        <w:top w:val="none" w:sz="0" w:space="0" w:color="auto"/>
                        <w:left w:val="none" w:sz="0" w:space="0" w:color="auto"/>
                        <w:bottom w:val="none" w:sz="0" w:space="0" w:color="auto"/>
                        <w:right w:val="none" w:sz="0" w:space="0" w:color="auto"/>
                      </w:divBdr>
                    </w:div>
                  </w:divsChild>
                </w:div>
                <w:div w:id="1327905471">
                  <w:marLeft w:val="0"/>
                  <w:marRight w:val="0"/>
                  <w:marTop w:val="0"/>
                  <w:marBottom w:val="0"/>
                  <w:divBdr>
                    <w:top w:val="none" w:sz="0" w:space="0" w:color="auto"/>
                    <w:left w:val="none" w:sz="0" w:space="0" w:color="auto"/>
                    <w:bottom w:val="none" w:sz="0" w:space="0" w:color="auto"/>
                    <w:right w:val="none" w:sz="0" w:space="0" w:color="auto"/>
                  </w:divBdr>
                  <w:divsChild>
                    <w:div w:id="484206721">
                      <w:marLeft w:val="0"/>
                      <w:marRight w:val="0"/>
                      <w:marTop w:val="0"/>
                      <w:marBottom w:val="0"/>
                      <w:divBdr>
                        <w:top w:val="none" w:sz="0" w:space="0" w:color="auto"/>
                        <w:left w:val="none" w:sz="0" w:space="0" w:color="auto"/>
                        <w:bottom w:val="none" w:sz="0" w:space="0" w:color="auto"/>
                        <w:right w:val="none" w:sz="0" w:space="0" w:color="auto"/>
                      </w:divBdr>
                    </w:div>
                  </w:divsChild>
                </w:div>
                <w:div w:id="330182634">
                  <w:marLeft w:val="0"/>
                  <w:marRight w:val="0"/>
                  <w:marTop w:val="0"/>
                  <w:marBottom w:val="0"/>
                  <w:divBdr>
                    <w:top w:val="none" w:sz="0" w:space="0" w:color="auto"/>
                    <w:left w:val="none" w:sz="0" w:space="0" w:color="auto"/>
                    <w:bottom w:val="none" w:sz="0" w:space="0" w:color="auto"/>
                    <w:right w:val="none" w:sz="0" w:space="0" w:color="auto"/>
                  </w:divBdr>
                  <w:divsChild>
                    <w:div w:id="1358459896">
                      <w:marLeft w:val="0"/>
                      <w:marRight w:val="0"/>
                      <w:marTop w:val="0"/>
                      <w:marBottom w:val="0"/>
                      <w:divBdr>
                        <w:top w:val="none" w:sz="0" w:space="0" w:color="auto"/>
                        <w:left w:val="none" w:sz="0" w:space="0" w:color="auto"/>
                        <w:bottom w:val="none" w:sz="0" w:space="0" w:color="auto"/>
                        <w:right w:val="none" w:sz="0" w:space="0" w:color="auto"/>
                      </w:divBdr>
                    </w:div>
                  </w:divsChild>
                </w:div>
                <w:div w:id="51970462">
                  <w:marLeft w:val="0"/>
                  <w:marRight w:val="0"/>
                  <w:marTop w:val="0"/>
                  <w:marBottom w:val="0"/>
                  <w:divBdr>
                    <w:top w:val="none" w:sz="0" w:space="0" w:color="auto"/>
                    <w:left w:val="none" w:sz="0" w:space="0" w:color="auto"/>
                    <w:bottom w:val="none" w:sz="0" w:space="0" w:color="auto"/>
                    <w:right w:val="none" w:sz="0" w:space="0" w:color="auto"/>
                  </w:divBdr>
                  <w:divsChild>
                    <w:div w:id="957377587">
                      <w:marLeft w:val="0"/>
                      <w:marRight w:val="0"/>
                      <w:marTop w:val="0"/>
                      <w:marBottom w:val="0"/>
                      <w:divBdr>
                        <w:top w:val="none" w:sz="0" w:space="0" w:color="auto"/>
                        <w:left w:val="none" w:sz="0" w:space="0" w:color="auto"/>
                        <w:bottom w:val="none" w:sz="0" w:space="0" w:color="auto"/>
                        <w:right w:val="none" w:sz="0" w:space="0" w:color="auto"/>
                      </w:divBdr>
                    </w:div>
                  </w:divsChild>
                </w:div>
                <w:div w:id="1573275724">
                  <w:marLeft w:val="0"/>
                  <w:marRight w:val="0"/>
                  <w:marTop w:val="0"/>
                  <w:marBottom w:val="0"/>
                  <w:divBdr>
                    <w:top w:val="none" w:sz="0" w:space="0" w:color="auto"/>
                    <w:left w:val="none" w:sz="0" w:space="0" w:color="auto"/>
                    <w:bottom w:val="none" w:sz="0" w:space="0" w:color="auto"/>
                    <w:right w:val="none" w:sz="0" w:space="0" w:color="auto"/>
                  </w:divBdr>
                  <w:divsChild>
                    <w:div w:id="438572409">
                      <w:marLeft w:val="0"/>
                      <w:marRight w:val="0"/>
                      <w:marTop w:val="0"/>
                      <w:marBottom w:val="0"/>
                      <w:divBdr>
                        <w:top w:val="none" w:sz="0" w:space="0" w:color="auto"/>
                        <w:left w:val="none" w:sz="0" w:space="0" w:color="auto"/>
                        <w:bottom w:val="none" w:sz="0" w:space="0" w:color="auto"/>
                        <w:right w:val="none" w:sz="0" w:space="0" w:color="auto"/>
                      </w:divBdr>
                    </w:div>
                  </w:divsChild>
                </w:div>
                <w:div w:id="534855306">
                  <w:marLeft w:val="0"/>
                  <w:marRight w:val="0"/>
                  <w:marTop w:val="0"/>
                  <w:marBottom w:val="0"/>
                  <w:divBdr>
                    <w:top w:val="none" w:sz="0" w:space="0" w:color="auto"/>
                    <w:left w:val="none" w:sz="0" w:space="0" w:color="auto"/>
                    <w:bottom w:val="none" w:sz="0" w:space="0" w:color="auto"/>
                    <w:right w:val="none" w:sz="0" w:space="0" w:color="auto"/>
                  </w:divBdr>
                  <w:divsChild>
                    <w:div w:id="516770488">
                      <w:marLeft w:val="0"/>
                      <w:marRight w:val="0"/>
                      <w:marTop w:val="0"/>
                      <w:marBottom w:val="0"/>
                      <w:divBdr>
                        <w:top w:val="none" w:sz="0" w:space="0" w:color="auto"/>
                        <w:left w:val="none" w:sz="0" w:space="0" w:color="auto"/>
                        <w:bottom w:val="none" w:sz="0" w:space="0" w:color="auto"/>
                        <w:right w:val="none" w:sz="0" w:space="0" w:color="auto"/>
                      </w:divBdr>
                    </w:div>
                  </w:divsChild>
                </w:div>
                <w:div w:id="303851542">
                  <w:marLeft w:val="0"/>
                  <w:marRight w:val="0"/>
                  <w:marTop w:val="0"/>
                  <w:marBottom w:val="0"/>
                  <w:divBdr>
                    <w:top w:val="none" w:sz="0" w:space="0" w:color="auto"/>
                    <w:left w:val="none" w:sz="0" w:space="0" w:color="auto"/>
                    <w:bottom w:val="none" w:sz="0" w:space="0" w:color="auto"/>
                    <w:right w:val="none" w:sz="0" w:space="0" w:color="auto"/>
                  </w:divBdr>
                  <w:divsChild>
                    <w:div w:id="1091395858">
                      <w:marLeft w:val="0"/>
                      <w:marRight w:val="0"/>
                      <w:marTop w:val="0"/>
                      <w:marBottom w:val="0"/>
                      <w:divBdr>
                        <w:top w:val="none" w:sz="0" w:space="0" w:color="auto"/>
                        <w:left w:val="none" w:sz="0" w:space="0" w:color="auto"/>
                        <w:bottom w:val="none" w:sz="0" w:space="0" w:color="auto"/>
                        <w:right w:val="none" w:sz="0" w:space="0" w:color="auto"/>
                      </w:divBdr>
                    </w:div>
                  </w:divsChild>
                </w:div>
                <w:div w:id="841238996">
                  <w:marLeft w:val="0"/>
                  <w:marRight w:val="0"/>
                  <w:marTop w:val="0"/>
                  <w:marBottom w:val="0"/>
                  <w:divBdr>
                    <w:top w:val="none" w:sz="0" w:space="0" w:color="auto"/>
                    <w:left w:val="none" w:sz="0" w:space="0" w:color="auto"/>
                    <w:bottom w:val="none" w:sz="0" w:space="0" w:color="auto"/>
                    <w:right w:val="none" w:sz="0" w:space="0" w:color="auto"/>
                  </w:divBdr>
                  <w:divsChild>
                    <w:div w:id="1071196331">
                      <w:marLeft w:val="0"/>
                      <w:marRight w:val="0"/>
                      <w:marTop w:val="0"/>
                      <w:marBottom w:val="0"/>
                      <w:divBdr>
                        <w:top w:val="none" w:sz="0" w:space="0" w:color="auto"/>
                        <w:left w:val="none" w:sz="0" w:space="0" w:color="auto"/>
                        <w:bottom w:val="none" w:sz="0" w:space="0" w:color="auto"/>
                        <w:right w:val="none" w:sz="0" w:space="0" w:color="auto"/>
                      </w:divBdr>
                    </w:div>
                  </w:divsChild>
                </w:div>
                <w:div w:id="74784763">
                  <w:marLeft w:val="0"/>
                  <w:marRight w:val="0"/>
                  <w:marTop w:val="0"/>
                  <w:marBottom w:val="0"/>
                  <w:divBdr>
                    <w:top w:val="none" w:sz="0" w:space="0" w:color="auto"/>
                    <w:left w:val="none" w:sz="0" w:space="0" w:color="auto"/>
                    <w:bottom w:val="none" w:sz="0" w:space="0" w:color="auto"/>
                    <w:right w:val="none" w:sz="0" w:space="0" w:color="auto"/>
                  </w:divBdr>
                  <w:divsChild>
                    <w:div w:id="1792899744">
                      <w:marLeft w:val="0"/>
                      <w:marRight w:val="0"/>
                      <w:marTop w:val="0"/>
                      <w:marBottom w:val="0"/>
                      <w:divBdr>
                        <w:top w:val="none" w:sz="0" w:space="0" w:color="auto"/>
                        <w:left w:val="none" w:sz="0" w:space="0" w:color="auto"/>
                        <w:bottom w:val="none" w:sz="0" w:space="0" w:color="auto"/>
                        <w:right w:val="none" w:sz="0" w:space="0" w:color="auto"/>
                      </w:divBdr>
                    </w:div>
                  </w:divsChild>
                </w:div>
                <w:div w:id="159856332">
                  <w:marLeft w:val="0"/>
                  <w:marRight w:val="0"/>
                  <w:marTop w:val="0"/>
                  <w:marBottom w:val="0"/>
                  <w:divBdr>
                    <w:top w:val="none" w:sz="0" w:space="0" w:color="auto"/>
                    <w:left w:val="none" w:sz="0" w:space="0" w:color="auto"/>
                    <w:bottom w:val="none" w:sz="0" w:space="0" w:color="auto"/>
                    <w:right w:val="none" w:sz="0" w:space="0" w:color="auto"/>
                  </w:divBdr>
                  <w:divsChild>
                    <w:div w:id="31467963">
                      <w:marLeft w:val="0"/>
                      <w:marRight w:val="0"/>
                      <w:marTop w:val="0"/>
                      <w:marBottom w:val="0"/>
                      <w:divBdr>
                        <w:top w:val="none" w:sz="0" w:space="0" w:color="auto"/>
                        <w:left w:val="none" w:sz="0" w:space="0" w:color="auto"/>
                        <w:bottom w:val="none" w:sz="0" w:space="0" w:color="auto"/>
                        <w:right w:val="none" w:sz="0" w:space="0" w:color="auto"/>
                      </w:divBdr>
                    </w:div>
                  </w:divsChild>
                </w:div>
                <w:div w:id="2005863115">
                  <w:marLeft w:val="0"/>
                  <w:marRight w:val="0"/>
                  <w:marTop w:val="0"/>
                  <w:marBottom w:val="0"/>
                  <w:divBdr>
                    <w:top w:val="none" w:sz="0" w:space="0" w:color="auto"/>
                    <w:left w:val="none" w:sz="0" w:space="0" w:color="auto"/>
                    <w:bottom w:val="none" w:sz="0" w:space="0" w:color="auto"/>
                    <w:right w:val="none" w:sz="0" w:space="0" w:color="auto"/>
                  </w:divBdr>
                  <w:divsChild>
                    <w:div w:id="1166744734">
                      <w:marLeft w:val="0"/>
                      <w:marRight w:val="0"/>
                      <w:marTop w:val="0"/>
                      <w:marBottom w:val="0"/>
                      <w:divBdr>
                        <w:top w:val="none" w:sz="0" w:space="0" w:color="auto"/>
                        <w:left w:val="none" w:sz="0" w:space="0" w:color="auto"/>
                        <w:bottom w:val="none" w:sz="0" w:space="0" w:color="auto"/>
                        <w:right w:val="none" w:sz="0" w:space="0" w:color="auto"/>
                      </w:divBdr>
                    </w:div>
                  </w:divsChild>
                </w:div>
                <w:div w:id="200366077">
                  <w:marLeft w:val="0"/>
                  <w:marRight w:val="0"/>
                  <w:marTop w:val="0"/>
                  <w:marBottom w:val="0"/>
                  <w:divBdr>
                    <w:top w:val="none" w:sz="0" w:space="0" w:color="auto"/>
                    <w:left w:val="none" w:sz="0" w:space="0" w:color="auto"/>
                    <w:bottom w:val="none" w:sz="0" w:space="0" w:color="auto"/>
                    <w:right w:val="none" w:sz="0" w:space="0" w:color="auto"/>
                  </w:divBdr>
                  <w:divsChild>
                    <w:div w:id="707335103">
                      <w:marLeft w:val="0"/>
                      <w:marRight w:val="0"/>
                      <w:marTop w:val="0"/>
                      <w:marBottom w:val="0"/>
                      <w:divBdr>
                        <w:top w:val="none" w:sz="0" w:space="0" w:color="auto"/>
                        <w:left w:val="none" w:sz="0" w:space="0" w:color="auto"/>
                        <w:bottom w:val="none" w:sz="0" w:space="0" w:color="auto"/>
                        <w:right w:val="none" w:sz="0" w:space="0" w:color="auto"/>
                      </w:divBdr>
                    </w:div>
                  </w:divsChild>
                </w:div>
                <w:div w:id="655839920">
                  <w:marLeft w:val="0"/>
                  <w:marRight w:val="0"/>
                  <w:marTop w:val="0"/>
                  <w:marBottom w:val="0"/>
                  <w:divBdr>
                    <w:top w:val="none" w:sz="0" w:space="0" w:color="auto"/>
                    <w:left w:val="none" w:sz="0" w:space="0" w:color="auto"/>
                    <w:bottom w:val="none" w:sz="0" w:space="0" w:color="auto"/>
                    <w:right w:val="none" w:sz="0" w:space="0" w:color="auto"/>
                  </w:divBdr>
                  <w:divsChild>
                    <w:div w:id="573512056">
                      <w:marLeft w:val="0"/>
                      <w:marRight w:val="0"/>
                      <w:marTop w:val="0"/>
                      <w:marBottom w:val="0"/>
                      <w:divBdr>
                        <w:top w:val="none" w:sz="0" w:space="0" w:color="auto"/>
                        <w:left w:val="none" w:sz="0" w:space="0" w:color="auto"/>
                        <w:bottom w:val="none" w:sz="0" w:space="0" w:color="auto"/>
                        <w:right w:val="none" w:sz="0" w:space="0" w:color="auto"/>
                      </w:divBdr>
                    </w:div>
                  </w:divsChild>
                </w:div>
                <w:div w:id="1264217522">
                  <w:marLeft w:val="0"/>
                  <w:marRight w:val="0"/>
                  <w:marTop w:val="0"/>
                  <w:marBottom w:val="0"/>
                  <w:divBdr>
                    <w:top w:val="none" w:sz="0" w:space="0" w:color="auto"/>
                    <w:left w:val="none" w:sz="0" w:space="0" w:color="auto"/>
                    <w:bottom w:val="none" w:sz="0" w:space="0" w:color="auto"/>
                    <w:right w:val="none" w:sz="0" w:space="0" w:color="auto"/>
                  </w:divBdr>
                  <w:divsChild>
                    <w:div w:id="1280331136">
                      <w:marLeft w:val="0"/>
                      <w:marRight w:val="0"/>
                      <w:marTop w:val="0"/>
                      <w:marBottom w:val="0"/>
                      <w:divBdr>
                        <w:top w:val="none" w:sz="0" w:space="0" w:color="auto"/>
                        <w:left w:val="none" w:sz="0" w:space="0" w:color="auto"/>
                        <w:bottom w:val="none" w:sz="0" w:space="0" w:color="auto"/>
                        <w:right w:val="none" w:sz="0" w:space="0" w:color="auto"/>
                      </w:divBdr>
                    </w:div>
                  </w:divsChild>
                </w:div>
                <w:div w:id="1482818160">
                  <w:marLeft w:val="0"/>
                  <w:marRight w:val="0"/>
                  <w:marTop w:val="0"/>
                  <w:marBottom w:val="0"/>
                  <w:divBdr>
                    <w:top w:val="none" w:sz="0" w:space="0" w:color="auto"/>
                    <w:left w:val="none" w:sz="0" w:space="0" w:color="auto"/>
                    <w:bottom w:val="none" w:sz="0" w:space="0" w:color="auto"/>
                    <w:right w:val="none" w:sz="0" w:space="0" w:color="auto"/>
                  </w:divBdr>
                  <w:divsChild>
                    <w:div w:id="2049141239">
                      <w:marLeft w:val="0"/>
                      <w:marRight w:val="0"/>
                      <w:marTop w:val="0"/>
                      <w:marBottom w:val="0"/>
                      <w:divBdr>
                        <w:top w:val="none" w:sz="0" w:space="0" w:color="auto"/>
                        <w:left w:val="none" w:sz="0" w:space="0" w:color="auto"/>
                        <w:bottom w:val="none" w:sz="0" w:space="0" w:color="auto"/>
                        <w:right w:val="none" w:sz="0" w:space="0" w:color="auto"/>
                      </w:divBdr>
                    </w:div>
                  </w:divsChild>
                </w:div>
                <w:div w:id="656761244">
                  <w:marLeft w:val="0"/>
                  <w:marRight w:val="0"/>
                  <w:marTop w:val="0"/>
                  <w:marBottom w:val="0"/>
                  <w:divBdr>
                    <w:top w:val="none" w:sz="0" w:space="0" w:color="auto"/>
                    <w:left w:val="none" w:sz="0" w:space="0" w:color="auto"/>
                    <w:bottom w:val="none" w:sz="0" w:space="0" w:color="auto"/>
                    <w:right w:val="none" w:sz="0" w:space="0" w:color="auto"/>
                  </w:divBdr>
                  <w:divsChild>
                    <w:div w:id="76706725">
                      <w:marLeft w:val="0"/>
                      <w:marRight w:val="0"/>
                      <w:marTop w:val="0"/>
                      <w:marBottom w:val="0"/>
                      <w:divBdr>
                        <w:top w:val="none" w:sz="0" w:space="0" w:color="auto"/>
                        <w:left w:val="none" w:sz="0" w:space="0" w:color="auto"/>
                        <w:bottom w:val="none" w:sz="0" w:space="0" w:color="auto"/>
                        <w:right w:val="none" w:sz="0" w:space="0" w:color="auto"/>
                      </w:divBdr>
                    </w:div>
                  </w:divsChild>
                </w:div>
                <w:div w:id="1073158113">
                  <w:marLeft w:val="0"/>
                  <w:marRight w:val="0"/>
                  <w:marTop w:val="0"/>
                  <w:marBottom w:val="0"/>
                  <w:divBdr>
                    <w:top w:val="none" w:sz="0" w:space="0" w:color="auto"/>
                    <w:left w:val="none" w:sz="0" w:space="0" w:color="auto"/>
                    <w:bottom w:val="none" w:sz="0" w:space="0" w:color="auto"/>
                    <w:right w:val="none" w:sz="0" w:space="0" w:color="auto"/>
                  </w:divBdr>
                  <w:divsChild>
                    <w:div w:id="1232933180">
                      <w:marLeft w:val="0"/>
                      <w:marRight w:val="0"/>
                      <w:marTop w:val="0"/>
                      <w:marBottom w:val="0"/>
                      <w:divBdr>
                        <w:top w:val="none" w:sz="0" w:space="0" w:color="auto"/>
                        <w:left w:val="none" w:sz="0" w:space="0" w:color="auto"/>
                        <w:bottom w:val="none" w:sz="0" w:space="0" w:color="auto"/>
                        <w:right w:val="none" w:sz="0" w:space="0" w:color="auto"/>
                      </w:divBdr>
                    </w:div>
                  </w:divsChild>
                </w:div>
                <w:div w:id="1987733087">
                  <w:marLeft w:val="0"/>
                  <w:marRight w:val="0"/>
                  <w:marTop w:val="0"/>
                  <w:marBottom w:val="0"/>
                  <w:divBdr>
                    <w:top w:val="none" w:sz="0" w:space="0" w:color="auto"/>
                    <w:left w:val="none" w:sz="0" w:space="0" w:color="auto"/>
                    <w:bottom w:val="none" w:sz="0" w:space="0" w:color="auto"/>
                    <w:right w:val="none" w:sz="0" w:space="0" w:color="auto"/>
                  </w:divBdr>
                  <w:divsChild>
                    <w:div w:id="345207205">
                      <w:marLeft w:val="0"/>
                      <w:marRight w:val="0"/>
                      <w:marTop w:val="0"/>
                      <w:marBottom w:val="0"/>
                      <w:divBdr>
                        <w:top w:val="none" w:sz="0" w:space="0" w:color="auto"/>
                        <w:left w:val="none" w:sz="0" w:space="0" w:color="auto"/>
                        <w:bottom w:val="none" w:sz="0" w:space="0" w:color="auto"/>
                        <w:right w:val="none" w:sz="0" w:space="0" w:color="auto"/>
                      </w:divBdr>
                    </w:div>
                  </w:divsChild>
                </w:div>
                <w:div w:id="1593049360">
                  <w:marLeft w:val="0"/>
                  <w:marRight w:val="0"/>
                  <w:marTop w:val="0"/>
                  <w:marBottom w:val="0"/>
                  <w:divBdr>
                    <w:top w:val="none" w:sz="0" w:space="0" w:color="auto"/>
                    <w:left w:val="none" w:sz="0" w:space="0" w:color="auto"/>
                    <w:bottom w:val="none" w:sz="0" w:space="0" w:color="auto"/>
                    <w:right w:val="none" w:sz="0" w:space="0" w:color="auto"/>
                  </w:divBdr>
                  <w:divsChild>
                    <w:div w:id="9306168">
                      <w:marLeft w:val="0"/>
                      <w:marRight w:val="0"/>
                      <w:marTop w:val="0"/>
                      <w:marBottom w:val="0"/>
                      <w:divBdr>
                        <w:top w:val="none" w:sz="0" w:space="0" w:color="auto"/>
                        <w:left w:val="none" w:sz="0" w:space="0" w:color="auto"/>
                        <w:bottom w:val="none" w:sz="0" w:space="0" w:color="auto"/>
                        <w:right w:val="none" w:sz="0" w:space="0" w:color="auto"/>
                      </w:divBdr>
                    </w:div>
                  </w:divsChild>
                </w:div>
                <w:div w:id="1088890932">
                  <w:marLeft w:val="0"/>
                  <w:marRight w:val="0"/>
                  <w:marTop w:val="0"/>
                  <w:marBottom w:val="0"/>
                  <w:divBdr>
                    <w:top w:val="none" w:sz="0" w:space="0" w:color="auto"/>
                    <w:left w:val="none" w:sz="0" w:space="0" w:color="auto"/>
                    <w:bottom w:val="none" w:sz="0" w:space="0" w:color="auto"/>
                    <w:right w:val="none" w:sz="0" w:space="0" w:color="auto"/>
                  </w:divBdr>
                  <w:divsChild>
                    <w:div w:id="1039088572">
                      <w:marLeft w:val="0"/>
                      <w:marRight w:val="0"/>
                      <w:marTop w:val="0"/>
                      <w:marBottom w:val="0"/>
                      <w:divBdr>
                        <w:top w:val="none" w:sz="0" w:space="0" w:color="auto"/>
                        <w:left w:val="none" w:sz="0" w:space="0" w:color="auto"/>
                        <w:bottom w:val="none" w:sz="0" w:space="0" w:color="auto"/>
                        <w:right w:val="none" w:sz="0" w:space="0" w:color="auto"/>
                      </w:divBdr>
                    </w:div>
                  </w:divsChild>
                </w:div>
                <w:div w:id="1163357801">
                  <w:marLeft w:val="0"/>
                  <w:marRight w:val="0"/>
                  <w:marTop w:val="0"/>
                  <w:marBottom w:val="0"/>
                  <w:divBdr>
                    <w:top w:val="none" w:sz="0" w:space="0" w:color="auto"/>
                    <w:left w:val="none" w:sz="0" w:space="0" w:color="auto"/>
                    <w:bottom w:val="none" w:sz="0" w:space="0" w:color="auto"/>
                    <w:right w:val="none" w:sz="0" w:space="0" w:color="auto"/>
                  </w:divBdr>
                  <w:divsChild>
                    <w:div w:id="1586064663">
                      <w:marLeft w:val="0"/>
                      <w:marRight w:val="0"/>
                      <w:marTop w:val="0"/>
                      <w:marBottom w:val="0"/>
                      <w:divBdr>
                        <w:top w:val="none" w:sz="0" w:space="0" w:color="auto"/>
                        <w:left w:val="none" w:sz="0" w:space="0" w:color="auto"/>
                        <w:bottom w:val="none" w:sz="0" w:space="0" w:color="auto"/>
                        <w:right w:val="none" w:sz="0" w:space="0" w:color="auto"/>
                      </w:divBdr>
                    </w:div>
                  </w:divsChild>
                </w:div>
                <w:div w:id="653989317">
                  <w:marLeft w:val="0"/>
                  <w:marRight w:val="0"/>
                  <w:marTop w:val="0"/>
                  <w:marBottom w:val="0"/>
                  <w:divBdr>
                    <w:top w:val="none" w:sz="0" w:space="0" w:color="auto"/>
                    <w:left w:val="none" w:sz="0" w:space="0" w:color="auto"/>
                    <w:bottom w:val="none" w:sz="0" w:space="0" w:color="auto"/>
                    <w:right w:val="none" w:sz="0" w:space="0" w:color="auto"/>
                  </w:divBdr>
                  <w:divsChild>
                    <w:div w:id="1393427928">
                      <w:marLeft w:val="0"/>
                      <w:marRight w:val="0"/>
                      <w:marTop w:val="0"/>
                      <w:marBottom w:val="0"/>
                      <w:divBdr>
                        <w:top w:val="none" w:sz="0" w:space="0" w:color="auto"/>
                        <w:left w:val="none" w:sz="0" w:space="0" w:color="auto"/>
                        <w:bottom w:val="none" w:sz="0" w:space="0" w:color="auto"/>
                        <w:right w:val="none" w:sz="0" w:space="0" w:color="auto"/>
                      </w:divBdr>
                    </w:div>
                  </w:divsChild>
                </w:div>
                <w:div w:id="1429890176">
                  <w:marLeft w:val="0"/>
                  <w:marRight w:val="0"/>
                  <w:marTop w:val="0"/>
                  <w:marBottom w:val="0"/>
                  <w:divBdr>
                    <w:top w:val="none" w:sz="0" w:space="0" w:color="auto"/>
                    <w:left w:val="none" w:sz="0" w:space="0" w:color="auto"/>
                    <w:bottom w:val="none" w:sz="0" w:space="0" w:color="auto"/>
                    <w:right w:val="none" w:sz="0" w:space="0" w:color="auto"/>
                  </w:divBdr>
                  <w:divsChild>
                    <w:div w:id="1193691877">
                      <w:marLeft w:val="0"/>
                      <w:marRight w:val="0"/>
                      <w:marTop w:val="0"/>
                      <w:marBottom w:val="0"/>
                      <w:divBdr>
                        <w:top w:val="none" w:sz="0" w:space="0" w:color="auto"/>
                        <w:left w:val="none" w:sz="0" w:space="0" w:color="auto"/>
                        <w:bottom w:val="none" w:sz="0" w:space="0" w:color="auto"/>
                        <w:right w:val="none" w:sz="0" w:space="0" w:color="auto"/>
                      </w:divBdr>
                    </w:div>
                  </w:divsChild>
                </w:div>
                <w:div w:id="755591547">
                  <w:marLeft w:val="0"/>
                  <w:marRight w:val="0"/>
                  <w:marTop w:val="0"/>
                  <w:marBottom w:val="0"/>
                  <w:divBdr>
                    <w:top w:val="none" w:sz="0" w:space="0" w:color="auto"/>
                    <w:left w:val="none" w:sz="0" w:space="0" w:color="auto"/>
                    <w:bottom w:val="none" w:sz="0" w:space="0" w:color="auto"/>
                    <w:right w:val="none" w:sz="0" w:space="0" w:color="auto"/>
                  </w:divBdr>
                  <w:divsChild>
                    <w:div w:id="924801308">
                      <w:marLeft w:val="0"/>
                      <w:marRight w:val="0"/>
                      <w:marTop w:val="0"/>
                      <w:marBottom w:val="0"/>
                      <w:divBdr>
                        <w:top w:val="none" w:sz="0" w:space="0" w:color="auto"/>
                        <w:left w:val="none" w:sz="0" w:space="0" w:color="auto"/>
                        <w:bottom w:val="none" w:sz="0" w:space="0" w:color="auto"/>
                        <w:right w:val="none" w:sz="0" w:space="0" w:color="auto"/>
                      </w:divBdr>
                    </w:div>
                  </w:divsChild>
                </w:div>
                <w:div w:id="1976330849">
                  <w:marLeft w:val="0"/>
                  <w:marRight w:val="0"/>
                  <w:marTop w:val="0"/>
                  <w:marBottom w:val="0"/>
                  <w:divBdr>
                    <w:top w:val="none" w:sz="0" w:space="0" w:color="auto"/>
                    <w:left w:val="none" w:sz="0" w:space="0" w:color="auto"/>
                    <w:bottom w:val="none" w:sz="0" w:space="0" w:color="auto"/>
                    <w:right w:val="none" w:sz="0" w:space="0" w:color="auto"/>
                  </w:divBdr>
                  <w:divsChild>
                    <w:div w:id="729891094">
                      <w:marLeft w:val="0"/>
                      <w:marRight w:val="0"/>
                      <w:marTop w:val="0"/>
                      <w:marBottom w:val="0"/>
                      <w:divBdr>
                        <w:top w:val="none" w:sz="0" w:space="0" w:color="auto"/>
                        <w:left w:val="none" w:sz="0" w:space="0" w:color="auto"/>
                        <w:bottom w:val="none" w:sz="0" w:space="0" w:color="auto"/>
                        <w:right w:val="none" w:sz="0" w:space="0" w:color="auto"/>
                      </w:divBdr>
                    </w:div>
                  </w:divsChild>
                </w:div>
                <w:div w:id="496767850">
                  <w:marLeft w:val="0"/>
                  <w:marRight w:val="0"/>
                  <w:marTop w:val="0"/>
                  <w:marBottom w:val="0"/>
                  <w:divBdr>
                    <w:top w:val="none" w:sz="0" w:space="0" w:color="auto"/>
                    <w:left w:val="none" w:sz="0" w:space="0" w:color="auto"/>
                    <w:bottom w:val="none" w:sz="0" w:space="0" w:color="auto"/>
                    <w:right w:val="none" w:sz="0" w:space="0" w:color="auto"/>
                  </w:divBdr>
                  <w:divsChild>
                    <w:div w:id="792600465">
                      <w:marLeft w:val="0"/>
                      <w:marRight w:val="0"/>
                      <w:marTop w:val="0"/>
                      <w:marBottom w:val="0"/>
                      <w:divBdr>
                        <w:top w:val="none" w:sz="0" w:space="0" w:color="auto"/>
                        <w:left w:val="none" w:sz="0" w:space="0" w:color="auto"/>
                        <w:bottom w:val="none" w:sz="0" w:space="0" w:color="auto"/>
                        <w:right w:val="none" w:sz="0" w:space="0" w:color="auto"/>
                      </w:divBdr>
                    </w:div>
                  </w:divsChild>
                </w:div>
                <w:div w:id="551845312">
                  <w:marLeft w:val="0"/>
                  <w:marRight w:val="0"/>
                  <w:marTop w:val="0"/>
                  <w:marBottom w:val="0"/>
                  <w:divBdr>
                    <w:top w:val="none" w:sz="0" w:space="0" w:color="auto"/>
                    <w:left w:val="none" w:sz="0" w:space="0" w:color="auto"/>
                    <w:bottom w:val="none" w:sz="0" w:space="0" w:color="auto"/>
                    <w:right w:val="none" w:sz="0" w:space="0" w:color="auto"/>
                  </w:divBdr>
                  <w:divsChild>
                    <w:div w:id="1338145685">
                      <w:marLeft w:val="0"/>
                      <w:marRight w:val="0"/>
                      <w:marTop w:val="0"/>
                      <w:marBottom w:val="0"/>
                      <w:divBdr>
                        <w:top w:val="none" w:sz="0" w:space="0" w:color="auto"/>
                        <w:left w:val="none" w:sz="0" w:space="0" w:color="auto"/>
                        <w:bottom w:val="none" w:sz="0" w:space="0" w:color="auto"/>
                        <w:right w:val="none" w:sz="0" w:space="0" w:color="auto"/>
                      </w:divBdr>
                    </w:div>
                  </w:divsChild>
                </w:div>
                <w:div w:id="912743653">
                  <w:marLeft w:val="0"/>
                  <w:marRight w:val="0"/>
                  <w:marTop w:val="0"/>
                  <w:marBottom w:val="0"/>
                  <w:divBdr>
                    <w:top w:val="none" w:sz="0" w:space="0" w:color="auto"/>
                    <w:left w:val="none" w:sz="0" w:space="0" w:color="auto"/>
                    <w:bottom w:val="none" w:sz="0" w:space="0" w:color="auto"/>
                    <w:right w:val="none" w:sz="0" w:space="0" w:color="auto"/>
                  </w:divBdr>
                  <w:divsChild>
                    <w:div w:id="1365860237">
                      <w:marLeft w:val="0"/>
                      <w:marRight w:val="0"/>
                      <w:marTop w:val="0"/>
                      <w:marBottom w:val="0"/>
                      <w:divBdr>
                        <w:top w:val="none" w:sz="0" w:space="0" w:color="auto"/>
                        <w:left w:val="none" w:sz="0" w:space="0" w:color="auto"/>
                        <w:bottom w:val="none" w:sz="0" w:space="0" w:color="auto"/>
                        <w:right w:val="none" w:sz="0" w:space="0" w:color="auto"/>
                      </w:divBdr>
                    </w:div>
                  </w:divsChild>
                </w:div>
                <w:div w:id="692388652">
                  <w:marLeft w:val="0"/>
                  <w:marRight w:val="0"/>
                  <w:marTop w:val="0"/>
                  <w:marBottom w:val="0"/>
                  <w:divBdr>
                    <w:top w:val="none" w:sz="0" w:space="0" w:color="auto"/>
                    <w:left w:val="none" w:sz="0" w:space="0" w:color="auto"/>
                    <w:bottom w:val="none" w:sz="0" w:space="0" w:color="auto"/>
                    <w:right w:val="none" w:sz="0" w:space="0" w:color="auto"/>
                  </w:divBdr>
                  <w:divsChild>
                    <w:div w:id="1554151273">
                      <w:marLeft w:val="0"/>
                      <w:marRight w:val="0"/>
                      <w:marTop w:val="0"/>
                      <w:marBottom w:val="0"/>
                      <w:divBdr>
                        <w:top w:val="none" w:sz="0" w:space="0" w:color="auto"/>
                        <w:left w:val="none" w:sz="0" w:space="0" w:color="auto"/>
                        <w:bottom w:val="none" w:sz="0" w:space="0" w:color="auto"/>
                        <w:right w:val="none" w:sz="0" w:space="0" w:color="auto"/>
                      </w:divBdr>
                    </w:div>
                  </w:divsChild>
                </w:div>
                <w:div w:id="572473614">
                  <w:marLeft w:val="0"/>
                  <w:marRight w:val="0"/>
                  <w:marTop w:val="0"/>
                  <w:marBottom w:val="0"/>
                  <w:divBdr>
                    <w:top w:val="none" w:sz="0" w:space="0" w:color="auto"/>
                    <w:left w:val="none" w:sz="0" w:space="0" w:color="auto"/>
                    <w:bottom w:val="none" w:sz="0" w:space="0" w:color="auto"/>
                    <w:right w:val="none" w:sz="0" w:space="0" w:color="auto"/>
                  </w:divBdr>
                  <w:divsChild>
                    <w:div w:id="1114709545">
                      <w:marLeft w:val="0"/>
                      <w:marRight w:val="0"/>
                      <w:marTop w:val="0"/>
                      <w:marBottom w:val="0"/>
                      <w:divBdr>
                        <w:top w:val="none" w:sz="0" w:space="0" w:color="auto"/>
                        <w:left w:val="none" w:sz="0" w:space="0" w:color="auto"/>
                        <w:bottom w:val="none" w:sz="0" w:space="0" w:color="auto"/>
                        <w:right w:val="none" w:sz="0" w:space="0" w:color="auto"/>
                      </w:divBdr>
                    </w:div>
                  </w:divsChild>
                </w:div>
                <w:div w:id="859393525">
                  <w:marLeft w:val="0"/>
                  <w:marRight w:val="0"/>
                  <w:marTop w:val="0"/>
                  <w:marBottom w:val="0"/>
                  <w:divBdr>
                    <w:top w:val="none" w:sz="0" w:space="0" w:color="auto"/>
                    <w:left w:val="none" w:sz="0" w:space="0" w:color="auto"/>
                    <w:bottom w:val="none" w:sz="0" w:space="0" w:color="auto"/>
                    <w:right w:val="none" w:sz="0" w:space="0" w:color="auto"/>
                  </w:divBdr>
                  <w:divsChild>
                    <w:div w:id="1437943400">
                      <w:marLeft w:val="0"/>
                      <w:marRight w:val="0"/>
                      <w:marTop w:val="0"/>
                      <w:marBottom w:val="0"/>
                      <w:divBdr>
                        <w:top w:val="none" w:sz="0" w:space="0" w:color="auto"/>
                        <w:left w:val="none" w:sz="0" w:space="0" w:color="auto"/>
                        <w:bottom w:val="none" w:sz="0" w:space="0" w:color="auto"/>
                        <w:right w:val="none" w:sz="0" w:space="0" w:color="auto"/>
                      </w:divBdr>
                    </w:div>
                  </w:divsChild>
                </w:div>
                <w:div w:id="1140880024">
                  <w:marLeft w:val="0"/>
                  <w:marRight w:val="0"/>
                  <w:marTop w:val="0"/>
                  <w:marBottom w:val="0"/>
                  <w:divBdr>
                    <w:top w:val="none" w:sz="0" w:space="0" w:color="auto"/>
                    <w:left w:val="none" w:sz="0" w:space="0" w:color="auto"/>
                    <w:bottom w:val="none" w:sz="0" w:space="0" w:color="auto"/>
                    <w:right w:val="none" w:sz="0" w:space="0" w:color="auto"/>
                  </w:divBdr>
                  <w:divsChild>
                    <w:div w:id="1531798743">
                      <w:marLeft w:val="0"/>
                      <w:marRight w:val="0"/>
                      <w:marTop w:val="0"/>
                      <w:marBottom w:val="0"/>
                      <w:divBdr>
                        <w:top w:val="none" w:sz="0" w:space="0" w:color="auto"/>
                        <w:left w:val="none" w:sz="0" w:space="0" w:color="auto"/>
                        <w:bottom w:val="none" w:sz="0" w:space="0" w:color="auto"/>
                        <w:right w:val="none" w:sz="0" w:space="0" w:color="auto"/>
                      </w:divBdr>
                    </w:div>
                  </w:divsChild>
                </w:div>
                <w:div w:id="286472742">
                  <w:marLeft w:val="0"/>
                  <w:marRight w:val="0"/>
                  <w:marTop w:val="0"/>
                  <w:marBottom w:val="0"/>
                  <w:divBdr>
                    <w:top w:val="none" w:sz="0" w:space="0" w:color="auto"/>
                    <w:left w:val="none" w:sz="0" w:space="0" w:color="auto"/>
                    <w:bottom w:val="none" w:sz="0" w:space="0" w:color="auto"/>
                    <w:right w:val="none" w:sz="0" w:space="0" w:color="auto"/>
                  </w:divBdr>
                  <w:divsChild>
                    <w:div w:id="1771393300">
                      <w:marLeft w:val="0"/>
                      <w:marRight w:val="0"/>
                      <w:marTop w:val="0"/>
                      <w:marBottom w:val="0"/>
                      <w:divBdr>
                        <w:top w:val="none" w:sz="0" w:space="0" w:color="auto"/>
                        <w:left w:val="none" w:sz="0" w:space="0" w:color="auto"/>
                        <w:bottom w:val="none" w:sz="0" w:space="0" w:color="auto"/>
                        <w:right w:val="none" w:sz="0" w:space="0" w:color="auto"/>
                      </w:divBdr>
                    </w:div>
                  </w:divsChild>
                </w:div>
                <w:div w:id="633371381">
                  <w:marLeft w:val="0"/>
                  <w:marRight w:val="0"/>
                  <w:marTop w:val="0"/>
                  <w:marBottom w:val="0"/>
                  <w:divBdr>
                    <w:top w:val="none" w:sz="0" w:space="0" w:color="auto"/>
                    <w:left w:val="none" w:sz="0" w:space="0" w:color="auto"/>
                    <w:bottom w:val="none" w:sz="0" w:space="0" w:color="auto"/>
                    <w:right w:val="none" w:sz="0" w:space="0" w:color="auto"/>
                  </w:divBdr>
                  <w:divsChild>
                    <w:div w:id="1796017941">
                      <w:marLeft w:val="0"/>
                      <w:marRight w:val="0"/>
                      <w:marTop w:val="0"/>
                      <w:marBottom w:val="0"/>
                      <w:divBdr>
                        <w:top w:val="none" w:sz="0" w:space="0" w:color="auto"/>
                        <w:left w:val="none" w:sz="0" w:space="0" w:color="auto"/>
                        <w:bottom w:val="none" w:sz="0" w:space="0" w:color="auto"/>
                        <w:right w:val="none" w:sz="0" w:space="0" w:color="auto"/>
                      </w:divBdr>
                    </w:div>
                  </w:divsChild>
                </w:div>
                <w:div w:id="447509025">
                  <w:marLeft w:val="0"/>
                  <w:marRight w:val="0"/>
                  <w:marTop w:val="0"/>
                  <w:marBottom w:val="0"/>
                  <w:divBdr>
                    <w:top w:val="none" w:sz="0" w:space="0" w:color="auto"/>
                    <w:left w:val="none" w:sz="0" w:space="0" w:color="auto"/>
                    <w:bottom w:val="none" w:sz="0" w:space="0" w:color="auto"/>
                    <w:right w:val="none" w:sz="0" w:space="0" w:color="auto"/>
                  </w:divBdr>
                  <w:divsChild>
                    <w:div w:id="869032427">
                      <w:marLeft w:val="0"/>
                      <w:marRight w:val="0"/>
                      <w:marTop w:val="0"/>
                      <w:marBottom w:val="0"/>
                      <w:divBdr>
                        <w:top w:val="none" w:sz="0" w:space="0" w:color="auto"/>
                        <w:left w:val="none" w:sz="0" w:space="0" w:color="auto"/>
                        <w:bottom w:val="none" w:sz="0" w:space="0" w:color="auto"/>
                        <w:right w:val="none" w:sz="0" w:space="0" w:color="auto"/>
                      </w:divBdr>
                    </w:div>
                  </w:divsChild>
                </w:div>
                <w:div w:id="1965770149">
                  <w:marLeft w:val="0"/>
                  <w:marRight w:val="0"/>
                  <w:marTop w:val="0"/>
                  <w:marBottom w:val="0"/>
                  <w:divBdr>
                    <w:top w:val="none" w:sz="0" w:space="0" w:color="auto"/>
                    <w:left w:val="none" w:sz="0" w:space="0" w:color="auto"/>
                    <w:bottom w:val="none" w:sz="0" w:space="0" w:color="auto"/>
                    <w:right w:val="none" w:sz="0" w:space="0" w:color="auto"/>
                  </w:divBdr>
                  <w:divsChild>
                    <w:div w:id="1993827828">
                      <w:marLeft w:val="0"/>
                      <w:marRight w:val="0"/>
                      <w:marTop w:val="0"/>
                      <w:marBottom w:val="0"/>
                      <w:divBdr>
                        <w:top w:val="none" w:sz="0" w:space="0" w:color="auto"/>
                        <w:left w:val="none" w:sz="0" w:space="0" w:color="auto"/>
                        <w:bottom w:val="none" w:sz="0" w:space="0" w:color="auto"/>
                        <w:right w:val="none" w:sz="0" w:space="0" w:color="auto"/>
                      </w:divBdr>
                    </w:div>
                  </w:divsChild>
                </w:div>
                <w:div w:id="573467150">
                  <w:marLeft w:val="0"/>
                  <w:marRight w:val="0"/>
                  <w:marTop w:val="0"/>
                  <w:marBottom w:val="0"/>
                  <w:divBdr>
                    <w:top w:val="none" w:sz="0" w:space="0" w:color="auto"/>
                    <w:left w:val="none" w:sz="0" w:space="0" w:color="auto"/>
                    <w:bottom w:val="none" w:sz="0" w:space="0" w:color="auto"/>
                    <w:right w:val="none" w:sz="0" w:space="0" w:color="auto"/>
                  </w:divBdr>
                  <w:divsChild>
                    <w:div w:id="1716198773">
                      <w:marLeft w:val="0"/>
                      <w:marRight w:val="0"/>
                      <w:marTop w:val="0"/>
                      <w:marBottom w:val="0"/>
                      <w:divBdr>
                        <w:top w:val="none" w:sz="0" w:space="0" w:color="auto"/>
                        <w:left w:val="none" w:sz="0" w:space="0" w:color="auto"/>
                        <w:bottom w:val="none" w:sz="0" w:space="0" w:color="auto"/>
                        <w:right w:val="none" w:sz="0" w:space="0" w:color="auto"/>
                      </w:divBdr>
                    </w:div>
                  </w:divsChild>
                </w:div>
                <w:div w:id="1126120799">
                  <w:marLeft w:val="0"/>
                  <w:marRight w:val="0"/>
                  <w:marTop w:val="0"/>
                  <w:marBottom w:val="0"/>
                  <w:divBdr>
                    <w:top w:val="none" w:sz="0" w:space="0" w:color="auto"/>
                    <w:left w:val="none" w:sz="0" w:space="0" w:color="auto"/>
                    <w:bottom w:val="none" w:sz="0" w:space="0" w:color="auto"/>
                    <w:right w:val="none" w:sz="0" w:space="0" w:color="auto"/>
                  </w:divBdr>
                  <w:divsChild>
                    <w:div w:id="1148547855">
                      <w:marLeft w:val="0"/>
                      <w:marRight w:val="0"/>
                      <w:marTop w:val="0"/>
                      <w:marBottom w:val="0"/>
                      <w:divBdr>
                        <w:top w:val="none" w:sz="0" w:space="0" w:color="auto"/>
                        <w:left w:val="none" w:sz="0" w:space="0" w:color="auto"/>
                        <w:bottom w:val="none" w:sz="0" w:space="0" w:color="auto"/>
                        <w:right w:val="none" w:sz="0" w:space="0" w:color="auto"/>
                      </w:divBdr>
                    </w:div>
                  </w:divsChild>
                </w:div>
                <w:div w:id="1583370552">
                  <w:marLeft w:val="0"/>
                  <w:marRight w:val="0"/>
                  <w:marTop w:val="0"/>
                  <w:marBottom w:val="0"/>
                  <w:divBdr>
                    <w:top w:val="none" w:sz="0" w:space="0" w:color="auto"/>
                    <w:left w:val="none" w:sz="0" w:space="0" w:color="auto"/>
                    <w:bottom w:val="none" w:sz="0" w:space="0" w:color="auto"/>
                    <w:right w:val="none" w:sz="0" w:space="0" w:color="auto"/>
                  </w:divBdr>
                  <w:divsChild>
                    <w:div w:id="15351364">
                      <w:marLeft w:val="0"/>
                      <w:marRight w:val="0"/>
                      <w:marTop w:val="0"/>
                      <w:marBottom w:val="0"/>
                      <w:divBdr>
                        <w:top w:val="none" w:sz="0" w:space="0" w:color="auto"/>
                        <w:left w:val="none" w:sz="0" w:space="0" w:color="auto"/>
                        <w:bottom w:val="none" w:sz="0" w:space="0" w:color="auto"/>
                        <w:right w:val="none" w:sz="0" w:space="0" w:color="auto"/>
                      </w:divBdr>
                    </w:div>
                  </w:divsChild>
                </w:div>
                <w:div w:id="1081416872">
                  <w:marLeft w:val="0"/>
                  <w:marRight w:val="0"/>
                  <w:marTop w:val="0"/>
                  <w:marBottom w:val="0"/>
                  <w:divBdr>
                    <w:top w:val="none" w:sz="0" w:space="0" w:color="auto"/>
                    <w:left w:val="none" w:sz="0" w:space="0" w:color="auto"/>
                    <w:bottom w:val="none" w:sz="0" w:space="0" w:color="auto"/>
                    <w:right w:val="none" w:sz="0" w:space="0" w:color="auto"/>
                  </w:divBdr>
                  <w:divsChild>
                    <w:div w:id="27607049">
                      <w:marLeft w:val="0"/>
                      <w:marRight w:val="0"/>
                      <w:marTop w:val="0"/>
                      <w:marBottom w:val="0"/>
                      <w:divBdr>
                        <w:top w:val="none" w:sz="0" w:space="0" w:color="auto"/>
                        <w:left w:val="none" w:sz="0" w:space="0" w:color="auto"/>
                        <w:bottom w:val="none" w:sz="0" w:space="0" w:color="auto"/>
                        <w:right w:val="none" w:sz="0" w:space="0" w:color="auto"/>
                      </w:divBdr>
                    </w:div>
                  </w:divsChild>
                </w:div>
                <w:div w:id="128594684">
                  <w:marLeft w:val="0"/>
                  <w:marRight w:val="0"/>
                  <w:marTop w:val="0"/>
                  <w:marBottom w:val="0"/>
                  <w:divBdr>
                    <w:top w:val="none" w:sz="0" w:space="0" w:color="auto"/>
                    <w:left w:val="none" w:sz="0" w:space="0" w:color="auto"/>
                    <w:bottom w:val="none" w:sz="0" w:space="0" w:color="auto"/>
                    <w:right w:val="none" w:sz="0" w:space="0" w:color="auto"/>
                  </w:divBdr>
                  <w:divsChild>
                    <w:div w:id="1896770875">
                      <w:marLeft w:val="0"/>
                      <w:marRight w:val="0"/>
                      <w:marTop w:val="0"/>
                      <w:marBottom w:val="0"/>
                      <w:divBdr>
                        <w:top w:val="none" w:sz="0" w:space="0" w:color="auto"/>
                        <w:left w:val="none" w:sz="0" w:space="0" w:color="auto"/>
                        <w:bottom w:val="none" w:sz="0" w:space="0" w:color="auto"/>
                        <w:right w:val="none" w:sz="0" w:space="0" w:color="auto"/>
                      </w:divBdr>
                    </w:div>
                  </w:divsChild>
                </w:div>
                <w:div w:id="2045712906">
                  <w:marLeft w:val="0"/>
                  <w:marRight w:val="0"/>
                  <w:marTop w:val="0"/>
                  <w:marBottom w:val="0"/>
                  <w:divBdr>
                    <w:top w:val="none" w:sz="0" w:space="0" w:color="auto"/>
                    <w:left w:val="none" w:sz="0" w:space="0" w:color="auto"/>
                    <w:bottom w:val="none" w:sz="0" w:space="0" w:color="auto"/>
                    <w:right w:val="none" w:sz="0" w:space="0" w:color="auto"/>
                  </w:divBdr>
                  <w:divsChild>
                    <w:div w:id="159584614">
                      <w:marLeft w:val="0"/>
                      <w:marRight w:val="0"/>
                      <w:marTop w:val="0"/>
                      <w:marBottom w:val="0"/>
                      <w:divBdr>
                        <w:top w:val="none" w:sz="0" w:space="0" w:color="auto"/>
                        <w:left w:val="none" w:sz="0" w:space="0" w:color="auto"/>
                        <w:bottom w:val="none" w:sz="0" w:space="0" w:color="auto"/>
                        <w:right w:val="none" w:sz="0" w:space="0" w:color="auto"/>
                      </w:divBdr>
                    </w:div>
                  </w:divsChild>
                </w:div>
                <w:div w:id="412552683">
                  <w:marLeft w:val="0"/>
                  <w:marRight w:val="0"/>
                  <w:marTop w:val="0"/>
                  <w:marBottom w:val="0"/>
                  <w:divBdr>
                    <w:top w:val="none" w:sz="0" w:space="0" w:color="auto"/>
                    <w:left w:val="none" w:sz="0" w:space="0" w:color="auto"/>
                    <w:bottom w:val="none" w:sz="0" w:space="0" w:color="auto"/>
                    <w:right w:val="none" w:sz="0" w:space="0" w:color="auto"/>
                  </w:divBdr>
                  <w:divsChild>
                    <w:div w:id="64954050">
                      <w:marLeft w:val="0"/>
                      <w:marRight w:val="0"/>
                      <w:marTop w:val="0"/>
                      <w:marBottom w:val="0"/>
                      <w:divBdr>
                        <w:top w:val="none" w:sz="0" w:space="0" w:color="auto"/>
                        <w:left w:val="none" w:sz="0" w:space="0" w:color="auto"/>
                        <w:bottom w:val="none" w:sz="0" w:space="0" w:color="auto"/>
                        <w:right w:val="none" w:sz="0" w:space="0" w:color="auto"/>
                      </w:divBdr>
                    </w:div>
                  </w:divsChild>
                </w:div>
                <w:div w:id="915171500">
                  <w:marLeft w:val="0"/>
                  <w:marRight w:val="0"/>
                  <w:marTop w:val="0"/>
                  <w:marBottom w:val="0"/>
                  <w:divBdr>
                    <w:top w:val="none" w:sz="0" w:space="0" w:color="auto"/>
                    <w:left w:val="none" w:sz="0" w:space="0" w:color="auto"/>
                    <w:bottom w:val="none" w:sz="0" w:space="0" w:color="auto"/>
                    <w:right w:val="none" w:sz="0" w:space="0" w:color="auto"/>
                  </w:divBdr>
                  <w:divsChild>
                    <w:div w:id="225528952">
                      <w:marLeft w:val="0"/>
                      <w:marRight w:val="0"/>
                      <w:marTop w:val="0"/>
                      <w:marBottom w:val="0"/>
                      <w:divBdr>
                        <w:top w:val="none" w:sz="0" w:space="0" w:color="auto"/>
                        <w:left w:val="none" w:sz="0" w:space="0" w:color="auto"/>
                        <w:bottom w:val="none" w:sz="0" w:space="0" w:color="auto"/>
                        <w:right w:val="none" w:sz="0" w:space="0" w:color="auto"/>
                      </w:divBdr>
                    </w:div>
                  </w:divsChild>
                </w:div>
                <w:div w:id="1001470086">
                  <w:marLeft w:val="0"/>
                  <w:marRight w:val="0"/>
                  <w:marTop w:val="0"/>
                  <w:marBottom w:val="0"/>
                  <w:divBdr>
                    <w:top w:val="none" w:sz="0" w:space="0" w:color="auto"/>
                    <w:left w:val="none" w:sz="0" w:space="0" w:color="auto"/>
                    <w:bottom w:val="none" w:sz="0" w:space="0" w:color="auto"/>
                    <w:right w:val="none" w:sz="0" w:space="0" w:color="auto"/>
                  </w:divBdr>
                  <w:divsChild>
                    <w:div w:id="677318742">
                      <w:marLeft w:val="0"/>
                      <w:marRight w:val="0"/>
                      <w:marTop w:val="0"/>
                      <w:marBottom w:val="0"/>
                      <w:divBdr>
                        <w:top w:val="none" w:sz="0" w:space="0" w:color="auto"/>
                        <w:left w:val="none" w:sz="0" w:space="0" w:color="auto"/>
                        <w:bottom w:val="none" w:sz="0" w:space="0" w:color="auto"/>
                        <w:right w:val="none" w:sz="0" w:space="0" w:color="auto"/>
                      </w:divBdr>
                    </w:div>
                  </w:divsChild>
                </w:div>
                <w:div w:id="2068021124">
                  <w:marLeft w:val="0"/>
                  <w:marRight w:val="0"/>
                  <w:marTop w:val="0"/>
                  <w:marBottom w:val="0"/>
                  <w:divBdr>
                    <w:top w:val="none" w:sz="0" w:space="0" w:color="auto"/>
                    <w:left w:val="none" w:sz="0" w:space="0" w:color="auto"/>
                    <w:bottom w:val="none" w:sz="0" w:space="0" w:color="auto"/>
                    <w:right w:val="none" w:sz="0" w:space="0" w:color="auto"/>
                  </w:divBdr>
                  <w:divsChild>
                    <w:div w:id="1952278361">
                      <w:marLeft w:val="0"/>
                      <w:marRight w:val="0"/>
                      <w:marTop w:val="0"/>
                      <w:marBottom w:val="0"/>
                      <w:divBdr>
                        <w:top w:val="none" w:sz="0" w:space="0" w:color="auto"/>
                        <w:left w:val="none" w:sz="0" w:space="0" w:color="auto"/>
                        <w:bottom w:val="none" w:sz="0" w:space="0" w:color="auto"/>
                        <w:right w:val="none" w:sz="0" w:space="0" w:color="auto"/>
                      </w:divBdr>
                    </w:div>
                  </w:divsChild>
                </w:div>
                <w:div w:id="1147821215">
                  <w:marLeft w:val="0"/>
                  <w:marRight w:val="0"/>
                  <w:marTop w:val="0"/>
                  <w:marBottom w:val="0"/>
                  <w:divBdr>
                    <w:top w:val="none" w:sz="0" w:space="0" w:color="auto"/>
                    <w:left w:val="none" w:sz="0" w:space="0" w:color="auto"/>
                    <w:bottom w:val="none" w:sz="0" w:space="0" w:color="auto"/>
                    <w:right w:val="none" w:sz="0" w:space="0" w:color="auto"/>
                  </w:divBdr>
                  <w:divsChild>
                    <w:div w:id="538056427">
                      <w:marLeft w:val="0"/>
                      <w:marRight w:val="0"/>
                      <w:marTop w:val="0"/>
                      <w:marBottom w:val="0"/>
                      <w:divBdr>
                        <w:top w:val="none" w:sz="0" w:space="0" w:color="auto"/>
                        <w:left w:val="none" w:sz="0" w:space="0" w:color="auto"/>
                        <w:bottom w:val="none" w:sz="0" w:space="0" w:color="auto"/>
                        <w:right w:val="none" w:sz="0" w:space="0" w:color="auto"/>
                      </w:divBdr>
                    </w:div>
                  </w:divsChild>
                </w:div>
                <w:div w:id="353576977">
                  <w:marLeft w:val="0"/>
                  <w:marRight w:val="0"/>
                  <w:marTop w:val="0"/>
                  <w:marBottom w:val="0"/>
                  <w:divBdr>
                    <w:top w:val="none" w:sz="0" w:space="0" w:color="auto"/>
                    <w:left w:val="none" w:sz="0" w:space="0" w:color="auto"/>
                    <w:bottom w:val="none" w:sz="0" w:space="0" w:color="auto"/>
                    <w:right w:val="none" w:sz="0" w:space="0" w:color="auto"/>
                  </w:divBdr>
                  <w:divsChild>
                    <w:div w:id="1530023308">
                      <w:marLeft w:val="0"/>
                      <w:marRight w:val="0"/>
                      <w:marTop w:val="0"/>
                      <w:marBottom w:val="0"/>
                      <w:divBdr>
                        <w:top w:val="none" w:sz="0" w:space="0" w:color="auto"/>
                        <w:left w:val="none" w:sz="0" w:space="0" w:color="auto"/>
                        <w:bottom w:val="none" w:sz="0" w:space="0" w:color="auto"/>
                        <w:right w:val="none" w:sz="0" w:space="0" w:color="auto"/>
                      </w:divBdr>
                    </w:div>
                  </w:divsChild>
                </w:div>
                <w:div w:id="766272440">
                  <w:marLeft w:val="0"/>
                  <w:marRight w:val="0"/>
                  <w:marTop w:val="0"/>
                  <w:marBottom w:val="0"/>
                  <w:divBdr>
                    <w:top w:val="none" w:sz="0" w:space="0" w:color="auto"/>
                    <w:left w:val="none" w:sz="0" w:space="0" w:color="auto"/>
                    <w:bottom w:val="none" w:sz="0" w:space="0" w:color="auto"/>
                    <w:right w:val="none" w:sz="0" w:space="0" w:color="auto"/>
                  </w:divBdr>
                  <w:divsChild>
                    <w:div w:id="957879265">
                      <w:marLeft w:val="0"/>
                      <w:marRight w:val="0"/>
                      <w:marTop w:val="0"/>
                      <w:marBottom w:val="0"/>
                      <w:divBdr>
                        <w:top w:val="none" w:sz="0" w:space="0" w:color="auto"/>
                        <w:left w:val="none" w:sz="0" w:space="0" w:color="auto"/>
                        <w:bottom w:val="none" w:sz="0" w:space="0" w:color="auto"/>
                        <w:right w:val="none" w:sz="0" w:space="0" w:color="auto"/>
                      </w:divBdr>
                    </w:div>
                  </w:divsChild>
                </w:div>
                <w:div w:id="719549233">
                  <w:marLeft w:val="0"/>
                  <w:marRight w:val="0"/>
                  <w:marTop w:val="0"/>
                  <w:marBottom w:val="0"/>
                  <w:divBdr>
                    <w:top w:val="none" w:sz="0" w:space="0" w:color="auto"/>
                    <w:left w:val="none" w:sz="0" w:space="0" w:color="auto"/>
                    <w:bottom w:val="none" w:sz="0" w:space="0" w:color="auto"/>
                    <w:right w:val="none" w:sz="0" w:space="0" w:color="auto"/>
                  </w:divBdr>
                  <w:divsChild>
                    <w:div w:id="890842363">
                      <w:marLeft w:val="0"/>
                      <w:marRight w:val="0"/>
                      <w:marTop w:val="0"/>
                      <w:marBottom w:val="0"/>
                      <w:divBdr>
                        <w:top w:val="none" w:sz="0" w:space="0" w:color="auto"/>
                        <w:left w:val="none" w:sz="0" w:space="0" w:color="auto"/>
                        <w:bottom w:val="none" w:sz="0" w:space="0" w:color="auto"/>
                        <w:right w:val="none" w:sz="0" w:space="0" w:color="auto"/>
                      </w:divBdr>
                    </w:div>
                  </w:divsChild>
                </w:div>
                <w:div w:id="706950742">
                  <w:marLeft w:val="0"/>
                  <w:marRight w:val="0"/>
                  <w:marTop w:val="0"/>
                  <w:marBottom w:val="0"/>
                  <w:divBdr>
                    <w:top w:val="none" w:sz="0" w:space="0" w:color="auto"/>
                    <w:left w:val="none" w:sz="0" w:space="0" w:color="auto"/>
                    <w:bottom w:val="none" w:sz="0" w:space="0" w:color="auto"/>
                    <w:right w:val="none" w:sz="0" w:space="0" w:color="auto"/>
                  </w:divBdr>
                  <w:divsChild>
                    <w:div w:id="1131021970">
                      <w:marLeft w:val="0"/>
                      <w:marRight w:val="0"/>
                      <w:marTop w:val="0"/>
                      <w:marBottom w:val="0"/>
                      <w:divBdr>
                        <w:top w:val="none" w:sz="0" w:space="0" w:color="auto"/>
                        <w:left w:val="none" w:sz="0" w:space="0" w:color="auto"/>
                        <w:bottom w:val="none" w:sz="0" w:space="0" w:color="auto"/>
                        <w:right w:val="none" w:sz="0" w:space="0" w:color="auto"/>
                      </w:divBdr>
                    </w:div>
                  </w:divsChild>
                </w:div>
                <w:div w:id="2098205149">
                  <w:marLeft w:val="0"/>
                  <w:marRight w:val="0"/>
                  <w:marTop w:val="0"/>
                  <w:marBottom w:val="0"/>
                  <w:divBdr>
                    <w:top w:val="none" w:sz="0" w:space="0" w:color="auto"/>
                    <w:left w:val="none" w:sz="0" w:space="0" w:color="auto"/>
                    <w:bottom w:val="none" w:sz="0" w:space="0" w:color="auto"/>
                    <w:right w:val="none" w:sz="0" w:space="0" w:color="auto"/>
                  </w:divBdr>
                  <w:divsChild>
                    <w:div w:id="687366938">
                      <w:marLeft w:val="0"/>
                      <w:marRight w:val="0"/>
                      <w:marTop w:val="0"/>
                      <w:marBottom w:val="0"/>
                      <w:divBdr>
                        <w:top w:val="none" w:sz="0" w:space="0" w:color="auto"/>
                        <w:left w:val="none" w:sz="0" w:space="0" w:color="auto"/>
                        <w:bottom w:val="none" w:sz="0" w:space="0" w:color="auto"/>
                        <w:right w:val="none" w:sz="0" w:space="0" w:color="auto"/>
                      </w:divBdr>
                    </w:div>
                  </w:divsChild>
                </w:div>
                <w:div w:id="1520966653">
                  <w:marLeft w:val="0"/>
                  <w:marRight w:val="0"/>
                  <w:marTop w:val="0"/>
                  <w:marBottom w:val="0"/>
                  <w:divBdr>
                    <w:top w:val="none" w:sz="0" w:space="0" w:color="auto"/>
                    <w:left w:val="none" w:sz="0" w:space="0" w:color="auto"/>
                    <w:bottom w:val="none" w:sz="0" w:space="0" w:color="auto"/>
                    <w:right w:val="none" w:sz="0" w:space="0" w:color="auto"/>
                  </w:divBdr>
                  <w:divsChild>
                    <w:div w:id="1327510814">
                      <w:marLeft w:val="0"/>
                      <w:marRight w:val="0"/>
                      <w:marTop w:val="0"/>
                      <w:marBottom w:val="0"/>
                      <w:divBdr>
                        <w:top w:val="none" w:sz="0" w:space="0" w:color="auto"/>
                        <w:left w:val="none" w:sz="0" w:space="0" w:color="auto"/>
                        <w:bottom w:val="none" w:sz="0" w:space="0" w:color="auto"/>
                        <w:right w:val="none" w:sz="0" w:space="0" w:color="auto"/>
                      </w:divBdr>
                    </w:div>
                  </w:divsChild>
                </w:div>
                <w:div w:id="580868547">
                  <w:marLeft w:val="0"/>
                  <w:marRight w:val="0"/>
                  <w:marTop w:val="0"/>
                  <w:marBottom w:val="0"/>
                  <w:divBdr>
                    <w:top w:val="none" w:sz="0" w:space="0" w:color="auto"/>
                    <w:left w:val="none" w:sz="0" w:space="0" w:color="auto"/>
                    <w:bottom w:val="none" w:sz="0" w:space="0" w:color="auto"/>
                    <w:right w:val="none" w:sz="0" w:space="0" w:color="auto"/>
                  </w:divBdr>
                  <w:divsChild>
                    <w:div w:id="1432431867">
                      <w:marLeft w:val="0"/>
                      <w:marRight w:val="0"/>
                      <w:marTop w:val="0"/>
                      <w:marBottom w:val="0"/>
                      <w:divBdr>
                        <w:top w:val="none" w:sz="0" w:space="0" w:color="auto"/>
                        <w:left w:val="none" w:sz="0" w:space="0" w:color="auto"/>
                        <w:bottom w:val="none" w:sz="0" w:space="0" w:color="auto"/>
                        <w:right w:val="none" w:sz="0" w:space="0" w:color="auto"/>
                      </w:divBdr>
                    </w:div>
                  </w:divsChild>
                </w:div>
                <w:div w:id="1935625575">
                  <w:marLeft w:val="0"/>
                  <w:marRight w:val="0"/>
                  <w:marTop w:val="0"/>
                  <w:marBottom w:val="0"/>
                  <w:divBdr>
                    <w:top w:val="none" w:sz="0" w:space="0" w:color="auto"/>
                    <w:left w:val="none" w:sz="0" w:space="0" w:color="auto"/>
                    <w:bottom w:val="none" w:sz="0" w:space="0" w:color="auto"/>
                    <w:right w:val="none" w:sz="0" w:space="0" w:color="auto"/>
                  </w:divBdr>
                  <w:divsChild>
                    <w:div w:id="919749937">
                      <w:marLeft w:val="0"/>
                      <w:marRight w:val="0"/>
                      <w:marTop w:val="0"/>
                      <w:marBottom w:val="0"/>
                      <w:divBdr>
                        <w:top w:val="none" w:sz="0" w:space="0" w:color="auto"/>
                        <w:left w:val="none" w:sz="0" w:space="0" w:color="auto"/>
                        <w:bottom w:val="none" w:sz="0" w:space="0" w:color="auto"/>
                        <w:right w:val="none" w:sz="0" w:space="0" w:color="auto"/>
                      </w:divBdr>
                    </w:div>
                  </w:divsChild>
                </w:div>
                <w:div w:id="893347230">
                  <w:marLeft w:val="0"/>
                  <w:marRight w:val="0"/>
                  <w:marTop w:val="0"/>
                  <w:marBottom w:val="0"/>
                  <w:divBdr>
                    <w:top w:val="none" w:sz="0" w:space="0" w:color="auto"/>
                    <w:left w:val="none" w:sz="0" w:space="0" w:color="auto"/>
                    <w:bottom w:val="none" w:sz="0" w:space="0" w:color="auto"/>
                    <w:right w:val="none" w:sz="0" w:space="0" w:color="auto"/>
                  </w:divBdr>
                  <w:divsChild>
                    <w:div w:id="45181260">
                      <w:marLeft w:val="0"/>
                      <w:marRight w:val="0"/>
                      <w:marTop w:val="0"/>
                      <w:marBottom w:val="0"/>
                      <w:divBdr>
                        <w:top w:val="none" w:sz="0" w:space="0" w:color="auto"/>
                        <w:left w:val="none" w:sz="0" w:space="0" w:color="auto"/>
                        <w:bottom w:val="none" w:sz="0" w:space="0" w:color="auto"/>
                        <w:right w:val="none" w:sz="0" w:space="0" w:color="auto"/>
                      </w:divBdr>
                    </w:div>
                  </w:divsChild>
                </w:div>
                <w:div w:id="1203593101">
                  <w:marLeft w:val="0"/>
                  <w:marRight w:val="0"/>
                  <w:marTop w:val="0"/>
                  <w:marBottom w:val="0"/>
                  <w:divBdr>
                    <w:top w:val="none" w:sz="0" w:space="0" w:color="auto"/>
                    <w:left w:val="none" w:sz="0" w:space="0" w:color="auto"/>
                    <w:bottom w:val="none" w:sz="0" w:space="0" w:color="auto"/>
                    <w:right w:val="none" w:sz="0" w:space="0" w:color="auto"/>
                  </w:divBdr>
                  <w:divsChild>
                    <w:div w:id="1980567385">
                      <w:marLeft w:val="0"/>
                      <w:marRight w:val="0"/>
                      <w:marTop w:val="0"/>
                      <w:marBottom w:val="0"/>
                      <w:divBdr>
                        <w:top w:val="none" w:sz="0" w:space="0" w:color="auto"/>
                        <w:left w:val="none" w:sz="0" w:space="0" w:color="auto"/>
                        <w:bottom w:val="none" w:sz="0" w:space="0" w:color="auto"/>
                        <w:right w:val="none" w:sz="0" w:space="0" w:color="auto"/>
                      </w:divBdr>
                    </w:div>
                  </w:divsChild>
                </w:div>
                <w:div w:id="302738696">
                  <w:marLeft w:val="0"/>
                  <w:marRight w:val="0"/>
                  <w:marTop w:val="0"/>
                  <w:marBottom w:val="0"/>
                  <w:divBdr>
                    <w:top w:val="none" w:sz="0" w:space="0" w:color="auto"/>
                    <w:left w:val="none" w:sz="0" w:space="0" w:color="auto"/>
                    <w:bottom w:val="none" w:sz="0" w:space="0" w:color="auto"/>
                    <w:right w:val="none" w:sz="0" w:space="0" w:color="auto"/>
                  </w:divBdr>
                  <w:divsChild>
                    <w:div w:id="957955313">
                      <w:marLeft w:val="0"/>
                      <w:marRight w:val="0"/>
                      <w:marTop w:val="0"/>
                      <w:marBottom w:val="0"/>
                      <w:divBdr>
                        <w:top w:val="none" w:sz="0" w:space="0" w:color="auto"/>
                        <w:left w:val="none" w:sz="0" w:space="0" w:color="auto"/>
                        <w:bottom w:val="none" w:sz="0" w:space="0" w:color="auto"/>
                        <w:right w:val="none" w:sz="0" w:space="0" w:color="auto"/>
                      </w:divBdr>
                    </w:div>
                  </w:divsChild>
                </w:div>
                <w:div w:id="2112894787">
                  <w:marLeft w:val="0"/>
                  <w:marRight w:val="0"/>
                  <w:marTop w:val="0"/>
                  <w:marBottom w:val="0"/>
                  <w:divBdr>
                    <w:top w:val="none" w:sz="0" w:space="0" w:color="auto"/>
                    <w:left w:val="none" w:sz="0" w:space="0" w:color="auto"/>
                    <w:bottom w:val="none" w:sz="0" w:space="0" w:color="auto"/>
                    <w:right w:val="none" w:sz="0" w:space="0" w:color="auto"/>
                  </w:divBdr>
                  <w:divsChild>
                    <w:div w:id="20015288">
                      <w:marLeft w:val="0"/>
                      <w:marRight w:val="0"/>
                      <w:marTop w:val="0"/>
                      <w:marBottom w:val="0"/>
                      <w:divBdr>
                        <w:top w:val="none" w:sz="0" w:space="0" w:color="auto"/>
                        <w:left w:val="none" w:sz="0" w:space="0" w:color="auto"/>
                        <w:bottom w:val="none" w:sz="0" w:space="0" w:color="auto"/>
                        <w:right w:val="none" w:sz="0" w:space="0" w:color="auto"/>
                      </w:divBdr>
                    </w:div>
                  </w:divsChild>
                </w:div>
                <w:div w:id="1738893038">
                  <w:marLeft w:val="0"/>
                  <w:marRight w:val="0"/>
                  <w:marTop w:val="0"/>
                  <w:marBottom w:val="0"/>
                  <w:divBdr>
                    <w:top w:val="none" w:sz="0" w:space="0" w:color="auto"/>
                    <w:left w:val="none" w:sz="0" w:space="0" w:color="auto"/>
                    <w:bottom w:val="none" w:sz="0" w:space="0" w:color="auto"/>
                    <w:right w:val="none" w:sz="0" w:space="0" w:color="auto"/>
                  </w:divBdr>
                  <w:divsChild>
                    <w:div w:id="387537912">
                      <w:marLeft w:val="0"/>
                      <w:marRight w:val="0"/>
                      <w:marTop w:val="0"/>
                      <w:marBottom w:val="0"/>
                      <w:divBdr>
                        <w:top w:val="none" w:sz="0" w:space="0" w:color="auto"/>
                        <w:left w:val="none" w:sz="0" w:space="0" w:color="auto"/>
                        <w:bottom w:val="none" w:sz="0" w:space="0" w:color="auto"/>
                        <w:right w:val="none" w:sz="0" w:space="0" w:color="auto"/>
                      </w:divBdr>
                    </w:div>
                  </w:divsChild>
                </w:div>
                <w:div w:id="1841890732">
                  <w:marLeft w:val="0"/>
                  <w:marRight w:val="0"/>
                  <w:marTop w:val="0"/>
                  <w:marBottom w:val="0"/>
                  <w:divBdr>
                    <w:top w:val="none" w:sz="0" w:space="0" w:color="auto"/>
                    <w:left w:val="none" w:sz="0" w:space="0" w:color="auto"/>
                    <w:bottom w:val="none" w:sz="0" w:space="0" w:color="auto"/>
                    <w:right w:val="none" w:sz="0" w:space="0" w:color="auto"/>
                  </w:divBdr>
                  <w:divsChild>
                    <w:div w:id="1364013886">
                      <w:marLeft w:val="0"/>
                      <w:marRight w:val="0"/>
                      <w:marTop w:val="0"/>
                      <w:marBottom w:val="0"/>
                      <w:divBdr>
                        <w:top w:val="none" w:sz="0" w:space="0" w:color="auto"/>
                        <w:left w:val="none" w:sz="0" w:space="0" w:color="auto"/>
                        <w:bottom w:val="none" w:sz="0" w:space="0" w:color="auto"/>
                        <w:right w:val="none" w:sz="0" w:space="0" w:color="auto"/>
                      </w:divBdr>
                    </w:div>
                  </w:divsChild>
                </w:div>
                <w:div w:id="714961121">
                  <w:marLeft w:val="0"/>
                  <w:marRight w:val="0"/>
                  <w:marTop w:val="0"/>
                  <w:marBottom w:val="0"/>
                  <w:divBdr>
                    <w:top w:val="none" w:sz="0" w:space="0" w:color="auto"/>
                    <w:left w:val="none" w:sz="0" w:space="0" w:color="auto"/>
                    <w:bottom w:val="none" w:sz="0" w:space="0" w:color="auto"/>
                    <w:right w:val="none" w:sz="0" w:space="0" w:color="auto"/>
                  </w:divBdr>
                  <w:divsChild>
                    <w:div w:id="865607386">
                      <w:marLeft w:val="0"/>
                      <w:marRight w:val="0"/>
                      <w:marTop w:val="0"/>
                      <w:marBottom w:val="0"/>
                      <w:divBdr>
                        <w:top w:val="none" w:sz="0" w:space="0" w:color="auto"/>
                        <w:left w:val="none" w:sz="0" w:space="0" w:color="auto"/>
                        <w:bottom w:val="none" w:sz="0" w:space="0" w:color="auto"/>
                        <w:right w:val="none" w:sz="0" w:space="0" w:color="auto"/>
                      </w:divBdr>
                    </w:div>
                  </w:divsChild>
                </w:div>
                <w:div w:id="127361408">
                  <w:marLeft w:val="0"/>
                  <w:marRight w:val="0"/>
                  <w:marTop w:val="0"/>
                  <w:marBottom w:val="0"/>
                  <w:divBdr>
                    <w:top w:val="none" w:sz="0" w:space="0" w:color="auto"/>
                    <w:left w:val="none" w:sz="0" w:space="0" w:color="auto"/>
                    <w:bottom w:val="none" w:sz="0" w:space="0" w:color="auto"/>
                    <w:right w:val="none" w:sz="0" w:space="0" w:color="auto"/>
                  </w:divBdr>
                  <w:divsChild>
                    <w:div w:id="531573977">
                      <w:marLeft w:val="0"/>
                      <w:marRight w:val="0"/>
                      <w:marTop w:val="0"/>
                      <w:marBottom w:val="0"/>
                      <w:divBdr>
                        <w:top w:val="none" w:sz="0" w:space="0" w:color="auto"/>
                        <w:left w:val="none" w:sz="0" w:space="0" w:color="auto"/>
                        <w:bottom w:val="none" w:sz="0" w:space="0" w:color="auto"/>
                        <w:right w:val="none" w:sz="0" w:space="0" w:color="auto"/>
                      </w:divBdr>
                    </w:div>
                  </w:divsChild>
                </w:div>
                <w:div w:id="1472594787">
                  <w:marLeft w:val="0"/>
                  <w:marRight w:val="0"/>
                  <w:marTop w:val="0"/>
                  <w:marBottom w:val="0"/>
                  <w:divBdr>
                    <w:top w:val="none" w:sz="0" w:space="0" w:color="auto"/>
                    <w:left w:val="none" w:sz="0" w:space="0" w:color="auto"/>
                    <w:bottom w:val="none" w:sz="0" w:space="0" w:color="auto"/>
                    <w:right w:val="none" w:sz="0" w:space="0" w:color="auto"/>
                  </w:divBdr>
                  <w:divsChild>
                    <w:div w:id="165941278">
                      <w:marLeft w:val="0"/>
                      <w:marRight w:val="0"/>
                      <w:marTop w:val="0"/>
                      <w:marBottom w:val="0"/>
                      <w:divBdr>
                        <w:top w:val="none" w:sz="0" w:space="0" w:color="auto"/>
                        <w:left w:val="none" w:sz="0" w:space="0" w:color="auto"/>
                        <w:bottom w:val="none" w:sz="0" w:space="0" w:color="auto"/>
                        <w:right w:val="none" w:sz="0" w:space="0" w:color="auto"/>
                      </w:divBdr>
                    </w:div>
                  </w:divsChild>
                </w:div>
                <w:div w:id="1655135099">
                  <w:marLeft w:val="0"/>
                  <w:marRight w:val="0"/>
                  <w:marTop w:val="0"/>
                  <w:marBottom w:val="0"/>
                  <w:divBdr>
                    <w:top w:val="none" w:sz="0" w:space="0" w:color="auto"/>
                    <w:left w:val="none" w:sz="0" w:space="0" w:color="auto"/>
                    <w:bottom w:val="none" w:sz="0" w:space="0" w:color="auto"/>
                    <w:right w:val="none" w:sz="0" w:space="0" w:color="auto"/>
                  </w:divBdr>
                  <w:divsChild>
                    <w:div w:id="82394">
                      <w:marLeft w:val="0"/>
                      <w:marRight w:val="0"/>
                      <w:marTop w:val="0"/>
                      <w:marBottom w:val="0"/>
                      <w:divBdr>
                        <w:top w:val="none" w:sz="0" w:space="0" w:color="auto"/>
                        <w:left w:val="none" w:sz="0" w:space="0" w:color="auto"/>
                        <w:bottom w:val="none" w:sz="0" w:space="0" w:color="auto"/>
                        <w:right w:val="none" w:sz="0" w:space="0" w:color="auto"/>
                      </w:divBdr>
                    </w:div>
                  </w:divsChild>
                </w:div>
                <w:div w:id="1619291478">
                  <w:marLeft w:val="0"/>
                  <w:marRight w:val="0"/>
                  <w:marTop w:val="0"/>
                  <w:marBottom w:val="0"/>
                  <w:divBdr>
                    <w:top w:val="none" w:sz="0" w:space="0" w:color="auto"/>
                    <w:left w:val="none" w:sz="0" w:space="0" w:color="auto"/>
                    <w:bottom w:val="none" w:sz="0" w:space="0" w:color="auto"/>
                    <w:right w:val="none" w:sz="0" w:space="0" w:color="auto"/>
                  </w:divBdr>
                  <w:divsChild>
                    <w:div w:id="874653741">
                      <w:marLeft w:val="0"/>
                      <w:marRight w:val="0"/>
                      <w:marTop w:val="0"/>
                      <w:marBottom w:val="0"/>
                      <w:divBdr>
                        <w:top w:val="none" w:sz="0" w:space="0" w:color="auto"/>
                        <w:left w:val="none" w:sz="0" w:space="0" w:color="auto"/>
                        <w:bottom w:val="none" w:sz="0" w:space="0" w:color="auto"/>
                        <w:right w:val="none" w:sz="0" w:space="0" w:color="auto"/>
                      </w:divBdr>
                    </w:div>
                  </w:divsChild>
                </w:div>
                <w:div w:id="1645427995">
                  <w:marLeft w:val="0"/>
                  <w:marRight w:val="0"/>
                  <w:marTop w:val="0"/>
                  <w:marBottom w:val="0"/>
                  <w:divBdr>
                    <w:top w:val="none" w:sz="0" w:space="0" w:color="auto"/>
                    <w:left w:val="none" w:sz="0" w:space="0" w:color="auto"/>
                    <w:bottom w:val="none" w:sz="0" w:space="0" w:color="auto"/>
                    <w:right w:val="none" w:sz="0" w:space="0" w:color="auto"/>
                  </w:divBdr>
                  <w:divsChild>
                    <w:div w:id="894781911">
                      <w:marLeft w:val="0"/>
                      <w:marRight w:val="0"/>
                      <w:marTop w:val="0"/>
                      <w:marBottom w:val="0"/>
                      <w:divBdr>
                        <w:top w:val="none" w:sz="0" w:space="0" w:color="auto"/>
                        <w:left w:val="none" w:sz="0" w:space="0" w:color="auto"/>
                        <w:bottom w:val="none" w:sz="0" w:space="0" w:color="auto"/>
                        <w:right w:val="none" w:sz="0" w:space="0" w:color="auto"/>
                      </w:divBdr>
                    </w:div>
                  </w:divsChild>
                </w:div>
                <w:div w:id="898398071">
                  <w:marLeft w:val="0"/>
                  <w:marRight w:val="0"/>
                  <w:marTop w:val="0"/>
                  <w:marBottom w:val="0"/>
                  <w:divBdr>
                    <w:top w:val="none" w:sz="0" w:space="0" w:color="auto"/>
                    <w:left w:val="none" w:sz="0" w:space="0" w:color="auto"/>
                    <w:bottom w:val="none" w:sz="0" w:space="0" w:color="auto"/>
                    <w:right w:val="none" w:sz="0" w:space="0" w:color="auto"/>
                  </w:divBdr>
                  <w:divsChild>
                    <w:div w:id="1381202954">
                      <w:marLeft w:val="0"/>
                      <w:marRight w:val="0"/>
                      <w:marTop w:val="0"/>
                      <w:marBottom w:val="0"/>
                      <w:divBdr>
                        <w:top w:val="none" w:sz="0" w:space="0" w:color="auto"/>
                        <w:left w:val="none" w:sz="0" w:space="0" w:color="auto"/>
                        <w:bottom w:val="none" w:sz="0" w:space="0" w:color="auto"/>
                        <w:right w:val="none" w:sz="0" w:space="0" w:color="auto"/>
                      </w:divBdr>
                    </w:div>
                  </w:divsChild>
                </w:div>
                <w:div w:id="159388545">
                  <w:marLeft w:val="0"/>
                  <w:marRight w:val="0"/>
                  <w:marTop w:val="0"/>
                  <w:marBottom w:val="0"/>
                  <w:divBdr>
                    <w:top w:val="none" w:sz="0" w:space="0" w:color="auto"/>
                    <w:left w:val="none" w:sz="0" w:space="0" w:color="auto"/>
                    <w:bottom w:val="none" w:sz="0" w:space="0" w:color="auto"/>
                    <w:right w:val="none" w:sz="0" w:space="0" w:color="auto"/>
                  </w:divBdr>
                  <w:divsChild>
                    <w:div w:id="797601396">
                      <w:marLeft w:val="0"/>
                      <w:marRight w:val="0"/>
                      <w:marTop w:val="0"/>
                      <w:marBottom w:val="0"/>
                      <w:divBdr>
                        <w:top w:val="none" w:sz="0" w:space="0" w:color="auto"/>
                        <w:left w:val="none" w:sz="0" w:space="0" w:color="auto"/>
                        <w:bottom w:val="none" w:sz="0" w:space="0" w:color="auto"/>
                        <w:right w:val="none" w:sz="0" w:space="0" w:color="auto"/>
                      </w:divBdr>
                    </w:div>
                  </w:divsChild>
                </w:div>
                <w:div w:id="1093891032">
                  <w:marLeft w:val="0"/>
                  <w:marRight w:val="0"/>
                  <w:marTop w:val="0"/>
                  <w:marBottom w:val="0"/>
                  <w:divBdr>
                    <w:top w:val="none" w:sz="0" w:space="0" w:color="auto"/>
                    <w:left w:val="none" w:sz="0" w:space="0" w:color="auto"/>
                    <w:bottom w:val="none" w:sz="0" w:space="0" w:color="auto"/>
                    <w:right w:val="none" w:sz="0" w:space="0" w:color="auto"/>
                  </w:divBdr>
                  <w:divsChild>
                    <w:div w:id="1365710364">
                      <w:marLeft w:val="0"/>
                      <w:marRight w:val="0"/>
                      <w:marTop w:val="0"/>
                      <w:marBottom w:val="0"/>
                      <w:divBdr>
                        <w:top w:val="none" w:sz="0" w:space="0" w:color="auto"/>
                        <w:left w:val="none" w:sz="0" w:space="0" w:color="auto"/>
                        <w:bottom w:val="none" w:sz="0" w:space="0" w:color="auto"/>
                        <w:right w:val="none" w:sz="0" w:space="0" w:color="auto"/>
                      </w:divBdr>
                    </w:div>
                  </w:divsChild>
                </w:div>
                <w:div w:id="1009529180">
                  <w:marLeft w:val="0"/>
                  <w:marRight w:val="0"/>
                  <w:marTop w:val="0"/>
                  <w:marBottom w:val="0"/>
                  <w:divBdr>
                    <w:top w:val="none" w:sz="0" w:space="0" w:color="auto"/>
                    <w:left w:val="none" w:sz="0" w:space="0" w:color="auto"/>
                    <w:bottom w:val="none" w:sz="0" w:space="0" w:color="auto"/>
                    <w:right w:val="none" w:sz="0" w:space="0" w:color="auto"/>
                  </w:divBdr>
                  <w:divsChild>
                    <w:div w:id="1304503837">
                      <w:marLeft w:val="0"/>
                      <w:marRight w:val="0"/>
                      <w:marTop w:val="0"/>
                      <w:marBottom w:val="0"/>
                      <w:divBdr>
                        <w:top w:val="none" w:sz="0" w:space="0" w:color="auto"/>
                        <w:left w:val="none" w:sz="0" w:space="0" w:color="auto"/>
                        <w:bottom w:val="none" w:sz="0" w:space="0" w:color="auto"/>
                        <w:right w:val="none" w:sz="0" w:space="0" w:color="auto"/>
                      </w:divBdr>
                    </w:div>
                  </w:divsChild>
                </w:div>
                <w:div w:id="111360855">
                  <w:marLeft w:val="0"/>
                  <w:marRight w:val="0"/>
                  <w:marTop w:val="0"/>
                  <w:marBottom w:val="0"/>
                  <w:divBdr>
                    <w:top w:val="none" w:sz="0" w:space="0" w:color="auto"/>
                    <w:left w:val="none" w:sz="0" w:space="0" w:color="auto"/>
                    <w:bottom w:val="none" w:sz="0" w:space="0" w:color="auto"/>
                    <w:right w:val="none" w:sz="0" w:space="0" w:color="auto"/>
                  </w:divBdr>
                  <w:divsChild>
                    <w:div w:id="639068641">
                      <w:marLeft w:val="0"/>
                      <w:marRight w:val="0"/>
                      <w:marTop w:val="0"/>
                      <w:marBottom w:val="0"/>
                      <w:divBdr>
                        <w:top w:val="none" w:sz="0" w:space="0" w:color="auto"/>
                        <w:left w:val="none" w:sz="0" w:space="0" w:color="auto"/>
                        <w:bottom w:val="none" w:sz="0" w:space="0" w:color="auto"/>
                        <w:right w:val="none" w:sz="0" w:space="0" w:color="auto"/>
                      </w:divBdr>
                    </w:div>
                  </w:divsChild>
                </w:div>
                <w:div w:id="1699769363">
                  <w:marLeft w:val="0"/>
                  <w:marRight w:val="0"/>
                  <w:marTop w:val="0"/>
                  <w:marBottom w:val="0"/>
                  <w:divBdr>
                    <w:top w:val="none" w:sz="0" w:space="0" w:color="auto"/>
                    <w:left w:val="none" w:sz="0" w:space="0" w:color="auto"/>
                    <w:bottom w:val="none" w:sz="0" w:space="0" w:color="auto"/>
                    <w:right w:val="none" w:sz="0" w:space="0" w:color="auto"/>
                  </w:divBdr>
                  <w:divsChild>
                    <w:div w:id="8913516">
                      <w:marLeft w:val="0"/>
                      <w:marRight w:val="0"/>
                      <w:marTop w:val="0"/>
                      <w:marBottom w:val="0"/>
                      <w:divBdr>
                        <w:top w:val="none" w:sz="0" w:space="0" w:color="auto"/>
                        <w:left w:val="none" w:sz="0" w:space="0" w:color="auto"/>
                        <w:bottom w:val="none" w:sz="0" w:space="0" w:color="auto"/>
                        <w:right w:val="none" w:sz="0" w:space="0" w:color="auto"/>
                      </w:divBdr>
                    </w:div>
                  </w:divsChild>
                </w:div>
                <w:div w:id="524756521">
                  <w:marLeft w:val="0"/>
                  <w:marRight w:val="0"/>
                  <w:marTop w:val="0"/>
                  <w:marBottom w:val="0"/>
                  <w:divBdr>
                    <w:top w:val="none" w:sz="0" w:space="0" w:color="auto"/>
                    <w:left w:val="none" w:sz="0" w:space="0" w:color="auto"/>
                    <w:bottom w:val="none" w:sz="0" w:space="0" w:color="auto"/>
                    <w:right w:val="none" w:sz="0" w:space="0" w:color="auto"/>
                  </w:divBdr>
                  <w:divsChild>
                    <w:div w:id="1207763865">
                      <w:marLeft w:val="0"/>
                      <w:marRight w:val="0"/>
                      <w:marTop w:val="0"/>
                      <w:marBottom w:val="0"/>
                      <w:divBdr>
                        <w:top w:val="none" w:sz="0" w:space="0" w:color="auto"/>
                        <w:left w:val="none" w:sz="0" w:space="0" w:color="auto"/>
                        <w:bottom w:val="none" w:sz="0" w:space="0" w:color="auto"/>
                        <w:right w:val="none" w:sz="0" w:space="0" w:color="auto"/>
                      </w:divBdr>
                    </w:div>
                  </w:divsChild>
                </w:div>
                <w:div w:id="1236083934">
                  <w:marLeft w:val="0"/>
                  <w:marRight w:val="0"/>
                  <w:marTop w:val="0"/>
                  <w:marBottom w:val="0"/>
                  <w:divBdr>
                    <w:top w:val="none" w:sz="0" w:space="0" w:color="auto"/>
                    <w:left w:val="none" w:sz="0" w:space="0" w:color="auto"/>
                    <w:bottom w:val="none" w:sz="0" w:space="0" w:color="auto"/>
                    <w:right w:val="none" w:sz="0" w:space="0" w:color="auto"/>
                  </w:divBdr>
                  <w:divsChild>
                    <w:div w:id="182205343">
                      <w:marLeft w:val="0"/>
                      <w:marRight w:val="0"/>
                      <w:marTop w:val="0"/>
                      <w:marBottom w:val="0"/>
                      <w:divBdr>
                        <w:top w:val="none" w:sz="0" w:space="0" w:color="auto"/>
                        <w:left w:val="none" w:sz="0" w:space="0" w:color="auto"/>
                        <w:bottom w:val="none" w:sz="0" w:space="0" w:color="auto"/>
                        <w:right w:val="none" w:sz="0" w:space="0" w:color="auto"/>
                      </w:divBdr>
                    </w:div>
                  </w:divsChild>
                </w:div>
                <w:div w:id="1445734101">
                  <w:marLeft w:val="0"/>
                  <w:marRight w:val="0"/>
                  <w:marTop w:val="0"/>
                  <w:marBottom w:val="0"/>
                  <w:divBdr>
                    <w:top w:val="none" w:sz="0" w:space="0" w:color="auto"/>
                    <w:left w:val="none" w:sz="0" w:space="0" w:color="auto"/>
                    <w:bottom w:val="none" w:sz="0" w:space="0" w:color="auto"/>
                    <w:right w:val="none" w:sz="0" w:space="0" w:color="auto"/>
                  </w:divBdr>
                  <w:divsChild>
                    <w:div w:id="1564832098">
                      <w:marLeft w:val="0"/>
                      <w:marRight w:val="0"/>
                      <w:marTop w:val="0"/>
                      <w:marBottom w:val="0"/>
                      <w:divBdr>
                        <w:top w:val="none" w:sz="0" w:space="0" w:color="auto"/>
                        <w:left w:val="none" w:sz="0" w:space="0" w:color="auto"/>
                        <w:bottom w:val="none" w:sz="0" w:space="0" w:color="auto"/>
                        <w:right w:val="none" w:sz="0" w:space="0" w:color="auto"/>
                      </w:divBdr>
                    </w:div>
                  </w:divsChild>
                </w:div>
                <w:div w:id="1564440566">
                  <w:marLeft w:val="0"/>
                  <w:marRight w:val="0"/>
                  <w:marTop w:val="0"/>
                  <w:marBottom w:val="0"/>
                  <w:divBdr>
                    <w:top w:val="none" w:sz="0" w:space="0" w:color="auto"/>
                    <w:left w:val="none" w:sz="0" w:space="0" w:color="auto"/>
                    <w:bottom w:val="none" w:sz="0" w:space="0" w:color="auto"/>
                    <w:right w:val="none" w:sz="0" w:space="0" w:color="auto"/>
                  </w:divBdr>
                  <w:divsChild>
                    <w:div w:id="1557887053">
                      <w:marLeft w:val="0"/>
                      <w:marRight w:val="0"/>
                      <w:marTop w:val="0"/>
                      <w:marBottom w:val="0"/>
                      <w:divBdr>
                        <w:top w:val="none" w:sz="0" w:space="0" w:color="auto"/>
                        <w:left w:val="none" w:sz="0" w:space="0" w:color="auto"/>
                        <w:bottom w:val="none" w:sz="0" w:space="0" w:color="auto"/>
                        <w:right w:val="none" w:sz="0" w:space="0" w:color="auto"/>
                      </w:divBdr>
                    </w:div>
                  </w:divsChild>
                </w:div>
                <w:div w:id="1911038870">
                  <w:marLeft w:val="0"/>
                  <w:marRight w:val="0"/>
                  <w:marTop w:val="0"/>
                  <w:marBottom w:val="0"/>
                  <w:divBdr>
                    <w:top w:val="none" w:sz="0" w:space="0" w:color="auto"/>
                    <w:left w:val="none" w:sz="0" w:space="0" w:color="auto"/>
                    <w:bottom w:val="none" w:sz="0" w:space="0" w:color="auto"/>
                    <w:right w:val="none" w:sz="0" w:space="0" w:color="auto"/>
                  </w:divBdr>
                  <w:divsChild>
                    <w:div w:id="1298141355">
                      <w:marLeft w:val="0"/>
                      <w:marRight w:val="0"/>
                      <w:marTop w:val="0"/>
                      <w:marBottom w:val="0"/>
                      <w:divBdr>
                        <w:top w:val="none" w:sz="0" w:space="0" w:color="auto"/>
                        <w:left w:val="none" w:sz="0" w:space="0" w:color="auto"/>
                        <w:bottom w:val="none" w:sz="0" w:space="0" w:color="auto"/>
                        <w:right w:val="none" w:sz="0" w:space="0" w:color="auto"/>
                      </w:divBdr>
                    </w:div>
                  </w:divsChild>
                </w:div>
                <w:div w:id="826630236">
                  <w:marLeft w:val="0"/>
                  <w:marRight w:val="0"/>
                  <w:marTop w:val="0"/>
                  <w:marBottom w:val="0"/>
                  <w:divBdr>
                    <w:top w:val="none" w:sz="0" w:space="0" w:color="auto"/>
                    <w:left w:val="none" w:sz="0" w:space="0" w:color="auto"/>
                    <w:bottom w:val="none" w:sz="0" w:space="0" w:color="auto"/>
                    <w:right w:val="none" w:sz="0" w:space="0" w:color="auto"/>
                  </w:divBdr>
                  <w:divsChild>
                    <w:div w:id="955719343">
                      <w:marLeft w:val="0"/>
                      <w:marRight w:val="0"/>
                      <w:marTop w:val="0"/>
                      <w:marBottom w:val="0"/>
                      <w:divBdr>
                        <w:top w:val="none" w:sz="0" w:space="0" w:color="auto"/>
                        <w:left w:val="none" w:sz="0" w:space="0" w:color="auto"/>
                        <w:bottom w:val="none" w:sz="0" w:space="0" w:color="auto"/>
                        <w:right w:val="none" w:sz="0" w:space="0" w:color="auto"/>
                      </w:divBdr>
                    </w:div>
                  </w:divsChild>
                </w:div>
                <w:div w:id="360782097">
                  <w:marLeft w:val="0"/>
                  <w:marRight w:val="0"/>
                  <w:marTop w:val="0"/>
                  <w:marBottom w:val="0"/>
                  <w:divBdr>
                    <w:top w:val="none" w:sz="0" w:space="0" w:color="auto"/>
                    <w:left w:val="none" w:sz="0" w:space="0" w:color="auto"/>
                    <w:bottom w:val="none" w:sz="0" w:space="0" w:color="auto"/>
                    <w:right w:val="none" w:sz="0" w:space="0" w:color="auto"/>
                  </w:divBdr>
                  <w:divsChild>
                    <w:div w:id="1068964296">
                      <w:marLeft w:val="0"/>
                      <w:marRight w:val="0"/>
                      <w:marTop w:val="0"/>
                      <w:marBottom w:val="0"/>
                      <w:divBdr>
                        <w:top w:val="none" w:sz="0" w:space="0" w:color="auto"/>
                        <w:left w:val="none" w:sz="0" w:space="0" w:color="auto"/>
                        <w:bottom w:val="none" w:sz="0" w:space="0" w:color="auto"/>
                        <w:right w:val="none" w:sz="0" w:space="0" w:color="auto"/>
                      </w:divBdr>
                    </w:div>
                  </w:divsChild>
                </w:div>
                <w:div w:id="22484725">
                  <w:marLeft w:val="0"/>
                  <w:marRight w:val="0"/>
                  <w:marTop w:val="0"/>
                  <w:marBottom w:val="0"/>
                  <w:divBdr>
                    <w:top w:val="none" w:sz="0" w:space="0" w:color="auto"/>
                    <w:left w:val="none" w:sz="0" w:space="0" w:color="auto"/>
                    <w:bottom w:val="none" w:sz="0" w:space="0" w:color="auto"/>
                    <w:right w:val="none" w:sz="0" w:space="0" w:color="auto"/>
                  </w:divBdr>
                  <w:divsChild>
                    <w:div w:id="842476230">
                      <w:marLeft w:val="0"/>
                      <w:marRight w:val="0"/>
                      <w:marTop w:val="0"/>
                      <w:marBottom w:val="0"/>
                      <w:divBdr>
                        <w:top w:val="none" w:sz="0" w:space="0" w:color="auto"/>
                        <w:left w:val="none" w:sz="0" w:space="0" w:color="auto"/>
                        <w:bottom w:val="none" w:sz="0" w:space="0" w:color="auto"/>
                        <w:right w:val="none" w:sz="0" w:space="0" w:color="auto"/>
                      </w:divBdr>
                    </w:div>
                  </w:divsChild>
                </w:div>
                <w:div w:id="1460606050">
                  <w:marLeft w:val="0"/>
                  <w:marRight w:val="0"/>
                  <w:marTop w:val="0"/>
                  <w:marBottom w:val="0"/>
                  <w:divBdr>
                    <w:top w:val="none" w:sz="0" w:space="0" w:color="auto"/>
                    <w:left w:val="none" w:sz="0" w:space="0" w:color="auto"/>
                    <w:bottom w:val="none" w:sz="0" w:space="0" w:color="auto"/>
                    <w:right w:val="none" w:sz="0" w:space="0" w:color="auto"/>
                  </w:divBdr>
                  <w:divsChild>
                    <w:div w:id="11509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86578">
          <w:marLeft w:val="0"/>
          <w:marRight w:val="0"/>
          <w:marTop w:val="0"/>
          <w:marBottom w:val="0"/>
          <w:divBdr>
            <w:top w:val="none" w:sz="0" w:space="0" w:color="auto"/>
            <w:left w:val="none" w:sz="0" w:space="0" w:color="auto"/>
            <w:bottom w:val="none" w:sz="0" w:space="0" w:color="auto"/>
            <w:right w:val="none" w:sz="0" w:space="0" w:color="auto"/>
          </w:divBdr>
        </w:div>
        <w:div w:id="1756512773">
          <w:marLeft w:val="0"/>
          <w:marRight w:val="0"/>
          <w:marTop w:val="0"/>
          <w:marBottom w:val="0"/>
          <w:divBdr>
            <w:top w:val="none" w:sz="0" w:space="0" w:color="auto"/>
            <w:left w:val="none" w:sz="0" w:space="0" w:color="auto"/>
            <w:bottom w:val="none" w:sz="0" w:space="0" w:color="auto"/>
            <w:right w:val="none" w:sz="0" w:space="0" w:color="auto"/>
          </w:divBdr>
        </w:div>
        <w:div w:id="1316840188">
          <w:marLeft w:val="0"/>
          <w:marRight w:val="0"/>
          <w:marTop w:val="0"/>
          <w:marBottom w:val="0"/>
          <w:divBdr>
            <w:top w:val="none" w:sz="0" w:space="0" w:color="auto"/>
            <w:left w:val="none" w:sz="0" w:space="0" w:color="auto"/>
            <w:bottom w:val="none" w:sz="0" w:space="0" w:color="auto"/>
            <w:right w:val="none" w:sz="0" w:space="0" w:color="auto"/>
          </w:divBdr>
          <w:divsChild>
            <w:div w:id="1828017110">
              <w:marLeft w:val="-75"/>
              <w:marRight w:val="0"/>
              <w:marTop w:val="30"/>
              <w:marBottom w:val="30"/>
              <w:divBdr>
                <w:top w:val="none" w:sz="0" w:space="0" w:color="auto"/>
                <w:left w:val="none" w:sz="0" w:space="0" w:color="auto"/>
                <w:bottom w:val="none" w:sz="0" w:space="0" w:color="auto"/>
                <w:right w:val="none" w:sz="0" w:space="0" w:color="auto"/>
              </w:divBdr>
              <w:divsChild>
                <w:div w:id="1040134637">
                  <w:marLeft w:val="0"/>
                  <w:marRight w:val="0"/>
                  <w:marTop w:val="0"/>
                  <w:marBottom w:val="0"/>
                  <w:divBdr>
                    <w:top w:val="none" w:sz="0" w:space="0" w:color="auto"/>
                    <w:left w:val="none" w:sz="0" w:space="0" w:color="auto"/>
                    <w:bottom w:val="none" w:sz="0" w:space="0" w:color="auto"/>
                    <w:right w:val="none" w:sz="0" w:space="0" w:color="auto"/>
                  </w:divBdr>
                  <w:divsChild>
                    <w:div w:id="1343046315">
                      <w:marLeft w:val="0"/>
                      <w:marRight w:val="0"/>
                      <w:marTop w:val="0"/>
                      <w:marBottom w:val="0"/>
                      <w:divBdr>
                        <w:top w:val="none" w:sz="0" w:space="0" w:color="auto"/>
                        <w:left w:val="none" w:sz="0" w:space="0" w:color="auto"/>
                        <w:bottom w:val="none" w:sz="0" w:space="0" w:color="auto"/>
                        <w:right w:val="none" w:sz="0" w:space="0" w:color="auto"/>
                      </w:divBdr>
                    </w:div>
                  </w:divsChild>
                </w:div>
                <w:div w:id="492840627">
                  <w:marLeft w:val="0"/>
                  <w:marRight w:val="0"/>
                  <w:marTop w:val="0"/>
                  <w:marBottom w:val="0"/>
                  <w:divBdr>
                    <w:top w:val="none" w:sz="0" w:space="0" w:color="auto"/>
                    <w:left w:val="none" w:sz="0" w:space="0" w:color="auto"/>
                    <w:bottom w:val="none" w:sz="0" w:space="0" w:color="auto"/>
                    <w:right w:val="none" w:sz="0" w:space="0" w:color="auto"/>
                  </w:divBdr>
                  <w:divsChild>
                    <w:div w:id="1800995874">
                      <w:marLeft w:val="0"/>
                      <w:marRight w:val="0"/>
                      <w:marTop w:val="0"/>
                      <w:marBottom w:val="0"/>
                      <w:divBdr>
                        <w:top w:val="none" w:sz="0" w:space="0" w:color="auto"/>
                        <w:left w:val="none" w:sz="0" w:space="0" w:color="auto"/>
                        <w:bottom w:val="none" w:sz="0" w:space="0" w:color="auto"/>
                        <w:right w:val="none" w:sz="0" w:space="0" w:color="auto"/>
                      </w:divBdr>
                    </w:div>
                  </w:divsChild>
                </w:div>
                <w:div w:id="655914300">
                  <w:marLeft w:val="0"/>
                  <w:marRight w:val="0"/>
                  <w:marTop w:val="0"/>
                  <w:marBottom w:val="0"/>
                  <w:divBdr>
                    <w:top w:val="none" w:sz="0" w:space="0" w:color="auto"/>
                    <w:left w:val="none" w:sz="0" w:space="0" w:color="auto"/>
                    <w:bottom w:val="none" w:sz="0" w:space="0" w:color="auto"/>
                    <w:right w:val="none" w:sz="0" w:space="0" w:color="auto"/>
                  </w:divBdr>
                  <w:divsChild>
                    <w:div w:id="1048650078">
                      <w:marLeft w:val="0"/>
                      <w:marRight w:val="0"/>
                      <w:marTop w:val="0"/>
                      <w:marBottom w:val="0"/>
                      <w:divBdr>
                        <w:top w:val="none" w:sz="0" w:space="0" w:color="auto"/>
                        <w:left w:val="none" w:sz="0" w:space="0" w:color="auto"/>
                        <w:bottom w:val="none" w:sz="0" w:space="0" w:color="auto"/>
                        <w:right w:val="none" w:sz="0" w:space="0" w:color="auto"/>
                      </w:divBdr>
                    </w:div>
                  </w:divsChild>
                </w:div>
                <w:div w:id="836768237">
                  <w:marLeft w:val="0"/>
                  <w:marRight w:val="0"/>
                  <w:marTop w:val="0"/>
                  <w:marBottom w:val="0"/>
                  <w:divBdr>
                    <w:top w:val="none" w:sz="0" w:space="0" w:color="auto"/>
                    <w:left w:val="none" w:sz="0" w:space="0" w:color="auto"/>
                    <w:bottom w:val="none" w:sz="0" w:space="0" w:color="auto"/>
                    <w:right w:val="none" w:sz="0" w:space="0" w:color="auto"/>
                  </w:divBdr>
                  <w:divsChild>
                    <w:div w:id="393509524">
                      <w:marLeft w:val="0"/>
                      <w:marRight w:val="0"/>
                      <w:marTop w:val="0"/>
                      <w:marBottom w:val="0"/>
                      <w:divBdr>
                        <w:top w:val="none" w:sz="0" w:space="0" w:color="auto"/>
                        <w:left w:val="none" w:sz="0" w:space="0" w:color="auto"/>
                        <w:bottom w:val="none" w:sz="0" w:space="0" w:color="auto"/>
                        <w:right w:val="none" w:sz="0" w:space="0" w:color="auto"/>
                      </w:divBdr>
                    </w:div>
                  </w:divsChild>
                </w:div>
                <w:div w:id="877359603">
                  <w:marLeft w:val="0"/>
                  <w:marRight w:val="0"/>
                  <w:marTop w:val="0"/>
                  <w:marBottom w:val="0"/>
                  <w:divBdr>
                    <w:top w:val="none" w:sz="0" w:space="0" w:color="auto"/>
                    <w:left w:val="none" w:sz="0" w:space="0" w:color="auto"/>
                    <w:bottom w:val="none" w:sz="0" w:space="0" w:color="auto"/>
                    <w:right w:val="none" w:sz="0" w:space="0" w:color="auto"/>
                  </w:divBdr>
                  <w:divsChild>
                    <w:div w:id="1010958377">
                      <w:marLeft w:val="0"/>
                      <w:marRight w:val="0"/>
                      <w:marTop w:val="0"/>
                      <w:marBottom w:val="0"/>
                      <w:divBdr>
                        <w:top w:val="none" w:sz="0" w:space="0" w:color="auto"/>
                        <w:left w:val="none" w:sz="0" w:space="0" w:color="auto"/>
                        <w:bottom w:val="none" w:sz="0" w:space="0" w:color="auto"/>
                        <w:right w:val="none" w:sz="0" w:space="0" w:color="auto"/>
                      </w:divBdr>
                    </w:div>
                  </w:divsChild>
                </w:div>
                <w:div w:id="837038492">
                  <w:marLeft w:val="0"/>
                  <w:marRight w:val="0"/>
                  <w:marTop w:val="0"/>
                  <w:marBottom w:val="0"/>
                  <w:divBdr>
                    <w:top w:val="none" w:sz="0" w:space="0" w:color="auto"/>
                    <w:left w:val="none" w:sz="0" w:space="0" w:color="auto"/>
                    <w:bottom w:val="none" w:sz="0" w:space="0" w:color="auto"/>
                    <w:right w:val="none" w:sz="0" w:space="0" w:color="auto"/>
                  </w:divBdr>
                  <w:divsChild>
                    <w:div w:id="769546911">
                      <w:marLeft w:val="0"/>
                      <w:marRight w:val="0"/>
                      <w:marTop w:val="0"/>
                      <w:marBottom w:val="0"/>
                      <w:divBdr>
                        <w:top w:val="none" w:sz="0" w:space="0" w:color="auto"/>
                        <w:left w:val="none" w:sz="0" w:space="0" w:color="auto"/>
                        <w:bottom w:val="none" w:sz="0" w:space="0" w:color="auto"/>
                        <w:right w:val="none" w:sz="0" w:space="0" w:color="auto"/>
                      </w:divBdr>
                    </w:div>
                  </w:divsChild>
                </w:div>
                <w:div w:id="525753963">
                  <w:marLeft w:val="0"/>
                  <w:marRight w:val="0"/>
                  <w:marTop w:val="0"/>
                  <w:marBottom w:val="0"/>
                  <w:divBdr>
                    <w:top w:val="none" w:sz="0" w:space="0" w:color="auto"/>
                    <w:left w:val="none" w:sz="0" w:space="0" w:color="auto"/>
                    <w:bottom w:val="none" w:sz="0" w:space="0" w:color="auto"/>
                    <w:right w:val="none" w:sz="0" w:space="0" w:color="auto"/>
                  </w:divBdr>
                  <w:divsChild>
                    <w:div w:id="1415544671">
                      <w:marLeft w:val="0"/>
                      <w:marRight w:val="0"/>
                      <w:marTop w:val="0"/>
                      <w:marBottom w:val="0"/>
                      <w:divBdr>
                        <w:top w:val="none" w:sz="0" w:space="0" w:color="auto"/>
                        <w:left w:val="none" w:sz="0" w:space="0" w:color="auto"/>
                        <w:bottom w:val="none" w:sz="0" w:space="0" w:color="auto"/>
                        <w:right w:val="none" w:sz="0" w:space="0" w:color="auto"/>
                      </w:divBdr>
                    </w:div>
                  </w:divsChild>
                </w:div>
                <w:div w:id="245653306">
                  <w:marLeft w:val="0"/>
                  <w:marRight w:val="0"/>
                  <w:marTop w:val="0"/>
                  <w:marBottom w:val="0"/>
                  <w:divBdr>
                    <w:top w:val="none" w:sz="0" w:space="0" w:color="auto"/>
                    <w:left w:val="none" w:sz="0" w:space="0" w:color="auto"/>
                    <w:bottom w:val="none" w:sz="0" w:space="0" w:color="auto"/>
                    <w:right w:val="none" w:sz="0" w:space="0" w:color="auto"/>
                  </w:divBdr>
                  <w:divsChild>
                    <w:div w:id="1502817453">
                      <w:marLeft w:val="0"/>
                      <w:marRight w:val="0"/>
                      <w:marTop w:val="0"/>
                      <w:marBottom w:val="0"/>
                      <w:divBdr>
                        <w:top w:val="none" w:sz="0" w:space="0" w:color="auto"/>
                        <w:left w:val="none" w:sz="0" w:space="0" w:color="auto"/>
                        <w:bottom w:val="none" w:sz="0" w:space="0" w:color="auto"/>
                        <w:right w:val="none" w:sz="0" w:space="0" w:color="auto"/>
                      </w:divBdr>
                    </w:div>
                  </w:divsChild>
                </w:div>
                <w:div w:id="1689912761">
                  <w:marLeft w:val="0"/>
                  <w:marRight w:val="0"/>
                  <w:marTop w:val="0"/>
                  <w:marBottom w:val="0"/>
                  <w:divBdr>
                    <w:top w:val="none" w:sz="0" w:space="0" w:color="auto"/>
                    <w:left w:val="none" w:sz="0" w:space="0" w:color="auto"/>
                    <w:bottom w:val="none" w:sz="0" w:space="0" w:color="auto"/>
                    <w:right w:val="none" w:sz="0" w:space="0" w:color="auto"/>
                  </w:divBdr>
                  <w:divsChild>
                    <w:div w:id="1201355072">
                      <w:marLeft w:val="0"/>
                      <w:marRight w:val="0"/>
                      <w:marTop w:val="0"/>
                      <w:marBottom w:val="0"/>
                      <w:divBdr>
                        <w:top w:val="none" w:sz="0" w:space="0" w:color="auto"/>
                        <w:left w:val="none" w:sz="0" w:space="0" w:color="auto"/>
                        <w:bottom w:val="none" w:sz="0" w:space="0" w:color="auto"/>
                        <w:right w:val="none" w:sz="0" w:space="0" w:color="auto"/>
                      </w:divBdr>
                    </w:div>
                  </w:divsChild>
                </w:div>
                <w:div w:id="634990052">
                  <w:marLeft w:val="0"/>
                  <w:marRight w:val="0"/>
                  <w:marTop w:val="0"/>
                  <w:marBottom w:val="0"/>
                  <w:divBdr>
                    <w:top w:val="none" w:sz="0" w:space="0" w:color="auto"/>
                    <w:left w:val="none" w:sz="0" w:space="0" w:color="auto"/>
                    <w:bottom w:val="none" w:sz="0" w:space="0" w:color="auto"/>
                    <w:right w:val="none" w:sz="0" w:space="0" w:color="auto"/>
                  </w:divBdr>
                  <w:divsChild>
                    <w:div w:id="586302850">
                      <w:marLeft w:val="0"/>
                      <w:marRight w:val="0"/>
                      <w:marTop w:val="0"/>
                      <w:marBottom w:val="0"/>
                      <w:divBdr>
                        <w:top w:val="none" w:sz="0" w:space="0" w:color="auto"/>
                        <w:left w:val="none" w:sz="0" w:space="0" w:color="auto"/>
                        <w:bottom w:val="none" w:sz="0" w:space="0" w:color="auto"/>
                        <w:right w:val="none" w:sz="0" w:space="0" w:color="auto"/>
                      </w:divBdr>
                    </w:div>
                  </w:divsChild>
                </w:div>
                <w:div w:id="362023790">
                  <w:marLeft w:val="0"/>
                  <w:marRight w:val="0"/>
                  <w:marTop w:val="0"/>
                  <w:marBottom w:val="0"/>
                  <w:divBdr>
                    <w:top w:val="none" w:sz="0" w:space="0" w:color="auto"/>
                    <w:left w:val="none" w:sz="0" w:space="0" w:color="auto"/>
                    <w:bottom w:val="none" w:sz="0" w:space="0" w:color="auto"/>
                    <w:right w:val="none" w:sz="0" w:space="0" w:color="auto"/>
                  </w:divBdr>
                  <w:divsChild>
                    <w:div w:id="451824789">
                      <w:marLeft w:val="0"/>
                      <w:marRight w:val="0"/>
                      <w:marTop w:val="0"/>
                      <w:marBottom w:val="0"/>
                      <w:divBdr>
                        <w:top w:val="none" w:sz="0" w:space="0" w:color="auto"/>
                        <w:left w:val="none" w:sz="0" w:space="0" w:color="auto"/>
                        <w:bottom w:val="none" w:sz="0" w:space="0" w:color="auto"/>
                        <w:right w:val="none" w:sz="0" w:space="0" w:color="auto"/>
                      </w:divBdr>
                    </w:div>
                  </w:divsChild>
                </w:div>
                <w:div w:id="1510102905">
                  <w:marLeft w:val="0"/>
                  <w:marRight w:val="0"/>
                  <w:marTop w:val="0"/>
                  <w:marBottom w:val="0"/>
                  <w:divBdr>
                    <w:top w:val="none" w:sz="0" w:space="0" w:color="auto"/>
                    <w:left w:val="none" w:sz="0" w:space="0" w:color="auto"/>
                    <w:bottom w:val="none" w:sz="0" w:space="0" w:color="auto"/>
                    <w:right w:val="none" w:sz="0" w:space="0" w:color="auto"/>
                  </w:divBdr>
                  <w:divsChild>
                    <w:div w:id="289550665">
                      <w:marLeft w:val="0"/>
                      <w:marRight w:val="0"/>
                      <w:marTop w:val="0"/>
                      <w:marBottom w:val="0"/>
                      <w:divBdr>
                        <w:top w:val="none" w:sz="0" w:space="0" w:color="auto"/>
                        <w:left w:val="none" w:sz="0" w:space="0" w:color="auto"/>
                        <w:bottom w:val="none" w:sz="0" w:space="0" w:color="auto"/>
                        <w:right w:val="none" w:sz="0" w:space="0" w:color="auto"/>
                      </w:divBdr>
                    </w:div>
                  </w:divsChild>
                </w:div>
                <w:div w:id="1285695619">
                  <w:marLeft w:val="0"/>
                  <w:marRight w:val="0"/>
                  <w:marTop w:val="0"/>
                  <w:marBottom w:val="0"/>
                  <w:divBdr>
                    <w:top w:val="none" w:sz="0" w:space="0" w:color="auto"/>
                    <w:left w:val="none" w:sz="0" w:space="0" w:color="auto"/>
                    <w:bottom w:val="none" w:sz="0" w:space="0" w:color="auto"/>
                    <w:right w:val="none" w:sz="0" w:space="0" w:color="auto"/>
                  </w:divBdr>
                  <w:divsChild>
                    <w:div w:id="1827743362">
                      <w:marLeft w:val="0"/>
                      <w:marRight w:val="0"/>
                      <w:marTop w:val="0"/>
                      <w:marBottom w:val="0"/>
                      <w:divBdr>
                        <w:top w:val="none" w:sz="0" w:space="0" w:color="auto"/>
                        <w:left w:val="none" w:sz="0" w:space="0" w:color="auto"/>
                        <w:bottom w:val="none" w:sz="0" w:space="0" w:color="auto"/>
                        <w:right w:val="none" w:sz="0" w:space="0" w:color="auto"/>
                      </w:divBdr>
                    </w:div>
                  </w:divsChild>
                </w:div>
                <w:div w:id="1439135988">
                  <w:marLeft w:val="0"/>
                  <w:marRight w:val="0"/>
                  <w:marTop w:val="0"/>
                  <w:marBottom w:val="0"/>
                  <w:divBdr>
                    <w:top w:val="none" w:sz="0" w:space="0" w:color="auto"/>
                    <w:left w:val="none" w:sz="0" w:space="0" w:color="auto"/>
                    <w:bottom w:val="none" w:sz="0" w:space="0" w:color="auto"/>
                    <w:right w:val="none" w:sz="0" w:space="0" w:color="auto"/>
                  </w:divBdr>
                  <w:divsChild>
                    <w:div w:id="762602635">
                      <w:marLeft w:val="0"/>
                      <w:marRight w:val="0"/>
                      <w:marTop w:val="0"/>
                      <w:marBottom w:val="0"/>
                      <w:divBdr>
                        <w:top w:val="none" w:sz="0" w:space="0" w:color="auto"/>
                        <w:left w:val="none" w:sz="0" w:space="0" w:color="auto"/>
                        <w:bottom w:val="none" w:sz="0" w:space="0" w:color="auto"/>
                        <w:right w:val="none" w:sz="0" w:space="0" w:color="auto"/>
                      </w:divBdr>
                    </w:div>
                  </w:divsChild>
                </w:div>
                <w:div w:id="963147853">
                  <w:marLeft w:val="0"/>
                  <w:marRight w:val="0"/>
                  <w:marTop w:val="0"/>
                  <w:marBottom w:val="0"/>
                  <w:divBdr>
                    <w:top w:val="none" w:sz="0" w:space="0" w:color="auto"/>
                    <w:left w:val="none" w:sz="0" w:space="0" w:color="auto"/>
                    <w:bottom w:val="none" w:sz="0" w:space="0" w:color="auto"/>
                    <w:right w:val="none" w:sz="0" w:space="0" w:color="auto"/>
                  </w:divBdr>
                  <w:divsChild>
                    <w:div w:id="1280843346">
                      <w:marLeft w:val="0"/>
                      <w:marRight w:val="0"/>
                      <w:marTop w:val="0"/>
                      <w:marBottom w:val="0"/>
                      <w:divBdr>
                        <w:top w:val="none" w:sz="0" w:space="0" w:color="auto"/>
                        <w:left w:val="none" w:sz="0" w:space="0" w:color="auto"/>
                        <w:bottom w:val="none" w:sz="0" w:space="0" w:color="auto"/>
                        <w:right w:val="none" w:sz="0" w:space="0" w:color="auto"/>
                      </w:divBdr>
                    </w:div>
                  </w:divsChild>
                </w:div>
                <w:div w:id="62413134">
                  <w:marLeft w:val="0"/>
                  <w:marRight w:val="0"/>
                  <w:marTop w:val="0"/>
                  <w:marBottom w:val="0"/>
                  <w:divBdr>
                    <w:top w:val="none" w:sz="0" w:space="0" w:color="auto"/>
                    <w:left w:val="none" w:sz="0" w:space="0" w:color="auto"/>
                    <w:bottom w:val="none" w:sz="0" w:space="0" w:color="auto"/>
                    <w:right w:val="none" w:sz="0" w:space="0" w:color="auto"/>
                  </w:divBdr>
                  <w:divsChild>
                    <w:div w:id="1361007068">
                      <w:marLeft w:val="0"/>
                      <w:marRight w:val="0"/>
                      <w:marTop w:val="0"/>
                      <w:marBottom w:val="0"/>
                      <w:divBdr>
                        <w:top w:val="none" w:sz="0" w:space="0" w:color="auto"/>
                        <w:left w:val="none" w:sz="0" w:space="0" w:color="auto"/>
                        <w:bottom w:val="none" w:sz="0" w:space="0" w:color="auto"/>
                        <w:right w:val="none" w:sz="0" w:space="0" w:color="auto"/>
                      </w:divBdr>
                    </w:div>
                  </w:divsChild>
                </w:div>
                <w:div w:id="420493533">
                  <w:marLeft w:val="0"/>
                  <w:marRight w:val="0"/>
                  <w:marTop w:val="0"/>
                  <w:marBottom w:val="0"/>
                  <w:divBdr>
                    <w:top w:val="none" w:sz="0" w:space="0" w:color="auto"/>
                    <w:left w:val="none" w:sz="0" w:space="0" w:color="auto"/>
                    <w:bottom w:val="none" w:sz="0" w:space="0" w:color="auto"/>
                    <w:right w:val="none" w:sz="0" w:space="0" w:color="auto"/>
                  </w:divBdr>
                  <w:divsChild>
                    <w:div w:id="923101639">
                      <w:marLeft w:val="0"/>
                      <w:marRight w:val="0"/>
                      <w:marTop w:val="0"/>
                      <w:marBottom w:val="0"/>
                      <w:divBdr>
                        <w:top w:val="none" w:sz="0" w:space="0" w:color="auto"/>
                        <w:left w:val="none" w:sz="0" w:space="0" w:color="auto"/>
                        <w:bottom w:val="none" w:sz="0" w:space="0" w:color="auto"/>
                        <w:right w:val="none" w:sz="0" w:space="0" w:color="auto"/>
                      </w:divBdr>
                    </w:div>
                  </w:divsChild>
                </w:div>
                <w:div w:id="1456288451">
                  <w:marLeft w:val="0"/>
                  <w:marRight w:val="0"/>
                  <w:marTop w:val="0"/>
                  <w:marBottom w:val="0"/>
                  <w:divBdr>
                    <w:top w:val="none" w:sz="0" w:space="0" w:color="auto"/>
                    <w:left w:val="none" w:sz="0" w:space="0" w:color="auto"/>
                    <w:bottom w:val="none" w:sz="0" w:space="0" w:color="auto"/>
                    <w:right w:val="none" w:sz="0" w:space="0" w:color="auto"/>
                  </w:divBdr>
                  <w:divsChild>
                    <w:div w:id="259487634">
                      <w:marLeft w:val="0"/>
                      <w:marRight w:val="0"/>
                      <w:marTop w:val="0"/>
                      <w:marBottom w:val="0"/>
                      <w:divBdr>
                        <w:top w:val="none" w:sz="0" w:space="0" w:color="auto"/>
                        <w:left w:val="none" w:sz="0" w:space="0" w:color="auto"/>
                        <w:bottom w:val="none" w:sz="0" w:space="0" w:color="auto"/>
                        <w:right w:val="none" w:sz="0" w:space="0" w:color="auto"/>
                      </w:divBdr>
                    </w:div>
                  </w:divsChild>
                </w:div>
                <w:div w:id="1513914093">
                  <w:marLeft w:val="0"/>
                  <w:marRight w:val="0"/>
                  <w:marTop w:val="0"/>
                  <w:marBottom w:val="0"/>
                  <w:divBdr>
                    <w:top w:val="none" w:sz="0" w:space="0" w:color="auto"/>
                    <w:left w:val="none" w:sz="0" w:space="0" w:color="auto"/>
                    <w:bottom w:val="none" w:sz="0" w:space="0" w:color="auto"/>
                    <w:right w:val="none" w:sz="0" w:space="0" w:color="auto"/>
                  </w:divBdr>
                  <w:divsChild>
                    <w:div w:id="1863014548">
                      <w:marLeft w:val="0"/>
                      <w:marRight w:val="0"/>
                      <w:marTop w:val="0"/>
                      <w:marBottom w:val="0"/>
                      <w:divBdr>
                        <w:top w:val="none" w:sz="0" w:space="0" w:color="auto"/>
                        <w:left w:val="none" w:sz="0" w:space="0" w:color="auto"/>
                        <w:bottom w:val="none" w:sz="0" w:space="0" w:color="auto"/>
                        <w:right w:val="none" w:sz="0" w:space="0" w:color="auto"/>
                      </w:divBdr>
                    </w:div>
                  </w:divsChild>
                </w:div>
                <w:div w:id="827013943">
                  <w:marLeft w:val="0"/>
                  <w:marRight w:val="0"/>
                  <w:marTop w:val="0"/>
                  <w:marBottom w:val="0"/>
                  <w:divBdr>
                    <w:top w:val="none" w:sz="0" w:space="0" w:color="auto"/>
                    <w:left w:val="none" w:sz="0" w:space="0" w:color="auto"/>
                    <w:bottom w:val="none" w:sz="0" w:space="0" w:color="auto"/>
                    <w:right w:val="none" w:sz="0" w:space="0" w:color="auto"/>
                  </w:divBdr>
                  <w:divsChild>
                    <w:div w:id="1998267255">
                      <w:marLeft w:val="0"/>
                      <w:marRight w:val="0"/>
                      <w:marTop w:val="0"/>
                      <w:marBottom w:val="0"/>
                      <w:divBdr>
                        <w:top w:val="none" w:sz="0" w:space="0" w:color="auto"/>
                        <w:left w:val="none" w:sz="0" w:space="0" w:color="auto"/>
                        <w:bottom w:val="none" w:sz="0" w:space="0" w:color="auto"/>
                        <w:right w:val="none" w:sz="0" w:space="0" w:color="auto"/>
                      </w:divBdr>
                    </w:div>
                  </w:divsChild>
                </w:div>
                <w:div w:id="321003853">
                  <w:marLeft w:val="0"/>
                  <w:marRight w:val="0"/>
                  <w:marTop w:val="0"/>
                  <w:marBottom w:val="0"/>
                  <w:divBdr>
                    <w:top w:val="none" w:sz="0" w:space="0" w:color="auto"/>
                    <w:left w:val="none" w:sz="0" w:space="0" w:color="auto"/>
                    <w:bottom w:val="none" w:sz="0" w:space="0" w:color="auto"/>
                    <w:right w:val="none" w:sz="0" w:space="0" w:color="auto"/>
                  </w:divBdr>
                  <w:divsChild>
                    <w:div w:id="1144617559">
                      <w:marLeft w:val="0"/>
                      <w:marRight w:val="0"/>
                      <w:marTop w:val="0"/>
                      <w:marBottom w:val="0"/>
                      <w:divBdr>
                        <w:top w:val="none" w:sz="0" w:space="0" w:color="auto"/>
                        <w:left w:val="none" w:sz="0" w:space="0" w:color="auto"/>
                        <w:bottom w:val="none" w:sz="0" w:space="0" w:color="auto"/>
                        <w:right w:val="none" w:sz="0" w:space="0" w:color="auto"/>
                      </w:divBdr>
                    </w:div>
                  </w:divsChild>
                </w:div>
                <w:div w:id="68046469">
                  <w:marLeft w:val="0"/>
                  <w:marRight w:val="0"/>
                  <w:marTop w:val="0"/>
                  <w:marBottom w:val="0"/>
                  <w:divBdr>
                    <w:top w:val="none" w:sz="0" w:space="0" w:color="auto"/>
                    <w:left w:val="none" w:sz="0" w:space="0" w:color="auto"/>
                    <w:bottom w:val="none" w:sz="0" w:space="0" w:color="auto"/>
                    <w:right w:val="none" w:sz="0" w:space="0" w:color="auto"/>
                  </w:divBdr>
                  <w:divsChild>
                    <w:div w:id="118381234">
                      <w:marLeft w:val="0"/>
                      <w:marRight w:val="0"/>
                      <w:marTop w:val="0"/>
                      <w:marBottom w:val="0"/>
                      <w:divBdr>
                        <w:top w:val="none" w:sz="0" w:space="0" w:color="auto"/>
                        <w:left w:val="none" w:sz="0" w:space="0" w:color="auto"/>
                        <w:bottom w:val="none" w:sz="0" w:space="0" w:color="auto"/>
                        <w:right w:val="none" w:sz="0" w:space="0" w:color="auto"/>
                      </w:divBdr>
                    </w:div>
                  </w:divsChild>
                </w:div>
                <w:div w:id="1255553598">
                  <w:marLeft w:val="0"/>
                  <w:marRight w:val="0"/>
                  <w:marTop w:val="0"/>
                  <w:marBottom w:val="0"/>
                  <w:divBdr>
                    <w:top w:val="none" w:sz="0" w:space="0" w:color="auto"/>
                    <w:left w:val="none" w:sz="0" w:space="0" w:color="auto"/>
                    <w:bottom w:val="none" w:sz="0" w:space="0" w:color="auto"/>
                    <w:right w:val="none" w:sz="0" w:space="0" w:color="auto"/>
                  </w:divBdr>
                  <w:divsChild>
                    <w:div w:id="1954749284">
                      <w:marLeft w:val="0"/>
                      <w:marRight w:val="0"/>
                      <w:marTop w:val="0"/>
                      <w:marBottom w:val="0"/>
                      <w:divBdr>
                        <w:top w:val="none" w:sz="0" w:space="0" w:color="auto"/>
                        <w:left w:val="none" w:sz="0" w:space="0" w:color="auto"/>
                        <w:bottom w:val="none" w:sz="0" w:space="0" w:color="auto"/>
                        <w:right w:val="none" w:sz="0" w:space="0" w:color="auto"/>
                      </w:divBdr>
                    </w:div>
                  </w:divsChild>
                </w:div>
                <w:div w:id="609629408">
                  <w:marLeft w:val="0"/>
                  <w:marRight w:val="0"/>
                  <w:marTop w:val="0"/>
                  <w:marBottom w:val="0"/>
                  <w:divBdr>
                    <w:top w:val="none" w:sz="0" w:space="0" w:color="auto"/>
                    <w:left w:val="none" w:sz="0" w:space="0" w:color="auto"/>
                    <w:bottom w:val="none" w:sz="0" w:space="0" w:color="auto"/>
                    <w:right w:val="none" w:sz="0" w:space="0" w:color="auto"/>
                  </w:divBdr>
                  <w:divsChild>
                    <w:div w:id="116654585">
                      <w:marLeft w:val="0"/>
                      <w:marRight w:val="0"/>
                      <w:marTop w:val="0"/>
                      <w:marBottom w:val="0"/>
                      <w:divBdr>
                        <w:top w:val="none" w:sz="0" w:space="0" w:color="auto"/>
                        <w:left w:val="none" w:sz="0" w:space="0" w:color="auto"/>
                        <w:bottom w:val="none" w:sz="0" w:space="0" w:color="auto"/>
                        <w:right w:val="none" w:sz="0" w:space="0" w:color="auto"/>
                      </w:divBdr>
                    </w:div>
                  </w:divsChild>
                </w:div>
                <w:div w:id="1480687074">
                  <w:marLeft w:val="0"/>
                  <w:marRight w:val="0"/>
                  <w:marTop w:val="0"/>
                  <w:marBottom w:val="0"/>
                  <w:divBdr>
                    <w:top w:val="none" w:sz="0" w:space="0" w:color="auto"/>
                    <w:left w:val="none" w:sz="0" w:space="0" w:color="auto"/>
                    <w:bottom w:val="none" w:sz="0" w:space="0" w:color="auto"/>
                    <w:right w:val="none" w:sz="0" w:space="0" w:color="auto"/>
                  </w:divBdr>
                  <w:divsChild>
                    <w:div w:id="290787445">
                      <w:marLeft w:val="0"/>
                      <w:marRight w:val="0"/>
                      <w:marTop w:val="0"/>
                      <w:marBottom w:val="0"/>
                      <w:divBdr>
                        <w:top w:val="none" w:sz="0" w:space="0" w:color="auto"/>
                        <w:left w:val="none" w:sz="0" w:space="0" w:color="auto"/>
                        <w:bottom w:val="none" w:sz="0" w:space="0" w:color="auto"/>
                        <w:right w:val="none" w:sz="0" w:space="0" w:color="auto"/>
                      </w:divBdr>
                    </w:div>
                  </w:divsChild>
                </w:div>
                <w:div w:id="933130259">
                  <w:marLeft w:val="0"/>
                  <w:marRight w:val="0"/>
                  <w:marTop w:val="0"/>
                  <w:marBottom w:val="0"/>
                  <w:divBdr>
                    <w:top w:val="none" w:sz="0" w:space="0" w:color="auto"/>
                    <w:left w:val="none" w:sz="0" w:space="0" w:color="auto"/>
                    <w:bottom w:val="none" w:sz="0" w:space="0" w:color="auto"/>
                    <w:right w:val="none" w:sz="0" w:space="0" w:color="auto"/>
                  </w:divBdr>
                  <w:divsChild>
                    <w:div w:id="100761066">
                      <w:marLeft w:val="0"/>
                      <w:marRight w:val="0"/>
                      <w:marTop w:val="0"/>
                      <w:marBottom w:val="0"/>
                      <w:divBdr>
                        <w:top w:val="none" w:sz="0" w:space="0" w:color="auto"/>
                        <w:left w:val="none" w:sz="0" w:space="0" w:color="auto"/>
                        <w:bottom w:val="none" w:sz="0" w:space="0" w:color="auto"/>
                        <w:right w:val="none" w:sz="0" w:space="0" w:color="auto"/>
                      </w:divBdr>
                    </w:div>
                  </w:divsChild>
                </w:div>
                <w:div w:id="950936314">
                  <w:marLeft w:val="0"/>
                  <w:marRight w:val="0"/>
                  <w:marTop w:val="0"/>
                  <w:marBottom w:val="0"/>
                  <w:divBdr>
                    <w:top w:val="none" w:sz="0" w:space="0" w:color="auto"/>
                    <w:left w:val="none" w:sz="0" w:space="0" w:color="auto"/>
                    <w:bottom w:val="none" w:sz="0" w:space="0" w:color="auto"/>
                    <w:right w:val="none" w:sz="0" w:space="0" w:color="auto"/>
                  </w:divBdr>
                  <w:divsChild>
                    <w:div w:id="828519416">
                      <w:marLeft w:val="0"/>
                      <w:marRight w:val="0"/>
                      <w:marTop w:val="0"/>
                      <w:marBottom w:val="0"/>
                      <w:divBdr>
                        <w:top w:val="none" w:sz="0" w:space="0" w:color="auto"/>
                        <w:left w:val="none" w:sz="0" w:space="0" w:color="auto"/>
                        <w:bottom w:val="none" w:sz="0" w:space="0" w:color="auto"/>
                        <w:right w:val="none" w:sz="0" w:space="0" w:color="auto"/>
                      </w:divBdr>
                    </w:div>
                  </w:divsChild>
                </w:div>
                <w:div w:id="2045134906">
                  <w:marLeft w:val="0"/>
                  <w:marRight w:val="0"/>
                  <w:marTop w:val="0"/>
                  <w:marBottom w:val="0"/>
                  <w:divBdr>
                    <w:top w:val="none" w:sz="0" w:space="0" w:color="auto"/>
                    <w:left w:val="none" w:sz="0" w:space="0" w:color="auto"/>
                    <w:bottom w:val="none" w:sz="0" w:space="0" w:color="auto"/>
                    <w:right w:val="none" w:sz="0" w:space="0" w:color="auto"/>
                  </w:divBdr>
                  <w:divsChild>
                    <w:div w:id="1539855459">
                      <w:marLeft w:val="0"/>
                      <w:marRight w:val="0"/>
                      <w:marTop w:val="0"/>
                      <w:marBottom w:val="0"/>
                      <w:divBdr>
                        <w:top w:val="none" w:sz="0" w:space="0" w:color="auto"/>
                        <w:left w:val="none" w:sz="0" w:space="0" w:color="auto"/>
                        <w:bottom w:val="none" w:sz="0" w:space="0" w:color="auto"/>
                        <w:right w:val="none" w:sz="0" w:space="0" w:color="auto"/>
                      </w:divBdr>
                    </w:div>
                  </w:divsChild>
                </w:div>
                <w:div w:id="1368486386">
                  <w:marLeft w:val="0"/>
                  <w:marRight w:val="0"/>
                  <w:marTop w:val="0"/>
                  <w:marBottom w:val="0"/>
                  <w:divBdr>
                    <w:top w:val="none" w:sz="0" w:space="0" w:color="auto"/>
                    <w:left w:val="none" w:sz="0" w:space="0" w:color="auto"/>
                    <w:bottom w:val="none" w:sz="0" w:space="0" w:color="auto"/>
                    <w:right w:val="none" w:sz="0" w:space="0" w:color="auto"/>
                  </w:divBdr>
                  <w:divsChild>
                    <w:div w:id="17195951">
                      <w:marLeft w:val="0"/>
                      <w:marRight w:val="0"/>
                      <w:marTop w:val="0"/>
                      <w:marBottom w:val="0"/>
                      <w:divBdr>
                        <w:top w:val="none" w:sz="0" w:space="0" w:color="auto"/>
                        <w:left w:val="none" w:sz="0" w:space="0" w:color="auto"/>
                        <w:bottom w:val="none" w:sz="0" w:space="0" w:color="auto"/>
                        <w:right w:val="none" w:sz="0" w:space="0" w:color="auto"/>
                      </w:divBdr>
                    </w:div>
                  </w:divsChild>
                </w:div>
                <w:div w:id="1460764347">
                  <w:marLeft w:val="0"/>
                  <w:marRight w:val="0"/>
                  <w:marTop w:val="0"/>
                  <w:marBottom w:val="0"/>
                  <w:divBdr>
                    <w:top w:val="none" w:sz="0" w:space="0" w:color="auto"/>
                    <w:left w:val="none" w:sz="0" w:space="0" w:color="auto"/>
                    <w:bottom w:val="none" w:sz="0" w:space="0" w:color="auto"/>
                    <w:right w:val="none" w:sz="0" w:space="0" w:color="auto"/>
                  </w:divBdr>
                  <w:divsChild>
                    <w:div w:id="175075104">
                      <w:marLeft w:val="0"/>
                      <w:marRight w:val="0"/>
                      <w:marTop w:val="0"/>
                      <w:marBottom w:val="0"/>
                      <w:divBdr>
                        <w:top w:val="none" w:sz="0" w:space="0" w:color="auto"/>
                        <w:left w:val="none" w:sz="0" w:space="0" w:color="auto"/>
                        <w:bottom w:val="none" w:sz="0" w:space="0" w:color="auto"/>
                        <w:right w:val="none" w:sz="0" w:space="0" w:color="auto"/>
                      </w:divBdr>
                    </w:div>
                  </w:divsChild>
                </w:div>
                <w:div w:id="1817720157">
                  <w:marLeft w:val="0"/>
                  <w:marRight w:val="0"/>
                  <w:marTop w:val="0"/>
                  <w:marBottom w:val="0"/>
                  <w:divBdr>
                    <w:top w:val="none" w:sz="0" w:space="0" w:color="auto"/>
                    <w:left w:val="none" w:sz="0" w:space="0" w:color="auto"/>
                    <w:bottom w:val="none" w:sz="0" w:space="0" w:color="auto"/>
                    <w:right w:val="none" w:sz="0" w:space="0" w:color="auto"/>
                  </w:divBdr>
                  <w:divsChild>
                    <w:div w:id="2131586485">
                      <w:marLeft w:val="0"/>
                      <w:marRight w:val="0"/>
                      <w:marTop w:val="0"/>
                      <w:marBottom w:val="0"/>
                      <w:divBdr>
                        <w:top w:val="none" w:sz="0" w:space="0" w:color="auto"/>
                        <w:left w:val="none" w:sz="0" w:space="0" w:color="auto"/>
                        <w:bottom w:val="none" w:sz="0" w:space="0" w:color="auto"/>
                        <w:right w:val="none" w:sz="0" w:space="0" w:color="auto"/>
                      </w:divBdr>
                    </w:div>
                  </w:divsChild>
                </w:div>
                <w:div w:id="1337226570">
                  <w:marLeft w:val="0"/>
                  <w:marRight w:val="0"/>
                  <w:marTop w:val="0"/>
                  <w:marBottom w:val="0"/>
                  <w:divBdr>
                    <w:top w:val="none" w:sz="0" w:space="0" w:color="auto"/>
                    <w:left w:val="none" w:sz="0" w:space="0" w:color="auto"/>
                    <w:bottom w:val="none" w:sz="0" w:space="0" w:color="auto"/>
                    <w:right w:val="none" w:sz="0" w:space="0" w:color="auto"/>
                  </w:divBdr>
                  <w:divsChild>
                    <w:div w:id="1160003427">
                      <w:marLeft w:val="0"/>
                      <w:marRight w:val="0"/>
                      <w:marTop w:val="0"/>
                      <w:marBottom w:val="0"/>
                      <w:divBdr>
                        <w:top w:val="none" w:sz="0" w:space="0" w:color="auto"/>
                        <w:left w:val="none" w:sz="0" w:space="0" w:color="auto"/>
                        <w:bottom w:val="none" w:sz="0" w:space="0" w:color="auto"/>
                        <w:right w:val="none" w:sz="0" w:space="0" w:color="auto"/>
                      </w:divBdr>
                    </w:div>
                  </w:divsChild>
                </w:div>
                <w:div w:id="977690894">
                  <w:marLeft w:val="0"/>
                  <w:marRight w:val="0"/>
                  <w:marTop w:val="0"/>
                  <w:marBottom w:val="0"/>
                  <w:divBdr>
                    <w:top w:val="none" w:sz="0" w:space="0" w:color="auto"/>
                    <w:left w:val="none" w:sz="0" w:space="0" w:color="auto"/>
                    <w:bottom w:val="none" w:sz="0" w:space="0" w:color="auto"/>
                    <w:right w:val="none" w:sz="0" w:space="0" w:color="auto"/>
                  </w:divBdr>
                  <w:divsChild>
                    <w:div w:id="1368607978">
                      <w:marLeft w:val="0"/>
                      <w:marRight w:val="0"/>
                      <w:marTop w:val="0"/>
                      <w:marBottom w:val="0"/>
                      <w:divBdr>
                        <w:top w:val="none" w:sz="0" w:space="0" w:color="auto"/>
                        <w:left w:val="none" w:sz="0" w:space="0" w:color="auto"/>
                        <w:bottom w:val="none" w:sz="0" w:space="0" w:color="auto"/>
                        <w:right w:val="none" w:sz="0" w:space="0" w:color="auto"/>
                      </w:divBdr>
                    </w:div>
                  </w:divsChild>
                </w:div>
                <w:div w:id="1238713381">
                  <w:marLeft w:val="0"/>
                  <w:marRight w:val="0"/>
                  <w:marTop w:val="0"/>
                  <w:marBottom w:val="0"/>
                  <w:divBdr>
                    <w:top w:val="none" w:sz="0" w:space="0" w:color="auto"/>
                    <w:left w:val="none" w:sz="0" w:space="0" w:color="auto"/>
                    <w:bottom w:val="none" w:sz="0" w:space="0" w:color="auto"/>
                    <w:right w:val="none" w:sz="0" w:space="0" w:color="auto"/>
                  </w:divBdr>
                  <w:divsChild>
                    <w:div w:id="1782190824">
                      <w:marLeft w:val="0"/>
                      <w:marRight w:val="0"/>
                      <w:marTop w:val="0"/>
                      <w:marBottom w:val="0"/>
                      <w:divBdr>
                        <w:top w:val="none" w:sz="0" w:space="0" w:color="auto"/>
                        <w:left w:val="none" w:sz="0" w:space="0" w:color="auto"/>
                        <w:bottom w:val="none" w:sz="0" w:space="0" w:color="auto"/>
                        <w:right w:val="none" w:sz="0" w:space="0" w:color="auto"/>
                      </w:divBdr>
                    </w:div>
                  </w:divsChild>
                </w:div>
                <w:div w:id="280452243">
                  <w:marLeft w:val="0"/>
                  <w:marRight w:val="0"/>
                  <w:marTop w:val="0"/>
                  <w:marBottom w:val="0"/>
                  <w:divBdr>
                    <w:top w:val="none" w:sz="0" w:space="0" w:color="auto"/>
                    <w:left w:val="none" w:sz="0" w:space="0" w:color="auto"/>
                    <w:bottom w:val="none" w:sz="0" w:space="0" w:color="auto"/>
                    <w:right w:val="none" w:sz="0" w:space="0" w:color="auto"/>
                  </w:divBdr>
                  <w:divsChild>
                    <w:div w:id="1268806421">
                      <w:marLeft w:val="0"/>
                      <w:marRight w:val="0"/>
                      <w:marTop w:val="0"/>
                      <w:marBottom w:val="0"/>
                      <w:divBdr>
                        <w:top w:val="none" w:sz="0" w:space="0" w:color="auto"/>
                        <w:left w:val="none" w:sz="0" w:space="0" w:color="auto"/>
                        <w:bottom w:val="none" w:sz="0" w:space="0" w:color="auto"/>
                        <w:right w:val="none" w:sz="0" w:space="0" w:color="auto"/>
                      </w:divBdr>
                    </w:div>
                  </w:divsChild>
                </w:div>
                <w:div w:id="2113357618">
                  <w:marLeft w:val="0"/>
                  <w:marRight w:val="0"/>
                  <w:marTop w:val="0"/>
                  <w:marBottom w:val="0"/>
                  <w:divBdr>
                    <w:top w:val="none" w:sz="0" w:space="0" w:color="auto"/>
                    <w:left w:val="none" w:sz="0" w:space="0" w:color="auto"/>
                    <w:bottom w:val="none" w:sz="0" w:space="0" w:color="auto"/>
                    <w:right w:val="none" w:sz="0" w:space="0" w:color="auto"/>
                  </w:divBdr>
                  <w:divsChild>
                    <w:div w:id="103767233">
                      <w:marLeft w:val="0"/>
                      <w:marRight w:val="0"/>
                      <w:marTop w:val="0"/>
                      <w:marBottom w:val="0"/>
                      <w:divBdr>
                        <w:top w:val="none" w:sz="0" w:space="0" w:color="auto"/>
                        <w:left w:val="none" w:sz="0" w:space="0" w:color="auto"/>
                        <w:bottom w:val="none" w:sz="0" w:space="0" w:color="auto"/>
                        <w:right w:val="none" w:sz="0" w:space="0" w:color="auto"/>
                      </w:divBdr>
                    </w:div>
                  </w:divsChild>
                </w:div>
                <w:div w:id="1488326826">
                  <w:marLeft w:val="0"/>
                  <w:marRight w:val="0"/>
                  <w:marTop w:val="0"/>
                  <w:marBottom w:val="0"/>
                  <w:divBdr>
                    <w:top w:val="none" w:sz="0" w:space="0" w:color="auto"/>
                    <w:left w:val="none" w:sz="0" w:space="0" w:color="auto"/>
                    <w:bottom w:val="none" w:sz="0" w:space="0" w:color="auto"/>
                    <w:right w:val="none" w:sz="0" w:space="0" w:color="auto"/>
                  </w:divBdr>
                  <w:divsChild>
                    <w:div w:id="1847133266">
                      <w:marLeft w:val="0"/>
                      <w:marRight w:val="0"/>
                      <w:marTop w:val="0"/>
                      <w:marBottom w:val="0"/>
                      <w:divBdr>
                        <w:top w:val="none" w:sz="0" w:space="0" w:color="auto"/>
                        <w:left w:val="none" w:sz="0" w:space="0" w:color="auto"/>
                        <w:bottom w:val="none" w:sz="0" w:space="0" w:color="auto"/>
                        <w:right w:val="none" w:sz="0" w:space="0" w:color="auto"/>
                      </w:divBdr>
                    </w:div>
                  </w:divsChild>
                </w:div>
                <w:div w:id="1395007254">
                  <w:marLeft w:val="0"/>
                  <w:marRight w:val="0"/>
                  <w:marTop w:val="0"/>
                  <w:marBottom w:val="0"/>
                  <w:divBdr>
                    <w:top w:val="none" w:sz="0" w:space="0" w:color="auto"/>
                    <w:left w:val="none" w:sz="0" w:space="0" w:color="auto"/>
                    <w:bottom w:val="none" w:sz="0" w:space="0" w:color="auto"/>
                    <w:right w:val="none" w:sz="0" w:space="0" w:color="auto"/>
                  </w:divBdr>
                  <w:divsChild>
                    <w:div w:id="1738816502">
                      <w:marLeft w:val="0"/>
                      <w:marRight w:val="0"/>
                      <w:marTop w:val="0"/>
                      <w:marBottom w:val="0"/>
                      <w:divBdr>
                        <w:top w:val="none" w:sz="0" w:space="0" w:color="auto"/>
                        <w:left w:val="none" w:sz="0" w:space="0" w:color="auto"/>
                        <w:bottom w:val="none" w:sz="0" w:space="0" w:color="auto"/>
                        <w:right w:val="none" w:sz="0" w:space="0" w:color="auto"/>
                      </w:divBdr>
                    </w:div>
                  </w:divsChild>
                </w:div>
                <w:div w:id="1106969015">
                  <w:marLeft w:val="0"/>
                  <w:marRight w:val="0"/>
                  <w:marTop w:val="0"/>
                  <w:marBottom w:val="0"/>
                  <w:divBdr>
                    <w:top w:val="none" w:sz="0" w:space="0" w:color="auto"/>
                    <w:left w:val="none" w:sz="0" w:space="0" w:color="auto"/>
                    <w:bottom w:val="none" w:sz="0" w:space="0" w:color="auto"/>
                    <w:right w:val="none" w:sz="0" w:space="0" w:color="auto"/>
                  </w:divBdr>
                  <w:divsChild>
                    <w:div w:id="291979597">
                      <w:marLeft w:val="0"/>
                      <w:marRight w:val="0"/>
                      <w:marTop w:val="0"/>
                      <w:marBottom w:val="0"/>
                      <w:divBdr>
                        <w:top w:val="none" w:sz="0" w:space="0" w:color="auto"/>
                        <w:left w:val="none" w:sz="0" w:space="0" w:color="auto"/>
                        <w:bottom w:val="none" w:sz="0" w:space="0" w:color="auto"/>
                        <w:right w:val="none" w:sz="0" w:space="0" w:color="auto"/>
                      </w:divBdr>
                    </w:div>
                  </w:divsChild>
                </w:div>
                <w:div w:id="1548683383">
                  <w:marLeft w:val="0"/>
                  <w:marRight w:val="0"/>
                  <w:marTop w:val="0"/>
                  <w:marBottom w:val="0"/>
                  <w:divBdr>
                    <w:top w:val="none" w:sz="0" w:space="0" w:color="auto"/>
                    <w:left w:val="none" w:sz="0" w:space="0" w:color="auto"/>
                    <w:bottom w:val="none" w:sz="0" w:space="0" w:color="auto"/>
                    <w:right w:val="none" w:sz="0" w:space="0" w:color="auto"/>
                  </w:divBdr>
                  <w:divsChild>
                    <w:div w:id="1427651594">
                      <w:marLeft w:val="0"/>
                      <w:marRight w:val="0"/>
                      <w:marTop w:val="0"/>
                      <w:marBottom w:val="0"/>
                      <w:divBdr>
                        <w:top w:val="none" w:sz="0" w:space="0" w:color="auto"/>
                        <w:left w:val="none" w:sz="0" w:space="0" w:color="auto"/>
                        <w:bottom w:val="none" w:sz="0" w:space="0" w:color="auto"/>
                        <w:right w:val="none" w:sz="0" w:space="0" w:color="auto"/>
                      </w:divBdr>
                    </w:div>
                  </w:divsChild>
                </w:div>
                <w:div w:id="1802190297">
                  <w:marLeft w:val="0"/>
                  <w:marRight w:val="0"/>
                  <w:marTop w:val="0"/>
                  <w:marBottom w:val="0"/>
                  <w:divBdr>
                    <w:top w:val="none" w:sz="0" w:space="0" w:color="auto"/>
                    <w:left w:val="none" w:sz="0" w:space="0" w:color="auto"/>
                    <w:bottom w:val="none" w:sz="0" w:space="0" w:color="auto"/>
                    <w:right w:val="none" w:sz="0" w:space="0" w:color="auto"/>
                  </w:divBdr>
                  <w:divsChild>
                    <w:div w:id="1519463970">
                      <w:marLeft w:val="0"/>
                      <w:marRight w:val="0"/>
                      <w:marTop w:val="0"/>
                      <w:marBottom w:val="0"/>
                      <w:divBdr>
                        <w:top w:val="none" w:sz="0" w:space="0" w:color="auto"/>
                        <w:left w:val="none" w:sz="0" w:space="0" w:color="auto"/>
                        <w:bottom w:val="none" w:sz="0" w:space="0" w:color="auto"/>
                        <w:right w:val="none" w:sz="0" w:space="0" w:color="auto"/>
                      </w:divBdr>
                    </w:div>
                  </w:divsChild>
                </w:div>
                <w:div w:id="502816579">
                  <w:marLeft w:val="0"/>
                  <w:marRight w:val="0"/>
                  <w:marTop w:val="0"/>
                  <w:marBottom w:val="0"/>
                  <w:divBdr>
                    <w:top w:val="none" w:sz="0" w:space="0" w:color="auto"/>
                    <w:left w:val="none" w:sz="0" w:space="0" w:color="auto"/>
                    <w:bottom w:val="none" w:sz="0" w:space="0" w:color="auto"/>
                    <w:right w:val="none" w:sz="0" w:space="0" w:color="auto"/>
                  </w:divBdr>
                  <w:divsChild>
                    <w:div w:id="1205481162">
                      <w:marLeft w:val="0"/>
                      <w:marRight w:val="0"/>
                      <w:marTop w:val="0"/>
                      <w:marBottom w:val="0"/>
                      <w:divBdr>
                        <w:top w:val="none" w:sz="0" w:space="0" w:color="auto"/>
                        <w:left w:val="none" w:sz="0" w:space="0" w:color="auto"/>
                        <w:bottom w:val="none" w:sz="0" w:space="0" w:color="auto"/>
                        <w:right w:val="none" w:sz="0" w:space="0" w:color="auto"/>
                      </w:divBdr>
                    </w:div>
                  </w:divsChild>
                </w:div>
                <w:div w:id="874005756">
                  <w:marLeft w:val="0"/>
                  <w:marRight w:val="0"/>
                  <w:marTop w:val="0"/>
                  <w:marBottom w:val="0"/>
                  <w:divBdr>
                    <w:top w:val="none" w:sz="0" w:space="0" w:color="auto"/>
                    <w:left w:val="none" w:sz="0" w:space="0" w:color="auto"/>
                    <w:bottom w:val="none" w:sz="0" w:space="0" w:color="auto"/>
                    <w:right w:val="none" w:sz="0" w:space="0" w:color="auto"/>
                  </w:divBdr>
                  <w:divsChild>
                    <w:div w:id="933592975">
                      <w:marLeft w:val="0"/>
                      <w:marRight w:val="0"/>
                      <w:marTop w:val="0"/>
                      <w:marBottom w:val="0"/>
                      <w:divBdr>
                        <w:top w:val="none" w:sz="0" w:space="0" w:color="auto"/>
                        <w:left w:val="none" w:sz="0" w:space="0" w:color="auto"/>
                        <w:bottom w:val="none" w:sz="0" w:space="0" w:color="auto"/>
                        <w:right w:val="none" w:sz="0" w:space="0" w:color="auto"/>
                      </w:divBdr>
                    </w:div>
                  </w:divsChild>
                </w:div>
                <w:div w:id="2048140106">
                  <w:marLeft w:val="0"/>
                  <w:marRight w:val="0"/>
                  <w:marTop w:val="0"/>
                  <w:marBottom w:val="0"/>
                  <w:divBdr>
                    <w:top w:val="none" w:sz="0" w:space="0" w:color="auto"/>
                    <w:left w:val="none" w:sz="0" w:space="0" w:color="auto"/>
                    <w:bottom w:val="none" w:sz="0" w:space="0" w:color="auto"/>
                    <w:right w:val="none" w:sz="0" w:space="0" w:color="auto"/>
                  </w:divBdr>
                  <w:divsChild>
                    <w:div w:id="194003669">
                      <w:marLeft w:val="0"/>
                      <w:marRight w:val="0"/>
                      <w:marTop w:val="0"/>
                      <w:marBottom w:val="0"/>
                      <w:divBdr>
                        <w:top w:val="none" w:sz="0" w:space="0" w:color="auto"/>
                        <w:left w:val="none" w:sz="0" w:space="0" w:color="auto"/>
                        <w:bottom w:val="none" w:sz="0" w:space="0" w:color="auto"/>
                        <w:right w:val="none" w:sz="0" w:space="0" w:color="auto"/>
                      </w:divBdr>
                    </w:div>
                  </w:divsChild>
                </w:div>
                <w:div w:id="313336954">
                  <w:marLeft w:val="0"/>
                  <w:marRight w:val="0"/>
                  <w:marTop w:val="0"/>
                  <w:marBottom w:val="0"/>
                  <w:divBdr>
                    <w:top w:val="none" w:sz="0" w:space="0" w:color="auto"/>
                    <w:left w:val="none" w:sz="0" w:space="0" w:color="auto"/>
                    <w:bottom w:val="none" w:sz="0" w:space="0" w:color="auto"/>
                    <w:right w:val="none" w:sz="0" w:space="0" w:color="auto"/>
                  </w:divBdr>
                  <w:divsChild>
                    <w:div w:id="1749497160">
                      <w:marLeft w:val="0"/>
                      <w:marRight w:val="0"/>
                      <w:marTop w:val="0"/>
                      <w:marBottom w:val="0"/>
                      <w:divBdr>
                        <w:top w:val="none" w:sz="0" w:space="0" w:color="auto"/>
                        <w:left w:val="none" w:sz="0" w:space="0" w:color="auto"/>
                        <w:bottom w:val="none" w:sz="0" w:space="0" w:color="auto"/>
                        <w:right w:val="none" w:sz="0" w:space="0" w:color="auto"/>
                      </w:divBdr>
                    </w:div>
                  </w:divsChild>
                </w:div>
                <w:div w:id="931157756">
                  <w:marLeft w:val="0"/>
                  <w:marRight w:val="0"/>
                  <w:marTop w:val="0"/>
                  <w:marBottom w:val="0"/>
                  <w:divBdr>
                    <w:top w:val="none" w:sz="0" w:space="0" w:color="auto"/>
                    <w:left w:val="none" w:sz="0" w:space="0" w:color="auto"/>
                    <w:bottom w:val="none" w:sz="0" w:space="0" w:color="auto"/>
                    <w:right w:val="none" w:sz="0" w:space="0" w:color="auto"/>
                  </w:divBdr>
                  <w:divsChild>
                    <w:div w:id="1683237976">
                      <w:marLeft w:val="0"/>
                      <w:marRight w:val="0"/>
                      <w:marTop w:val="0"/>
                      <w:marBottom w:val="0"/>
                      <w:divBdr>
                        <w:top w:val="none" w:sz="0" w:space="0" w:color="auto"/>
                        <w:left w:val="none" w:sz="0" w:space="0" w:color="auto"/>
                        <w:bottom w:val="none" w:sz="0" w:space="0" w:color="auto"/>
                        <w:right w:val="none" w:sz="0" w:space="0" w:color="auto"/>
                      </w:divBdr>
                    </w:div>
                  </w:divsChild>
                </w:div>
                <w:div w:id="315308442">
                  <w:marLeft w:val="0"/>
                  <w:marRight w:val="0"/>
                  <w:marTop w:val="0"/>
                  <w:marBottom w:val="0"/>
                  <w:divBdr>
                    <w:top w:val="none" w:sz="0" w:space="0" w:color="auto"/>
                    <w:left w:val="none" w:sz="0" w:space="0" w:color="auto"/>
                    <w:bottom w:val="none" w:sz="0" w:space="0" w:color="auto"/>
                    <w:right w:val="none" w:sz="0" w:space="0" w:color="auto"/>
                  </w:divBdr>
                  <w:divsChild>
                    <w:div w:id="745494578">
                      <w:marLeft w:val="0"/>
                      <w:marRight w:val="0"/>
                      <w:marTop w:val="0"/>
                      <w:marBottom w:val="0"/>
                      <w:divBdr>
                        <w:top w:val="none" w:sz="0" w:space="0" w:color="auto"/>
                        <w:left w:val="none" w:sz="0" w:space="0" w:color="auto"/>
                        <w:bottom w:val="none" w:sz="0" w:space="0" w:color="auto"/>
                        <w:right w:val="none" w:sz="0" w:space="0" w:color="auto"/>
                      </w:divBdr>
                    </w:div>
                  </w:divsChild>
                </w:div>
                <w:div w:id="1628312184">
                  <w:marLeft w:val="0"/>
                  <w:marRight w:val="0"/>
                  <w:marTop w:val="0"/>
                  <w:marBottom w:val="0"/>
                  <w:divBdr>
                    <w:top w:val="none" w:sz="0" w:space="0" w:color="auto"/>
                    <w:left w:val="none" w:sz="0" w:space="0" w:color="auto"/>
                    <w:bottom w:val="none" w:sz="0" w:space="0" w:color="auto"/>
                    <w:right w:val="none" w:sz="0" w:space="0" w:color="auto"/>
                  </w:divBdr>
                  <w:divsChild>
                    <w:div w:id="1822378886">
                      <w:marLeft w:val="0"/>
                      <w:marRight w:val="0"/>
                      <w:marTop w:val="0"/>
                      <w:marBottom w:val="0"/>
                      <w:divBdr>
                        <w:top w:val="none" w:sz="0" w:space="0" w:color="auto"/>
                        <w:left w:val="none" w:sz="0" w:space="0" w:color="auto"/>
                        <w:bottom w:val="none" w:sz="0" w:space="0" w:color="auto"/>
                        <w:right w:val="none" w:sz="0" w:space="0" w:color="auto"/>
                      </w:divBdr>
                    </w:div>
                  </w:divsChild>
                </w:div>
                <w:div w:id="42752970">
                  <w:marLeft w:val="0"/>
                  <w:marRight w:val="0"/>
                  <w:marTop w:val="0"/>
                  <w:marBottom w:val="0"/>
                  <w:divBdr>
                    <w:top w:val="none" w:sz="0" w:space="0" w:color="auto"/>
                    <w:left w:val="none" w:sz="0" w:space="0" w:color="auto"/>
                    <w:bottom w:val="none" w:sz="0" w:space="0" w:color="auto"/>
                    <w:right w:val="none" w:sz="0" w:space="0" w:color="auto"/>
                  </w:divBdr>
                  <w:divsChild>
                    <w:div w:id="433671393">
                      <w:marLeft w:val="0"/>
                      <w:marRight w:val="0"/>
                      <w:marTop w:val="0"/>
                      <w:marBottom w:val="0"/>
                      <w:divBdr>
                        <w:top w:val="none" w:sz="0" w:space="0" w:color="auto"/>
                        <w:left w:val="none" w:sz="0" w:space="0" w:color="auto"/>
                        <w:bottom w:val="none" w:sz="0" w:space="0" w:color="auto"/>
                        <w:right w:val="none" w:sz="0" w:space="0" w:color="auto"/>
                      </w:divBdr>
                    </w:div>
                  </w:divsChild>
                </w:div>
                <w:div w:id="718283891">
                  <w:marLeft w:val="0"/>
                  <w:marRight w:val="0"/>
                  <w:marTop w:val="0"/>
                  <w:marBottom w:val="0"/>
                  <w:divBdr>
                    <w:top w:val="none" w:sz="0" w:space="0" w:color="auto"/>
                    <w:left w:val="none" w:sz="0" w:space="0" w:color="auto"/>
                    <w:bottom w:val="none" w:sz="0" w:space="0" w:color="auto"/>
                    <w:right w:val="none" w:sz="0" w:space="0" w:color="auto"/>
                  </w:divBdr>
                  <w:divsChild>
                    <w:div w:id="40054818">
                      <w:marLeft w:val="0"/>
                      <w:marRight w:val="0"/>
                      <w:marTop w:val="0"/>
                      <w:marBottom w:val="0"/>
                      <w:divBdr>
                        <w:top w:val="none" w:sz="0" w:space="0" w:color="auto"/>
                        <w:left w:val="none" w:sz="0" w:space="0" w:color="auto"/>
                        <w:bottom w:val="none" w:sz="0" w:space="0" w:color="auto"/>
                        <w:right w:val="none" w:sz="0" w:space="0" w:color="auto"/>
                      </w:divBdr>
                    </w:div>
                  </w:divsChild>
                </w:div>
                <w:div w:id="1967928667">
                  <w:marLeft w:val="0"/>
                  <w:marRight w:val="0"/>
                  <w:marTop w:val="0"/>
                  <w:marBottom w:val="0"/>
                  <w:divBdr>
                    <w:top w:val="none" w:sz="0" w:space="0" w:color="auto"/>
                    <w:left w:val="none" w:sz="0" w:space="0" w:color="auto"/>
                    <w:bottom w:val="none" w:sz="0" w:space="0" w:color="auto"/>
                    <w:right w:val="none" w:sz="0" w:space="0" w:color="auto"/>
                  </w:divBdr>
                  <w:divsChild>
                    <w:div w:id="1381826763">
                      <w:marLeft w:val="0"/>
                      <w:marRight w:val="0"/>
                      <w:marTop w:val="0"/>
                      <w:marBottom w:val="0"/>
                      <w:divBdr>
                        <w:top w:val="none" w:sz="0" w:space="0" w:color="auto"/>
                        <w:left w:val="none" w:sz="0" w:space="0" w:color="auto"/>
                        <w:bottom w:val="none" w:sz="0" w:space="0" w:color="auto"/>
                        <w:right w:val="none" w:sz="0" w:space="0" w:color="auto"/>
                      </w:divBdr>
                    </w:div>
                  </w:divsChild>
                </w:div>
                <w:div w:id="1088962250">
                  <w:marLeft w:val="0"/>
                  <w:marRight w:val="0"/>
                  <w:marTop w:val="0"/>
                  <w:marBottom w:val="0"/>
                  <w:divBdr>
                    <w:top w:val="none" w:sz="0" w:space="0" w:color="auto"/>
                    <w:left w:val="none" w:sz="0" w:space="0" w:color="auto"/>
                    <w:bottom w:val="none" w:sz="0" w:space="0" w:color="auto"/>
                    <w:right w:val="none" w:sz="0" w:space="0" w:color="auto"/>
                  </w:divBdr>
                  <w:divsChild>
                    <w:div w:id="246352214">
                      <w:marLeft w:val="0"/>
                      <w:marRight w:val="0"/>
                      <w:marTop w:val="0"/>
                      <w:marBottom w:val="0"/>
                      <w:divBdr>
                        <w:top w:val="none" w:sz="0" w:space="0" w:color="auto"/>
                        <w:left w:val="none" w:sz="0" w:space="0" w:color="auto"/>
                        <w:bottom w:val="none" w:sz="0" w:space="0" w:color="auto"/>
                        <w:right w:val="none" w:sz="0" w:space="0" w:color="auto"/>
                      </w:divBdr>
                    </w:div>
                  </w:divsChild>
                </w:div>
                <w:div w:id="370955458">
                  <w:marLeft w:val="0"/>
                  <w:marRight w:val="0"/>
                  <w:marTop w:val="0"/>
                  <w:marBottom w:val="0"/>
                  <w:divBdr>
                    <w:top w:val="none" w:sz="0" w:space="0" w:color="auto"/>
                    <w:left w:val="none" w:sz="0" w:space="0" w:color="auto"/>
                    <w:bottom w:val="none" w:sz="0" w:space="0" w:color="auto"/>
                    <w:right w:val="none" w:sz="0" w:space="0" w:color="auto"/>
                  </w:divBdr>
                  <w:divsChild>
                    <w:div w:id="1577397755">
                      <w:marLeft w:val="0"/>
                      <w:marRight w:val="0"/>
                      <w:marTop w:val="0"/>
                      <w:marBottom w:val="0"/>
                      <w:divBdr>
                        <w:top w:val="none" w:sz="0" w:space="0" w:color="auto"/>
                        <w:left w:val="none" w:sz="0" w:space="0" w:color="auto"/>
                        <w:bottom w:val="none" w:sz="0" w:space="0" w:color="auto"/>
                        <w:right w:val="none" w:sz="0" w:space="0" w:color="auto"/>
                      </w:divBdr>
                    </w:div>
                  </w:divsChild>
                </w:div>
                <w:div w:id="59721024">
                  <w:marLeft w:val="0"/>
                  <w:marRight w:val="0"/>
                  <w:marTop w:val="0"/>
                  <w:marBottom w:val="0"/>
                  <w:divBdr>
                    <w:top w:val="none" w:sz="0" w:space="0" w:color="auto"/>
                    <w:left w:val="none" w:sz="0" w:space="0" w:color="auto"/>
                    <w:bottom w:val="none" w:sz="0" w:space="0" w:color="auto"/>
                    <w:right w:val="none" w:sz="0" w:space="0" w:color="auto"/>
                  </w:divBdr>
                  <w:divsChild>
                    <w:div w:id="1243837538">
                      <w:marLeft w:val="0"/>
                      <w:marRight w:val="0"/>
                      <w:marTop w:val="0"/>
                      <w:marBottom w:val="0"/>
                      <w:divBdr>
                        <w:top w:val="none" w:sz="0" w:space="0" w:color="auto"/>
                        <w:left w:val="none" w:sz="0" w:space="0" w:color="auto"/>
                        <w:bottom w:val="none" w:sz="0" w:space="0" w:color="auto"/>
                        <w:right w:val="none" w:sz="0" w:space="0" w:color="auto"/>
                      </w:divBdr>
                    </w:div>
                  </w:divsChild>
                </w:div>
                <w:div w:id="973217534">
                  <w:marLeft w:val="0"/>
                  <w:marRight w:val="0"/>
                  <w:marTop w:val="0"/>
                  <w:marBottom w:val="0"/>
                  <w:divBdr>
                    <w:top w:val="none" w:sz="0" w:space="0" w:color="auto"/>
                    <w:left w:val="none" w:sz="0" w:space="0" w:color="auto"/>
                    <w:bottom w:val="none" w:sz="0" w:space="0" w:color="auto"/>
                    <w:right w:val="none" w:sz="0" w:space="0" w:color="auto"/>
                  </w:divBdr>
                  <w:divsChild>
                    <w:div w:id="1393118645">
                      <w:marLeft w:val="0"/>
                      <w:marRight w:val="0"/>
                      <w:marTop w:val="0"/>
                      <w:marBottom w:val="0"/>
                      <w:divBdr>
                        <w:top w:val="none" w:sz="0" w:space="0" w:color="auto"/>
                        <w:left w:val="none" w:sz="0" w:space="0" w:color="auto"/>
                        <w:bottom w:val="none" w:sz="0" w:space="0" w:color="auto"/>
                        <w:right w:val="none" w:sz="0" w:space="0" w:color="auto"/>
                      </w:divBdr>
                    </w:div>
                  </w:divsChild>
                </w:div>
                <w:div w:id="1249123212">
                  <w:marLeft w:val="0"/>
                  <w:marRight w:val="0"/>
                  <w:marTop w:val="0"/>
                  <w:marBottom w:val="0"/>
                  <w:divBdr>
                    <w:top w:val="none" w:sz="0" w:space="0" w:color="auto"/>
                    <w:left w:val="none" w:sz="0" w:space="0" w:color="auto"/>
                    <w:bottom w:val="none" w:sz="0" w:space="0" w:color="auto"/>
                    <w:right w:val="none" w:sz="0" w:space="0" w:color="auto"/>
                  </w:divBdr>
                  <w:divsChild>
                    <w:div w:id="247538619">
                      <w:marLeft w:val="0"/>
                      <w:marRight w:val="0"/>
                      <w:marTop w:val="0"/>
                      <w:marBottom w:val="0"/>
                      <w:divBdr>
                        <w:top w:val="none" w:sz="0" w:space="0" w:color="auto"/>
                        <w:left w:val="none" w:sz="0" w:space="0" w:color="auto"/>
                        <w:bottom w:val="none" w:sz="0" w:space="0" w:color="auto"/>
                        <w:right w:val="none" w:sz="0" w:space="0" w:color="auto"/>
                      </w:divBdr>
                    </w:div>
                  </w:divsChild>
                </w:div>
                <w:div w:id="2115203993">
                  <w:marLeft w:val="0"/>
                  <w:marRight w:val="0"/>
                  <w:marTop w:val="0"/>
                  <w:marBottom w:val="0"/>
                  <w:divBdr>
                    <w:top w:val="none" w:sz="0" w:space="0" w:color="auto"/>
                    <w:left w:val="none" w:sz="0" w:space="0" w:color="auto"/>
                    <w:bottom w:val="none" w:sz="0" w:space="0" w:color="auto"/>
                    <w:right w:val="none" w:sz="0" w:space="0" w:color="auto"/>
                  </w:divBdr>
                  <w:divsChild>
                    <w:div w:id="1770275721">
                      <w:marLeft w:val="0"/>
                      <w:marRight w:val="0"/>
                      <w:marTop w:val="0"/>
                      <w:marBottom w:val="0"/>
                      <w:divBdr>
                        <w:top w:val="none" w:sz="0" w:space="0" w:color="auto"/>
                        <w:left w:val="none" w:sz="0" w:space="0" w:color="auto"/>
                        <w:bottom w:val="none" w:sz="0" w:space="0" w:color="auto"/>
                        <w:right w:val="none" w:sz="0" w:space="0" w:color="auto"/>
                      </w:divBdr>
                    </w:div>
                  </w:divsChild>
                </w:div>
                <w:div w:id="843587478">
                  <w:marLeft w:val="0"/>
                  <w:marRight w:val="0"/>
                  <w:marTop w:val="0"/>
                  <w:marBottom w:val="0"/>
                  <w:divBdr>
                    <w:top w:val="none" w:sz="0" w:space="0" w:color="auto"/>
                    <w:left w:val="none" w:sz="0" w:space="0" w:color="auto"/>
                    <w:bottom w:val="none" w:sz="0" w:space="0" w:color="auto"/>
                    <w:right w:val="none" w:sz="0" w:space="0" w:color="auto"/>
                  </w:divBdr>
                  <w:divsChild>
                    <w:div w:id="1519663229">
                      <w:marLeft w:val="0"/>
                      <w:marRight w:val="0"/>
                      <w:marTop w:val="0"/>
                      <w:marBottom w:val="0"/>
                      <w:divBdr>
                        <w:top w:val="none" w:sz="0" w:space="0" w:color="auto"/>
                        <w:left w:val="none" w:sz="0" w:space="0" w:color="auto"/>
                        <w:bottom w:val="none" w:sz="0" w:space="0" w:color="auto"/>
                        <w:right w:val="none" w:sz="0" w:space="0" w:color="auto"/>
                      </w:divBdr>
                    </w:div>
                  </w:divsChild>
                </w:div>
                <w:div w:id="1338190342">
                  <w:marLeft w:val="0"/>
                  <w:marRight w:val="0"/>
                  <w:marTop w:val="0"/>
                  <w:marBottom w:val="0"/>
                  <w:divBdr>
                    <w:top w:val="none" w:sz="0" w:space="0" w:color="auto"/>
                    <w:left w:val="none" w:sz="0" w:space="0" w:color="auto"/>
                    <w:bottom w:val="none" w:sz="0" w:space="0" w:color="auto"/>
                    <w:right w:val="none" w:sz="0" w:space="0" w:color="auto"/>
                  </w:divBdr>
                  <w:divsChild>
                    <w:div w:id="1149250121">
                      <w:marLeft w:val="0"/>
                      <w:marRight w:val="0"/>
                      <w:marTop w:val="0"/>
                      <w:marBottom w:val="0"/>
                      <w:divBdr>
                        <w:top w:val="none" w:sz="0" w:space="0" w:color="auto"/>
                        <w:left w:val="none" w:sz="0" w:space="0" w:color="auto"/>
                        <w:bottom w:val="none" w:sz="0" w:space="0" w:color="auto"/>
                        <w:right w:val="none" w:sz="0" w:space="0" w:color="auto"/>
                      </w:divBdr>
                    </w:div>
                  </w:divsChild>
                </w:div>
                <w:div w:id="764880091">
                  <w:marLeft w:val="0"/>
                  <w:marRight w:val="0"/>
                  <w:marTop w:val="0"/>
                  <w:marBottom w:val="0"/>
                  <w:divBdr>
                    <w:top w:val="none" w:sz="0" w:space="0" w:color="auto"/>
                    <w:left w:val="none" w:sz="0" w:space="0" w:color="auto"/>
                    <w:bottom w:val="none" w:sz="0" w:space="0" w:color="auto"/>
                    <w:right w:val="none" w:sz="0" w:space="0" w:color="auto"/>
                  </w:divBdr>
                  <w:divsChild>
                    <w:div w:id="1046687678">
                      <w:marLeft w:val="0"/>
                      <w:marRight w:val="0"/>
                      <w:marTop w:val="0"/>
                      <w:marBottom w:val="0"/>
                      <w:divBdr>
                        <w:top w:val="none" w:sz="0" w:space="0" w:color="auto"/>
                        <w:left w:val="none" w:sz="0" w:space="0" w:color="auto"/>
                        <w:bottom w:val="none" w:sz="0" w:space="0" w:color="auto"/>
                        <w:right w:val="none" w:sz="0" w:space="0" w:color="auto"/>
                      </w:divBdr>
                    </w:div>
                  </w:divsChild>
                </w:div>
                <w:div w:id="252401928">
                  <w:marLeft w:val="0"/>
                  <w:marRight w:val="0"/>
                  <w:marTop w:val="0"/>
                  <w:marBottom w:val="0"/>
                  <w:divBdr>
                    <w:top w:val="none" w:sz="0" w:space="0" w:color="auto"/>
                    <w:left w:val="none" w:sz="0" w:space="0" w:color="auto"/>
                    <w:bottom w:val="none" w:sz="0" w:space="0" w:color="auto"/>
                    <w:right w:val="none" w:sz="0" w:space="0" w:color="auto"/>
                  </w:divBdr>
                  <w:divsChild>
                    <w:div w:id="1874607162">
                      <w:marLeft w:val="0"/>
                      <w:marRight w:val="0"/>
                      <w:marTop w:val="0"/>
                      <w:marBottom w:val="0"/>
                      <w:divBdr>
                        <w:top w:val="none" w:sz="0" w:space="0" w:color="auto"/>
                        <w:left w:val="none" w:sz="0" w:space="0" w:color="auto"/>
                        <w:bottom w:val="none" w:sz="0" w:space="0" w:color="auto"/>
                        <w:right w:val="none" w:sz="0" w:space="0" w:color="auto"/>
                      </w:divBdr>
                    </w:div>
                  </w:divsChild>
                </w:div>
                <w:div w:id="1836414177">
                  <w:marLeft w:val="0"/>
                  <w:marRight w:val="0"/>
                  <w:marTop w:val="0"/>
                  <w:marBottom w:val="0"/>
                  <w:divBdr>
                    <w:top w:val="none" w:sz="0" w:space="0" w:color="auto"/>
                    <w:left w:val="none" w:sz="0" w:space="0" w:color="auto"/>
                    <w:bottom w:val="none" w:sz="0" w:space="0" w:color="auto"/>
                    <w:right w:val="none" w:sz="0" w:space="0" w:color="auto"/>
                  </w:divBdr>
                  <w:divsChild>
                    <w:div w:id="690692361">
                      <w:marLeft w:val="0"/>
                      <w:marRight w:val="0"/>
                      <w:marTop w:val="0"/>
                      <w:marBottom w:val="0"/>
                      <w:divBdr>
                        <w:top w:val="none" w:sz="0" w:space="0" w:color="auto"/>
                        <w:left w:val="none" w:sz="0" w:space="0" w:color="auto"/>
                        <w:bottom w:val="none" w:sz="0" w:space="0" w:color="auto"/>
                        <w:right w:val="none" w:sz="0" w:space="0" w:color="auto"/>
                      </w:divBdr>
                    </w:div>
                  </w:divsChild>
                </w:div>
                <w:div w:id="654797916">
                  <w:marLeft w:val="0"/>
                  <w:marRight w:val="0"/>
                  <w:marTop w:val="0"/>
                  <w:marBottom w:val="0"/>
                  <w:divBdr>
                    <w:top w:val="none" w:sz="0" w:space="0" w:color="auto"/>
                    <w:left w:val="none" w:sz="0" w:space="0" w:color="auto"/>
                    <w:bottom w:val="none" w:sz="0" w:space="0" w:color="auto"/>
                    <w:right w:val="none" w:sz="0" w:space="0" w:color="auto"/>
                  </w:divBdr>
                  <w:divsChild>
                    <w:div w:id="223953225">
                      <w:marLeft w:val="0"/>
                      <w:marRight w:val="0"/>
                      <w:marTop w:val="0"/>
                      <w:marBottom w:val="0"/>
                      <w:divBdr>
                        <w:top w:val="none" w:sz="0" w:space="0" w:color="auto"/>
                        <w:left w:val="none" w:sz="0" w:space="0" w:color="auto"/>
                        <w:bottom w:val="none" w:sz="0" w:space="0" w:color="auto"/>
                        <w:right w:val="none" w:sz="0" w:space="0" w:color="auto"/>
                      </w:divBdr>
                    </w:div>
                  </w:divsChild>
                </w:div>
                <w:div w:id="1946186670">
                  <w:marLeft w:val="0"/>
                  <w:marRight w:val="0"/>
                  <w:marTop w:val="0"/>
                  <w:marBottom w:val="0"/>
                  <w:divBdr>
                    <w:top w:val="none" w:sz="0" w:space="0" w:color="auto"/>
                    <w:left w:val="none" w:sz="0" w:space="0" w:color="auto"/>
                    <w:bottom w:val="none" w:sz="0" w:space="0" w:color="auto"/>
                    <w:right w:val="none" w:sz="0" w:space="0" w:color="auto"/>
                  </w:divBdr>
                  <w:divsChild>
                    <w:div w:id="767964921">
                      <w:marLeft w:val="0"/>
                      <w:marRight w:val="0"/>
                      <w:marTop w:val="0"/>
                      <w:marBottom w:val="0"/>
                      <w:divBdr>
                        <w:top w:val="none" w:sz="0" w:space="0" w:color="auto"/>
                        <w:left w:val="none" w:sz="0" w:space="0" w:color="auto"/>
                        <w:bottom w:val="none" w:sz="0" w:space="0" w:color="auto"/>
                        <w:right w:val="none" w:sz="0" w:space="0" w:color="auto"/>
                      </w:divBdr>
                    </w:div>
                  </w:divsChild>
                </w:div>
                <w:div w:id="351301302">
                  <w:marLeft w:val="0"/>
                  <w:marRight w:val="0"/>
                  <w:marTop w:val="0"/>
                  <w:marBottom w:val="0"/>
                  <w:divBdr>
                    <w:top w:val="none" w:sz="0" w:space="0" w:color="auto"/>
                    <w:left w:val="none" w:sz="0" w:space="0" w:color="auto"/>
                    <w:bottom w:val="none" w:sz="0" w:space="0" w:color="auto"/>
                    <w:right w:val="none" w:sz="0" w:space="0" w:color="auto"/>
                  </w:divBdr>
                  <w:divsChild>
                    <w:div w:id="2096127690">
                      <w:marLeft w:val="0"/>
                      <w:marRight w:val="0"/>
                      <w:marTop w:val="0"/>
                      <w:marBottom w:val="0"/>
                      <w:divBdr>
                        <w:top w:val="none" w:sz="0" w:space="0" w:color="auto"/>
                        <w:left w:val="none" w:sz="0" w:space="0" w:color="auto"/>
                        <w:bottom w:val="none" w:sz="0" w:space="0" w:color="auto"/>
                        <w:right w:val="none" w:sz="0" w:space="0" w:color="auto"/>
                      </w:divBdr>
                    </w:div>
                  </w:divsChild>
                </w:div>
                <w:div w:id="1468545486">
                  <w:marLeft w:val="0"/>
                  <w:marRight w:val="0"/>
                  <w:marTop w:val="0"/>
                  <w:marBottom w:val="0"/>
                  <w:divBdr>
                    <w:top w:val="none" w:sz="0" w:space="0" w:color="auto"/>
                    <w:left w:val="none" w:sz="0" w:space="0" w:color="auto"/>
                    <w:bottom w:val="none" w:sz="0" w:space="0" w:color="auto"/>
                    <w:right w:val="none" w:sz="0" w:space="0" w:color="auto"/>
                  </w:divBdr>
                  <w:divsChild>
                    <w:div w:id="1553300754">
                      <w:marLeft w:val="0"/>
                      <w:marRight w:val="0"/>
                      <w:marTop w:val="0"/>
                      <w:marBottom w:val="0"/>
                      <w:divBdr>
                        <w:top w:val="none" w:sz="0" w:space="0" w:color="auto"/>
                        <w:left w:val="none" w:sz="0" w:space="0" w:color="auto"/>
                        <w:bottom w:val="none" w:sz="0" w:space="0" w:color="auto"/>
                        <w:right w:val="none" w:sz="0" w:space="0" w:color="auto"/>
                      </w:divBdr>
                    </w:div>
                  </w:divsChild>
                </w:div>
                <w:div w:id="1943487664">
                  <w:marLeft w:val="0"/>
                  <w:marRight w:val="0"/>
                  <w:marTop w:val="0"/>
                  <w:marBottom w:val="0"/>
                  <w:divBdr>
                    <w:top w:val="none" w:sz="0" w:space="0" w:color="auto"/>
                    <w:left w:val="none" w:sz="0" w:space="0" w:color="auto"/>
                    <w:bottom w:val="none" w:sz="0" w:space="0" w:color="auto"/>
                    <w:right w:val="none" w:sz="0" w:space="0" w:color="auto"/>
                  </w:divBdr>
                  <w:divsChild>
                    <w:div w:id="705913385">
                      <w:marLeft w:val="0"/>
                      <w:marRight w:val="0"/>
                      <w:marTop w:val="0"/>
                      <w:marBottom w:val="0"/>
                      <w:divBdr>
                        <w:top w:val="none" w:sz="0" w:space="0" w:color="auto"/>
                        <w:left w:val="none" w:sz="0" w:space="0" w:color="auto"/>
                        <w:bottom w:val="none" w:sz="0" w:space="0" w:color="auto"/>
                        <w:right w:val="none" w:sz="0" w:space="0" w:color="auto"/>
                      </w:divBdr>
                    </w:div>
                  </w:divsChild>
                </w:div>
                <w:div w:id="1004625021">
                  <w:marLeft w:val="0"/>
                  <w:marRight w:val="0"/>
                  <w:marTop w:val="0"/>
                  <w:marBottom w:val="0"/>
                  <w:divBdr>
                    <w:top w:val="none" w:sz="0" w:space="0" w:color="auto"/>
                    <w:left w:val="none" w:sz="0" w:space="0" w:color="auto"/>
                    <w:bottom w:val="none" w:sz="0" w:space="0" w:color="auto"/>
                    <w:right w:val="none" w:sz="0" w:space="0" w:color="auto"/>
                  </w:divBdr>
                  <w:divsChild>
                    <w:div w:id="1078820804">
                      <w:marLeft w:val="0"/>
                      <w:marRight w:val="0"/>
                      <w:marTop w:val="0"/>
                      <w:marBottom w:val="0"/>
                      <w:divBdr>
                        <w:top w:val="none" w:sz="0" w:space="0" w:color="auto"/>
                        <w:left w:val="none" w:sz="0" w:space="0" w:color="auto"/>
                        <w:bottom w:val="none" w:sz="0" w:space="0" w:color="auto"/>
                        <w:right w:val="none" w:sz="0" w:space="0" w:color="auto"/>
                      </w:divBdr>
                    </w:div>
                  </w:divsChild>
                </w:div>
                <w:div w:id="903299352">
                  <w:marLeft w:val="0"/>
                  <w:marRight w:val="0"/>
                  <w:marTop w:val="0"/>
                  <w:marBottom w:val="0"/>
                  <w:divBdr>
                    <w:top w:val="none" w:sz="0" w:space="0" w:color="auto"/>
                    <w:left w:val="none" w:sz="0" w:space="0" w:color="auto"/>
                    <w:bottom w:val="none" w:sz="0" w:space="0" w:color="auto"/>
                    <w:right w:val="none" w:sz="0" w:space="0" w:color="auto"/>
                  </w:divBdr>
                  <w:divsChild>
                    <w:div w:id="1345786349">
                      <w:marLeft w:val="0"/>
                      <w:marRight w:val="0"/>
                      <w:marTop w:val="0"/>
                      <w:marBottom w:val="0"/>
                      <w:divBdr>
                        <w:top w:val="none" w:sz="0" w:space="0" w:color="auto"/>
                        <w:left w:val="none" w:sz="0" w:space="0" w:color="auto"/>
                        <w:bottom w:val="none" w:sz="0" w:space="0" w:color="auto"/>
                        <w:right w:val="none" w:sz="0" w:space="0" w:color="auto"/>
                      </w:divBdr>
                    </w:div>
                  </w:divsChild>
                </w:div>
                <w:div w:id="647243637">
                  <w:marLeft w:val="0"/>
                  <w:marRight w:val="0"/>
                  <w:marTop w:val="0"/>
                  <w:marBottom w:val="0"/>
                  <w:divBdr>
                    <w:top w:val="none" w:sz="0" w:space="0" w:color="auto"/>
                    <w:left w:val="none" w:sz="0" w:space="0" w:color="auto"/>
                    <w:bottom w:val="none" w:sz="0" w:space="0" w:color="auto"/>
                    <w:right w:val="none" w:sz="0" w:space="0" w:color="auto"/>
                  </w:divBdr>
                  <w:divsChild>
                    <w:div w:id="1596590719">
                      <w:marLeft w:val="0"/>
                      <w:marRight w:val="0"/>
                      <w:marTop w:val="0"/>
                      <w:marBottom w:val="0"/>
                      <w:divBdr>
                        <w:top w:val="none" w:sz="0" w:space="0" w:color="auto"/>
                        <w:left w:val="none" w:sz="0" w:space="0" w:color="auto"/>
                        <w:bottom w:val="none" w:sz="0" w:space="0" w:color="auto"/>
                        <w:right w:val="none" w:sz="0" w:space="0" w:color="auto"/>
                      </w:divBdr>
                    </w:div>
                  </w:divsChild>
                </w:div>
                <w:div w:id="180120771">
                  <w:marLeft w:val="0"/>
                  <w:marRight w:val="0"/>
                  <w:marTop w:val="0"/>
                  <w:marBottom w:val="0"/>
                  <w:divBdr>
                    <w:top w:val="none" w:sz="0" w:space="0" w:color="auto"/>
                    <w:left w:val="none" w:sz="0" w:space="0" w:color="auto"/>
                    <w:bottom w:val="none" w:sz="0" w:space="0" w:color="auto"/>
                    <w:right w:val="none" w:sz="0" w:space="0" w:color="auto"/>
                  </w:divBdr>
                  <w:divsChild>
                    <w:div w:id="1246113008">
                      <w:marLeft w:val="0"/>
                      <w:marRight w:val="0"/>
                      <w:marTop w:val="0"/>
                      <w:marBottom w:val="0"/>
                      <w:divBdr>
                        <w:top w:val="none" w:sz="0" w:space="0" w:color="auto"/>
                        <w:left w:val="none" w:sz="0" w:space="0" w:color="auto"/>
                        <w:bottom w:val="none" w:sz="0" w:space="0" w:color="auto"/>
                        <w:right w:val="none" w:sz="0" w:space="0" w:color="auto"/>
                      </w:divBdr>
                    </w:div>
                  </w:divsChild>
                </w:div>
                <w:div w:id="1814832989">
                  <w:marLeft w:val="0"/>
                  <w:marRight w:val="0"/>
                  <w:marTop w:val="0"/>
                  <w:marBottom w:val="0"/>
                  <w:divBdr>
                    <w:top w:val="none" w:sz="0" w:space="0" w:color="auto"/>
                    <w:left w:val="none" w:sz="0" w:space="0" w:color="auto"/>
                    <w:bottom w:val="none" w:sz="0" w:space="0" w:color="auto"/>
                    <w:right w:val="none" w:sz="0" w:space="0" w:color="auto"/>
                  </w:divBdr>
                  <w:divsChild>
                    <w:div w:id="460996278">
                      <w:marLeft w:val="0"/>
                      <w:marRight w:val="0"/>
                      <w:marTop w:val="0"/>
                      <w:marBottom w:val="0"/>
                      <w:divBdr>
                        <w:top w:val="none" w:sz="0" w:space="0" w:color="auto"/>
                        <w:left w:val="none" w:sz="0" w:space="0" w:color="auto"/>
                        <w:bottom w:val="none" w:sz="0" w:space="0" w:color="auto"/>
                        <w:right w:val="none" w:sz="0" w:space="0" w:color="auto"/>
                      </w:divBdr>
                    </w:div>
                  </w:divsChild>
                </w:div>
                <w:div w:id="1695228286">
                  <w:marLeft w:val="0"/>
                  <w:marRight w:val="0"/>
                  <w:marTop w:val="0"/>
                  <w:marBottom w:val="0"/>
                  <w:divBdr>
                    <w:top w:val="none" w:sz="0" w:space="0" w:color="auto"/>
                    <w:left w:val="none" w:sz="0" w:space="0" w:color="auto"/>
                    <w:bottom w:val="none" w:sz="0" w:space="0" w:color="auto"/>
                    <w:right w:val="none" w:sz="0" w:space="0" w:color="auto"/>
                  </w:divBdr>
                  <w:divsChild>
                    <w:div w:id="1034229577">
                      <w:marLeft w:val="0"/>
                      <w:marRight w:val="0"/>
                      <w:marTop w:val="0"/>
                      <w:marBottom w:val="0"/>
                      <w:divBdr>
                        <w:top w:val="none" w:sz="0" w:space="0" w:color="auto"/>
                        <w:left w:val="none" w:sz="0" w:space="0" w:color="auto"/>
                        <w:bottom w:val="none" w:sz="0" w:space="0" w:color="auto"/>
                        <w:right w:val="none" w:sz="0" w:space="0" w:color="auto"/>
                      </w:divBdr>
                    </w:div>
                  </w:divsChild>
                </w:div>
                <w:div w:id="1734498312">
                  <w:marLeft w:val="0"/>
                  <w:marRight w:val="0"/>
                  <w:marTop w:val="0"/>
                  <w:marBottom w:val="0"/>
                  <w:divBdr>
                    <w:top w:val="none" w:sz="0" w:space="0" w:color="auto"/>
                    <w:left w:val="none" w:sz="0" w:space="0" w:color="auto"/>
                    <w:bottom w:val="none" w:sz="0" w:space="0" w:color="auto"/>
                    <w:right w:val="none" w:sz="0" w:space="0" w:color="auto"/>
                  </w:divBdr>
                  <w:divsChild>
                    <w:div w:id="1942445419">
                      <w:marLeft w:val="0"/>
                      <w:marRight w:val="0"/>
                      <w:marTop w:val="0"/>
                      <w:marBottom w:val="0"/>
                      <w:divBdr>
                        <w:top w:val="none" w:sz="0" w:space="0" w:color="auto"/>
                        <w:left w:val="none" w:sz="0" w:space="0" w:color="auto"/>
                        <w:bottom w:val="none" w:sz="0" w:space="0" w:color="auto"/>
                        <w:right w:val="none" w:sz="0" w:space="0" w:color="auto"/>
                      </w:divBdr>
                    </w:div>
                  </w:divsChild>
                </w:div>
                <w:div w:id="2021882249">
                  <w:marLeft w:val="0"/>
                  <w:marRight w:val="0"/>
                  <w:marTop w:val="0"/>
                  <w:marBottom w:val="0"/>
                  <w:divBdr>
                    <w:top w:val="none" w:sz="0" w:space="0" w:color="auto"/>
                    <w:left w:val="none" w:sz="0" w:space="0" w:color="auto"/>
                    <w:bottom w:val="none" w:sz="0" w:space="0" w:color="auto"/>
                    <w:right w:val="none" w:sz="0" w:space="0" w:color="auto"/>
                  </w:divBdr>
                  <w:divsChild>
                    <w:div w:id="1513103058">
                      <w:marLeft w:val="0"/>
                      <w:marRight w:val="0"/>
                      <w:marTop w:val="0"/>
                      <w:marBottom w:val="0"/>
                      <w:divBdr>
                        <w:top w:val="none" w:sz="0" w:space="0" w:color="auto"/>
                        <w:left w:val="none" w:sz="0" w:space="0" w:color="auto"/>
                        <w:bottom w:val="none" w:sz="0" w:space="0" w:color="auto"/>
                        <w:right w:val="none" w:sz="0" w:space="0" w:color="auto"/>
                      </w:divBdr>
                    </w:div>
                  </w:divsChild>
                </w:div>
                <w:div w:id="762997599">
                  <w:marLeft w:val="0"/>
                  <w:marRight w:val="0"/>
                  <w:marTop w:val="0"/>
                  <w:marBottom w:val="0"/>
                  <w:divBdr>
                    <w:top w:val="none" w:sz="0" w:space="0" w:color="auto"/>
                    <w:left w:val="none" w:sz="0" w:space="0" w:color="auto"/>
                    <w:bottom w:val="none" w:sz="0" w:space="0" w:color="auto"/>
                    <w:right w:val="none" w:sz="0" w:space="0" w:color="auto"/>
                  </w:divBdr>
                  <w:divsChild>
                    <w:div w:id="633800692">
                      <w:marLeft w:val="0"/>
                      <w:marRight w:val="0"/>
                      <w:marTop w:val="0"/>
                      <w:marBottom w:val="0"/>
                      <w:divBdr>
                        <w:top w:val="none" w:sz="0" w:space="0" w:color="auto"/>
                        <w:left w:val="none" w:sz="0" w:space="0" w:color="auto"/>
                        <w:bottom w:val="none" w:sz="0" w:space="0" w:color="auto"/>
                        <w:right w:val="none" w:sz="0" w:space="0" w:color="auto"/>
                      </w:divBdr>
                    </w:div>
                  </w:divsChild>
                </w:div>
                <w:div w:id="268271289">
                  <w:marLeft w:val="0"/>
                  <w:marRight w:val="0"/>
                  <w:marTop w:val="0"/>
                  <w:marBottom w:val="0"/>
                  <w:divBdr>
                    <w:top w:val="none" w:sz="0" w:space="0" w:color="auto"/>
                    <w:left w:val="none" w:sz="0" w:space="0" w:color="auto"/>
                    <w:bottom w:val="none" w:sz="0" w:space="0" w:color="auto"/>
                    <w:right w:val="none" w:sz="0" w:space="0" w:color="auto"/>
                  </w:divBdr>
                  <w:divsChild>
                    <w:div w:id="1073820119">
                      <w:marLeft w:val="0"/>
                      <w:marRight w:val="0"/>
                      <w:marTop w:val="0"/>
                      <w:marBottom w:val="0"/>
                      <w:divBdr>
                        <w:top w:val="none" w:sz="0" w:space="0" w:color="auto"/>
                        <w:left w:val="none" w:sz="0" w:space="0" w:color="auto"/>
                        <w:bottom w:val="none" w:sz="0" w:space="0" w:color="auto"/>
                        <w:right w:val="none" w:sz="0" w:space="0" w:color="auto"/>
                      </w:divBdr>
                    </w:div>
                  </w:divsChild>
                </w:div>
                <w:div w:id="1581252796">
                  <w:marLeft w:val="0"/>
                  <w:marRight w:val="0"/>
                  <w:marTop w:val="0"/>
                  <w:marBottom w:val="0"/>
                  <w:divBdr>
                    <w:top w:val="none" w:sz="0" w:space="0" w:color="auto"/>
                    <w:left w:val="none" w:sz="0" w:space="0" w:color="auto"/>
                    <w:bottom w:val="none" w:sz="0" w:space="0" w:color="auto"/>
                    <w:right w:val="none" w:sz="0" w:space="0" w:color="auto"/>
                  </w:divBdr>
                  <w:divsChild>
                    <w:div w:id="973488802">
                      <w:marLeft w:val="0"/>
                      <w:marRight w:val="0"/>
                      <w:marTop w:val="0"/>
                      <w:marBottom w:val="0"/>
                      <w:divBdr>
                        <w:top w:val="none" w:sz="0" w:space="0" w:color="auto"/>
                        <w:left w:val="none" w:sz="0" w:space="0" w:color="auto"/>
                        <w:bottom w:val="none" w:sz="0" w:space="0" w:color="auto"/>
                        <w:right w:val="none" w:sz="0" w:space="0" w:color="auto"/>
                      </w:divBdr>
                    </w:div>
                  </w:divsChild>
                </w:div>
                <w:div w:id="1151751012">
                  <w:marLeft w:val="0"/>
                  <w:marRight w:val="0"/>
                  <w:marTop w:val="0"/>
                  <w:marBottom w:val="0"/>
                  <w:divBdr>
                    <w:top w:val="none" w:sz="0" w:space="0" w:color="auto"/>
                    <w:left w:val="none" w:sz="0" w:space="0" w:color="auto"/>
                    <w:bottom w:val="none" w:sz="0" w:space="0" w:color="auto"/>
                    <w:right w:val="none" w:sz="0" w:space="0" w:color="auto"/>
                  </w:divBdr>
                  <w:divsChild>
                    <w:div w:id="936714107">
                      <w:marLeft w:val="0"/>
                      <w:marRight w:val="0"/>
                      <w:marTop w:val="0"/>
                      <w:marBottom w:val="0"/>
                      <w:divBdr>
                        <w:top w:val="none" w:sz="0" w:space="0" w:color="auto"/>
                        <w:left w:val="none" w:sz="0" w:space="0" w:color="auto"/>
                        <w:bottom w:val="none" w:sz="0" w:space="0" w:color="auto"/>
                        <w:right w:val="none" w:sz="0" w:space="0" w:color="auto"/>
                      </w:divBdr>
                    </w:div>
                  </w:divsChild>
                </w:div>
                <w:div w:id="616371476">
                  <w:marLeft w:val="0"/>
                  <w:marRight w:val="0"/>
                  <w:marTop w:val="0"/>
                  <w:marBottom w:val="0"/>
                  <w:divBdr>
                    <w:top w:val="none" w:sz="0" w:space="0" w:color="auto"/>
                    <w:left w:val="none" w:sz="0" w:space="0" w:color="auto"/>
                    <w:bottom w:val="none" w:sz="0" w:space="0" w:color="auto"/>
                    <w:right w:val="none" w:sz="0" w:space="0" w:color="auto"/>
                  </w:divBdr>
                  <w:divsChild>
                    <w:div w:id="1240824311">
                      <w:marLeft w:val="0"/>
                      <w:marRight w:val="0"/>
                      <w:marTop w:val="0"/>
                      <w:marBottom w:val="0"/>
                      <w:divBdr>
                        <w:top w:val="none" w:sz="0" w:space="0" w:color="auto"/>
                        <w:left w:val="none" w:sz="0" w:space="0" w:color="auto"/>
                        <w:bottom w:val="none" w:sz="0" w:space="0" w:color="auto"/>
                        <w:right w:val="none" w:sz="0" w:space="0" w:color="auto"/>
                      </w:divBdr>
                    </w:div>
                  </w:divsChild>
                </w:div>
                <w:div w:id="1079403456">
                  <w:marLeft w:val="0"/>
                  <w:marRight w:val="0"/>
                  <w:marTop w:val="0"/>
                  <w:marBottom w:val="0"/>
                  <w:divBdr>
                    <w:top w:val="none" w:sz="0" w:space="0" w:color="auto"/>
                    <w:left w:val="none" w:sz="0" w:space="0" w:color="auto"/>
                    <w:bottom w:val="none" w:sz="0" w:space="0" w:color="auto"/>
                    <w:right w:val="none" w:sz="0" w:space="0" w:color="auto"/>
                  </w:divBdr>
                  <w:divsChild>
                    <w:div w:id="477846703">
                      <w:marLeft w:val="0"/>
                      <w:marRight w:val="0"/>
                      <w:marTop w:val="0"/>
                      <w:marBottom w:val="0"/>
                      <w:divBdr>
                        <w:top w:val="none" w:sz="0" w:space="0" w:color="auto"/>
                        <w:left w:val="none" w:sz="0" w:space="0" w:color="auto"/>
                        <w:bottom w:val="none" w:sz="0" w:space="0" w:color="auto"/>
                        <w:right w:val="none" w:sz="0" w:space="0" w:color="auto"/>
                      </w:divBdr>
                    </w:div>
                  </w:divsChild>
                </w:div>
                <w:div w:id="1732264477">
                  <w:marLeft w:val="0"/>
                  <w:marRight w:val="0"/>
                  <w:marTop w:val="0"/>
                  <w:marBottom w:val="0"/>
                  <w:divBdr>
                    <w:top w:val="none" w:sz="0" w:space="0" w:color="auto"/>
                    <w:left w:val="none" w:sz="0" w:space="0" w:color="auto"/>
                    <w:bottom w:val="none" w:sz="0" w:space="0" w:color="auto"/>
                    <w:right w:val="none" w:sz="0" w:space="0" w:color="auto"/>
                  </w:divBdr>
                  <w:divsChild>
                    <w:div w:id="1811704105">
                      <w:marLeft w:val="0"/>
                      <w:marRight w:val="0"/>
                      <w:marTop w:val="0"/>
                      <w:marBottom w:val="0"/>
                      <w:divBdr>
                        <w:top w:val="none" w:sz="0" w:space="0" w:color="auto"/>
                        <w:left w:val="none" w:sz="0" w:space="0" w:color="auto"/>
                        <w:bottom w:val="none" w:sz="0" w:space="0" w:color="auto"/>
                        <w:right w:val="none" w:sz="0" w:space="0" w:color="auto"/>
                      </w:divBdr>
                    </w:div>
                  </w:divsChild>
                </w:div>
                <w:div w:id="644896611">
                  <w:marLeft w:val="0"/>
                  <w:marRight w:val="0"/>
                  <w:marTop w:val="0"/>
                  <w:marBottom w:val="0"/>
                  <w:divBdr>
                    <w:top w:val="none" w:sz="0" w:space="0" w:color="auto"/>
                    <w:left w:val="none" w:sz="0" w:space="0" w:color="auto"/>
                    <w:bottom w:val="none" w:sz="0" w:space="0" w:color="auto"/>
                    <w:right w:val="none" w:sz="0" w:space="0" w:color="auto"/>
                  </w:divBdr>
                  <w:divsChild>
                    <w:div w:id="1754467907">
                      <w:marLeft w:val="0"/>
                      <w:marRight w:val="0"/>
                      <w:marTop w:val="0"/>
                      <w:marBottom w:val="0"/>
                      <w:divBdr>
                        <w:top w:val="none" w:sz="0" w:space="0" w:color="auto"/>
                        <w:left w:val="none" w:sz="0" w:space="0" w:color="auto"/>
                        <w:bottom w:val="none" w:sz="0" w:space="0" w:color="auto"/>
                        <w:right w:val="none" w:sz="0" w:space="0" w:color="auto"/>
                      </w:divBdr>
                    </w:div>
                  </w:divsChild>
                </w:div>
                <w:div w:id="1400983173">
                  <w:marLeft w:val="0"/>
                  <w:marRight w:val="0"/>
                  <w:marTop w:val="0"/>
                  <w:marBottom w:val="0"/>
                  <w:divBdr>
                    <w:top w:val="none" w:sz="0" w:space="0" w:color="auto"/>
                    <w:left w:val="none" w:sz="0" w:space="0" w:color="auto"/>
                    <w:bottom w:val="none" w:sz="0" w:space="0" w:color="auto"/>
                    <w:right w:val="none" w:sz="0" w:space="0" w:color="auto"/>
                  </w:divBdr>
                  <w:divsChild>
                    <w:div w:id="142284864">
                      <w:marLeft w:val="0"/>
                      <w:marRight w:val="0"/>
                      <w:marTop w:val="0"/>
                      <w:marBottom w:val="0"/>
                      <w:divBdr>
                        <w:top w:val="none" w:sz="0" w:space="0" w:color="auto"/>
                        <w:left w:val="none" w:sz="0" w:space="0" w:color="auto"/>
                        <w:bottom w:val="none" w:sz="0" w:space="0" w:color="auto"/>
                        <w:right w:val="none" w:sz="0" w:space="0" w:color="auto"/>
                      </w:divBdr>
                    </w:div>
                  </w:divsChild>
                </w:div>
                <w:div w:id="1458446937">
                  <w:marLeft w:val="0"/>
                  <w:marRight w:val="0"/>
                  <w:marTop w:val="0"/>
                  <w:marBottom w:val="0"/>
                  <w:divBdr>
                    <w:top w:val="none" w:sz="0" w:space="0" w:color="auto"/>
                    <w:left w:val="none" w:sz="0" w:space="0" w:color="auto"/>
                    <w:bottom w:val="none" w:sz="0" w:space="0" w:color="auto"/>
                    <w:right w:val="none" w:sz="0" w:space="0" w:color="auto"/>
                  </w:divBdr>
                  <w:divsChild>
                    <w:div w:id="1773551336">
                      <w:marLeft w:val="0"/>
                      <w:marRight w:val="0"/>
                      <w:marTop w:val="0"/>
                      <w:marBottom w:val="0"/>
                      <w:divBdr>
                        <w:top w:val="none" w:sz="0" w:space="0" w:color="auto"/>
                        <w:left w:val="none" w:sz="0" w:space="0" w:color="auto"/>
                        <w:bottom w:val="none" w:sz="0" w:space="0" w:color="auto"/>
                        <w:right w:val="none" w:sz="0" w:space="0" w:color="auto"/>
                      </w:divBdr>
                    </w:div>
                  </w:divsChild>
                </w:div>
                <w:div w:id="677928103">
                  <w:marLeft w:val="0"/>
                  <w:marRight w:val="0"/>
                  <w:marTop w:val="0"/>
                  <w:marBottom w:val="0"/>
                  <w:divBdr>
                    <w:top w:val="none" w:sz="0" w:space="0" w:color="auto"/>
                    <w:left w:val="none" w:sz="0" w:space="0" w:color="auto"/>
                    <w:bottom w:val="none" w:sz="0" w:space="0" w:color="auto"/>
                    <w:right w:val="none" w:sz="0" w:space="0" w:color="auto"/>
                  </w:divBdr>
                  <w:divsChild>
                    <w:div w:id="1084650368">
                      <w:marLeft w:val="0"/>
                      <w:marRight w:val="0"/>
                      <w:marTop w:val="0"/>
                      <w:marBottom w:val="0"/>
                      <w:divBdr>
                        <w:top w:val="none" w:sz="0" w:space="0" w:color="auto"/>
                        <w:left w:val="none" w:sz="0" w:space="0" w:color="auto"/>
                        <w:bottom w:val="none" w:sz="0" w:space="0" w:color="auto"/>
                        <w:right w:val="none" w:sz="0" w:space="0" w:color="auto"/>
                      </w:divBdr>
                    </w:div>
                  </w:divsChild>
                </w:div>
                <w:div w:id="1109931608">
                  <w:marLeft w:val="0"/>
                  <w:marRight w:val="0"/>
                  <w:marTop w:val="0"/>
                  <w:marBottom w:val="0"/>
                  <w:divBdr>
                    <w:top w:val="none" w:sz="0" w:space="0" w:color="auto"/>
                    <w:left w:val="none" w:sz="0" w:space="0" w:color="auto"/>
                    <w:bottom w:val="none" w:sz="0" w:space="0" w:color="auto"/>
                    <w:right w:val="none" w:sz="0" w:space="0" w:color="auto"/>
                  </w:divBdr>
                  <w:divsChild>
                    <w:div w:id="615065351">
                      <w:marLeft w:val="0"/>
                      <w:marRight w:val="0"/>
                      <w:marTop w:val="0"/>
                      <w:marBottom w:val="0"/>
                      <w:divBdr>
                        <w:top w:val="none" w:sz="0" w:space="0" w:color="auto"/>
                        <w:left w:val="none" w:sz="0" w:space="0" w:color="auto"/>
                        <w:bottom w:val="none" w:sz="0" w:space="0" w:color="auto"/>
                        <w:right w:val="none" w:sz="0" w:space="0" w:color="auto"/>
                      </w:divBdr>
                    </w:div>
                  </w:divsChild>
                </w:div>
                <w:div w:id="1319656437">
                  <w:marLeft w:val="0"/>
                  <w:marRight w:val="0"/>
                  <w:marTop w:val="0"/>
                  <w:marBottom w:val="0"/>
                  <w:divBdr>
                    <w:top w:val="none" w:sz="0" w:space="0" w:color="auto"/>
                    <w:left w:val="none" w:sz="0" w:space="0" w:color="auto"/>
                    <w:bottom w:val="none" w:sz="0" w:space="0" w:color="auto"/>
                    <w:right w:val="none" w:sz="0" w:space="0" w:color="auto"/>
                  </w:divBdr>
                  <w:divsChild>
                    <w:div w:id="1866282670">
                      <w:marLeft w:val="0"/>
                      <w:marRight w:val="0"/>
                      <w:marTop w:val="0"/>
                      <w:marBottom w:val="0"/>
                      <w:divBdr>
                        <w:top w:val="none" w:sz="0" w:space="0" w:color="auto"/>
                        <w:left w:val="none" w:sz="0" w:space="0" w:color="auto"/>
                        <w:bottom w:val="none" w:sz="0" w:space="0" w:color="auto"/>
                        <w:right w:val="none" w:sz="0" w:space="0" w:color="auto"/>
                      </w:divBdr>
                    </w:div>
                  </w:divsChild>
                </w:div>
                <w:div w:id="15008565">
                  <w:marLeft w:val="0"/>
                  <w:marRight w:val="0"/>
                  <w:marTop w:val="0"/>
                  <w:marBottom w:val="0"/>
                  <w:divBdr>
                    <w:top w:val="none" w:sz="0" w:space="0" w:color="auto"/>
                    <w:left w:val="none" w:sz="0" w:space="0" w:color="auto"/>
                    <w:bottom w:val="none" w:sz="0" w:space="0" w:color="auto"/>
                    <w:right w:val="none" w:sz="0" w:space="0" w:color="auto"/>
                  </w:divBdr>
                  <w:divsChild>
                    <w:div w:id="1817411429">
                      <w:marLeft w:val="0"/>
                      <w:marRight w:val="0"/>
                      <w:marTop w:val="0"/>
                      <w:marBottom w:val="0"/>
                      <w:divBdr>
                        <w:top w:val="none" w:sz="0" w:space="0" w:color="auto"/>
                        <w:left w:val="none" w:sz="0" w:space="0" w:color="auto"/>
                        <w:bottom w:val="none" w:sz="0" w:space="0" w:color="auto"/>
                        <w:right w:val="none" w:sz="0" w:space="0" w:color="auto"/>
                      </w:divBdr>
                    </w:div>
                  </w:divsChild>
                </w:div>
                <w:div w:id="140463992">
                  <w:marLeft w:val="0"/>
                  <w:marRight w:val="0"/>
                  <w:marTop w:val="0"/>
                  <w:marBottom w:val="0"/>
                  <w:divBdr>
                    <w:top w:val="none" w:sz="0" w:space="0" w:color="auto"/>
                    <w:left w:val="none" w:sz="0" w:space="0" w:color="auto"/>
                    <w:bottom w:val="none" w:sz="0" w:space="0" w:color="auto"/>
                    <w:right w:val="none" w:sz="0" w:space="0" w:color="auto"/>
                  </w:divBdr>
                  <w:divsChild>
                    <w:div w:id="535973273">
                      <w:marLeft w:val="0"/>
                      <w:marRight w:val="0"/>
                      <w:marTop w:val="0"/>
                      <w:marBottom w:val="0"/>
                      <w:divBdr>
                        <w:top w:val="none" w:sz="0" w:space="0" w:color="auto"/>
                        <w:left w:val="none" w:sz="0" w:space="0" w:color="auto"/>
                        <w:bottom w:val="none" w:sz="0" w:space="0" w:color="auto"/>
                        <w:right w:val="none" w:sz="0" w:space="0" w:color="auto"/>
                      </w:divBdr>
                    </w:div>
                  </w:divsChild>
                </w:div>
                <w:div w:id="24865344">
                  <w:marLeft w:val="0"/>
                  <w:marRight w:val="0"/>
                  <w:marTop w:val="0"/>
                  <w:marBottom w:val="0"/>
                  <w:divBdr>
                    <w:top w:val="none" w:sz="0" w:space="0" w:color="auto"/>
                    <w:left w:val="none" w:sz="0" w:space="0" w:color="auto"/>
                    <w:bottom w:val="none" w:sz="0" w:space="0" w:color="auto"/>
                    <w:right w:val="none" w:sz="0" w:space="0" w:color="auto"/>
                  </w:divBdr>
                  <w:divsChild>
                    <w:div w:id="1150556202">
                      <w:marLeft w:val="0"/>
                      <w:marRight w:val="0"/>
                      <w:marTop w:val="0"/>
                      <w:marBottom w:val="0"/>
                      <w:divBdr>
                        <w:top w:val="none" w:sz="0" w:space="0" w:color="auto"/>
                        <w:left w:val="none" w:sz="0" w:space="0" w:color="auto"/>
                        <w:bottom w:val="none" w:sz="0" w:space="0" w:color="auto"/>
                        <w:right w:val="none" w:sz="0" w:space="0" w:color="auto"/>
                      </w:divBdr>
                    </w:div>
                  </w:divsChild>
                </w:div>
                <w:div w:id="309598157">
                  <w:marLeft w:val="0"/>
                  <w:marRight w:val="0"/>
                  <w:marTop w:val="0"/>
                  <w:marBottom w:val="0"/>
                  <w:divBdr>
                    <w:top w:val="none" w:sz="0" w:space="0" w:color="auto"/>
                    <w:left w:val="none" w:sz="0" w:space="0" w:color="auto"/>
                    <w:bottom w:val="none" w:sz="0" w:space="0" w:color="auto"/>
                    <w:right w:val="none" w:sz="0" w:space="0" w:color="auto"/>
                  </w:divBdr>
                  <w:divsChild>
                    <w:div w:id="1070544396">
                      <w:marLeft w:val="0"/>
                      <w:marRight w:val="0"/>
                      <w:marTop w:val="0"/>
                      <w:marBottom w:val="0"/>
                      <w:divBdr>
                        <w:top w:val="none" w:sz="0" w:space="0" w:color="auto"/>
                        <w:left w:val="none" w:sz="0" w:space="0" w:color="auto"/>
                        <w:bottom w:val="none" w:sz="0" w:space="0" w:color="auto"/>
                        <w:right w:val="none" w:sz="0" w:space="0" w:color="auto"/>
                      </w:divBdr>
                    </w:div>
                  </w:divsChild>
                </w:div>
                <w:div w:id="1140347341">
                  <w:marLeft w:val="0"/>
                  <w:marRight w:val="0"/>
                  <w:marTop w:val="0"/>
                  <w:marBottom w:val="0"/>
                  <w:divBdr>
                    <w:top w:val="none" w:sz="0" w:space="0" w:color="auto"/>
                    <w:left w:val="none" w:sz="0" w:space="0" w:color="auto"/>
                    <w:bottom w:val="none" w:sz="0" w:space="0" w:color="auto"/>
                    <w:right w:val="none" w:sz="0" w:space="0" w:color="auto"/>
                  </w:divBdr>
                  <w:divsChild>
                    <w:div w:id="550338294">
                      <w:marLeft w:val="0"/>
                      <w:marRight w:val="0"/>
                      <w:marTop w:val="0"/>
                      <w:marBottom w:val="0"/>
                      <w:divBdr>
                        <w:top w:val="none" w:sz="0" w:space="0" w:color="auto"/>
                        <w:left w:val="none" w:sz="0" w:space="0" w:color="auto"/>
                        <w:bottom w:val="none" w:sz="0" w:space="0" w:color="auto"/>
                        <w:right w:val="none" w:sz="0" w:space="0" w:color="auto"/>
                      </w:divBdr>
                    </w:div>
                  </w:divsChild>
                </w:div>
                <w:div w:id="1826821099">
                  <w:marLeft w:val="0"/>
                  <w:marRight w:val="0"/>
                  <w:marTop w:val="0"/>
                  <w:marBottom w:val="0"/>
                  <w:divBdr>
                    <w:top w:val="none" w:sz="0" w:space="0" w:color="auto"/>
                    <w:left w:val="none" w:sz="0" w:space="0" w:color="auto"/>
                    <w:bottom w:val="none" w:sz="0" w:space="0" w:color="auto"/>
                    <w:right w:val="none" w:sz="0" w:space="0" w:color="auto"/>
                  </w:divBdr>
                  <w:divsChild>
                    <w:div w:id="1040323171">
                      <w:marLeft w:val="0"/>
                      <w:marRight w:val="0"/>
                      <w:marTop w:val="0"/>
                      <w:marBottom w:val="0"/>
                      <w:divBdr>
                        <w:top w:val="none" w:sz="0" w:space="0" w:color="auto"/>
                        <w:left w:val="none" w:sz="0" w:space="0" w:color="auto"/>
                        <w:bottom w:val="none" w:sz="0" w:space="0" w:color="auto"/>
                        <w:right w:val="none" w:sz="0" w:space="0" w:color="auto"/>
                      </w:divBdr>
                    </w:div>
                  </w:divsChild>
                </w:div>
                <w:div w:id="2052877261">
                  <w:marLeft w:val="0"/>
                  <w:marRight w:val="0"/>
                  <w:marTop w:val="0"/>
                  <w:marBottom w:val="0"/>
                  <w:divBdr>
                    <w:top w:val="none" w:sz="0" w:space="0" w:color="auto"/>
                    <w:left w:val="none" w:sz="0" w:space="0" w:color="auto"/>
                    <w:bottom w:val="none" w:sz="0" w:space="0" w:color="auto"/>
                    <w:right w:val="none" w:sz="0" w:space="0" w:color="auto"/>
                  </w:divBdr>
                  <w:divsChild>
                    <w:div w:id="883104156">
                      <w:marLeft w:val="0"/>
                      <w:marRight w:val="0"/>
                      <w:marTop w:val="0"/>
                      <w:marBottom w:val="0"/>
                      <w:divBdr>
                        <w:top w:val="none" w:sz="0" w:space="0" w:color="auto"/>
                        <w:left w:val="none" w:sz="0" w:space="0" w:color="auto"/>
                        <w:bottom w:val="none" w:sz="0" w:space="0" w:color="auto"/>
                        <w:right w:val="none" w:sz="0" w:space="0" w:color="auto"/>
                      </w:divBdr>
                    </w:div>
                  </w:divsChild>
                </w:div>
                <w:div w:id="717120850">
                  <w:marLeft w:val="0"/>
                  <w:marRight w:val="0"/>
                  <w:marTop w:val="0"/>
                  <w:marBottom w:val="0"/>
                  <w:divBdr>
                    <w:top w:val="none" w:sz="0" w:space="0" w:color="auto"/>
                    <w:left w:val="none" w:sz="0" w:space="0" w:color="auto"/>
                    <w:bottom w:val="none" w:sz="0" w:space="0" w:color="auto"/>
                    <w:right w:val="none" w:sz="0" w:space="0" w:color="auto"/>
                  </w:divBdr>
                  <w:divsChild>
                    <w:div w:id="1353916002">
                      <w:marLeft w:val="0"/>
                      <w:marRight w:val="0"/>
                      <w:marTop w:val="0"/>
                      <w:marBottom w:val="0"/>
                      <w:divBdr>
                        <w:top w:val="none" w:sz="0" w:space="0" w:color="auto"/>
                        <w:left w:val="none" w:sz="0" w:space="0" w:color="auto"/>
                        <w:bottom w:val="none" w:sz="0" w:space="0" w:color="auto"/>
                        <w:right w:val="none" w:sz="0" w:space="0" w:color="auto"/>
                      </w:divBdr>
                    </w:div>
                  </w:divsChild>
                </w:div>
                <w:div w:id="89086456">
                  <w:marLeft w:val="0"/>
                  <w:marRight w:val="0"/>
                  <w:marTop w:val="0"/>
                  <w:marBottom w:val="0"/>
                  <w:divBdr>
                    <w:top w:val="none" w:sz="0" w:space="0" w:color="auto"/>
                    <w:left w:val="none" w:sz="0" w:space="0" w:color="auto"/>
                    <w:bottom w:val="none" w:sz="0" w:space="0" w:color="auto"/>
                    <w:right w:val="none" w:sz="0" w:space="0" w:color="auto"/>
                  </w:divBdr>
                  <w:divsChild>
                    <w:div w:id="677150335">
                      <w:marLeft w:val="0"/>
                      <w:marRight w:val="0"/>
                      <w:marTop w:val="0"/>
                      <w:marBottom w:val="0"/>
                      <w:divBdr>
                        <w:top w:val="none" w:sz="0" w:space="0" w:color="auto"/>
                        <w:left w:val="none" w:sz="0" w:space="0" w:color="auto"/>
                        <w:bottom w:val="none" w:sz="0" w:space="0" w:color="auto"/>
                        <w:right w:val="none" w:sz="0" w:space="0" w:color="auto"/>
                      </w:divBdr>
                    </w:div>
                  </w:divsChild>
                </w:div>
                <w:div w:id="1590433243">
                  <w:marLeft w:val="0"/>
                  <w:marRight w:val="0"/>
                  <w:marTop w:val="0"/>
                  <w:marBottom w:val="0"/>
                  <w:divBdr>
                    <w:top w:val="none" w:sz="0" w:space="0" w:color="auto"/>
                    <w:left w:val="none" w:sz="0" w:space="0" w:color="auto"/>
                    <w:bottom w:val="none" w:sz="0" w:space="0" w:color="auto"/>
                    <w:right w:val="none" w:sz="0" w:space="0" w:color="auto"/>
                  </w:divBdr>
                  <w:divsChild>
                    <w:div w:id="280066526">
                      <w:marLeft w:val="0"/>
                      <w:marRight w:val="0"/>
                      <w:marTop w:val="0"/>
                      <w:marBottom w:val="0"/>
                      <w:divBdr>
                        <w:top w:val="none" w:sz="0" w:space="0" w:color="auto"/>
                        <w:left w:val="none" w:sz="0" w:space="0" w:color="auto"/>
                        <w:bottom w:val="none" w:sz="0" w:space="0" w:color="auto"/>
                        <w:right w:val="none" w:sz="0" w:space="0" w:color="auto"/>
                      </w:divBdr>
                    </w:div>
                  </w:divsChild>
                </w:div>
                <w:div w:id="490408881">
                  <w:marLeft w:val="0"/>
                  <w:marRight w:val="0"/>
                  <w:marTop w:val="0"/>
                  <w:marBottom w:val="0"/>
                  <w:divBdr>
                    <w:top w:val="none" w:sz="0" w:space="0" w:color="auto"/>
                    <w:left w:val="none" w:sz="0" w:space="0" w:color="auto"/>
                    <w:bottom w:val="none" w:sz="0" w:space="0" w:color="auto"/>
                    <w:right w:val="none" w:sz="0" w:space="0" w:color="auto"/>
                  </w:divBdr>
                  <w:divsChild>
                    <w:div w:id="92746713">
                      <w:marLeft w:val="0"/>
                      <w:marRight w:val="0"/>
                      <w:marTop w:val="0"/>
                      <w:marBottom w:val="0"/>
                      <w:divBdr>
                        <w:top w:val="none" w:sz="0" w:space="0" w:color="auto"/>
                        <w:left w:val="none" w:sz="0" w:space="0" w:color="auto"/>
                        <w:bottom w:val="none" w:sz="0" w:space="0" w:color="auto"/>
                        <w:right w:val="none" w:sz="0" w:space="0" w:color="auto"/>
                      </w:divBdr>
                    </w:div>
                  </w:divsChild>
                </w:div>
                <w:div w:id="607397893">
                  <w:marLeft w:val="0"/>
                  <w:marRight w:val="0"/>
                  <w:marTop w:val="0"/>
                  <w:marBottom w:val="0"/>
                  <w:divBdr>
                    <w:top w:val="none" w:sz="0" w:space="0" w:color="auto"/>
                    <w:left w:val="none" w:sz="0" w:space="0" w:color="auto"/>
                    <w:bottom w:val="none" w:sz="0" w:space="0" w:color="auto"/>
                    <w:right w:val="none" w:sz="0" w:space="0" w:color="auto"/>
                  </w:divBdr>
                  <w:divsChild>
                    <w:div w:id="23557356">
                      <w:marLeft w:val="0"/>
                      <w:marRight w:val="0"/>
                      <w:marTop w:val="0"/>
                      <w:marBottom w:val="0"/>
                      <w:divBdr>
                        <w:top w:val="none" w:sz="0" w:space="0" w:color="auto"/>
                        <w:left w:val="none" w:sz="0" w:space="0" w:color="auto"/>
                        <w:bottom w:val="none" w:sz="0" w:space="0" w:color="auto"/>
                        <w:right w:val="none" w:sz="0" w:space="0" w:color="auto"/>
                      </w:divBdr>
                    </w:div>
                  </w:divsChild>
                </w:div>
                <w:div w:id="29301140">
                  <w:marLeft w:val="0"/>
                  <w:marRight w:val="0"/>
                  <w:marTop w:val="0"/>
                  <w:marBottom w:val="0"/>
                  <w:divBdr>
                    <w:top w:val="none" w:sz="0" w:space="0" w:color="auto"/>
                    <w:left w:val="none" w:sz="0" w:space="0" w:color="auto"/>
                    <w:bottom w:val="none" w:sz="0" w:space="0" w:color="auto"/>
                    <w:right w:val="none" w:sz="0" w:space="0" w:color="auto"/>
                  </w:divBdr>
                  <w:divsChild>
                    <w:div w:id="1526628081">
                      <w:marLeft w:val="0"/>
                      <w:marRight w:val="0"/>
                      <w:marTop w:val="0"/>
                      <w:marBottom w:val="0"/>
                      <w:divBdr>
                        <w:top w:val="none" w:sz="0" w:space="0" w:color="auto"/>
                        <w:left w:val="none" w:sz="0" w:space="0" w:color="auto"/>
                        <w:bottom w:val="none" w:sz="0" w:space="0" w:color="auto"/>
                        <w:right w:val="none" w:sz="0" w:space="0" w:color="auto"/>
                      </w:divBdr>
                    </w:div>
                  </w:divsChild>
                </w:div>
                <w:div w:id="203173851">
                  <w:marLeft w:val="0"/>
                  <w:marRight w:val="0"/>
                  <w:marTop w:val="0"/>
                  <w:marBottom w:val="0"/>
                  <w:divBdr>
                    <w:top w:val="none" w:sz="0" w:space="0" w:color="auto"/>
                    <w:left w:val="none" w:sz="0" w:space="0" w:color="auto"/>
                    <w:bottom w:val="none" w:sz="0" w:space="0" w:color="auto"/>
                    <w:right w:val="none" w:sz="0" w:space="0" w:color="auto"/>
                  </w:divBdr>
                  <w:divsChild>
                    <w:div w:id="1069382578">
                      <w:marLeft w:val="0"/>
                      <w:marRight w:val="0"/>
                      <w:marTop w:val="0"/>
                      <w:marBottom w:val="0"/>
                      <w:divBdr>
                        <w:top w:val="none" w:sz="0" w:space="0" w:color="auto"/>
                        <w:left w:val="none" w:sz="0" w:space="0" w:color="auto"/>
                        <w:bottom w:val="none" w:sz="0" w:space="0" w:color="auto"/>
                        <w:right w:val="none" w:sz="0" w:space="0" w:color="auto"/>
                      </w:divBdr>
                    </w:div>
                  </w:divsChild>
                </w:div>
                <w:div w:id="1528257329">
                  <w:marLeft w:val="0"/>
                  <w:marRight w:val="0"/>
                  <w:marTop w:val="0"/>
                  <w:marBottom w:val="0"/>
                  <w:divBdr>
                    <w:top w:val="none" w:sz="0" w:space="0" w:color="auto"/>
                    <w:left w:val="none" w:sz="0" w:space="0" w:color="auto"/>
                    <w:bottom w:val="none" w:sz="0" w:space="0" w:color="auto"/>
                    <w:right w:val="none" w:sz="0" w:space="0" w:color="auto"/>
                  </w:divBdr>
                  <w:divsChild>
                    <w:div w:id="1843817382">
                      <w:marLeft w:val="0"/>
                      <w:marRight w:val="0"/>
                      <w:marTop w:val="0"/>
                      <w:marBottom w:val="0"/>
                      <w:divBdr>
                        <w:top w:val="none" w:sz="0" w:space="0" w:color="auto"/>
                        <w:left w:val="none" w:sz="0" w:space="0" w:color="auto"/>
                        <w:bottom w:val="none" w:sz="0" w:space="0" w:color="auto"/>
                        <w:right w:val="none" w:sz="0" w:space="0" w:color="auto"/>
                      </w:divBdr>
                    </w:div>
                  </w:divsChild>
                </w:div>
                <w:div w:id="175465171">
                  <w:marLeft w:val="0"/>
                  <w:marRight w:val="0"/>
                  <w:marTop w:val="0"/>
                  <w:marBottom w:val="0"/>
                  <w:divBdr>
                    <w:top w:val="none" w:sz="0" w:space="0" w:color="auto"/>
                    <w:left w:val="none" w:sz="0" w:space="0" w:color="auto"/>
                    <w:bottom w:val="none" w:sz="0" w:space="0" w:color="auto"/>
                    <w:right w:val="none" w:sz="0" w:space="0" w:color="auto"/>
                  </w:divBdr>
                  <w:divsChild>
                    <w:div w:id="385835632">
                      <w:marLeft w:val="0"/>
                      <w:marRight w:val="0"/>
                      <w:marTop w:val="0"/>
                      <w:marBottom w:val="0"/>
                      <w:divBdr>
                        <w:top w:val="none" w:sz="0" w:space="0" w:color="auto"/>
                        <w:left w:val="none" w:sz="0" w:space="0" w:color="auto"/>
                        <w:bottom w:val="none" w:sz="0" w:space="0" w:color="auto"/>
                        <w:right w:val="none" w:sz="0" w:space="0" w:color="auto"/>
                      </w:divBdr>
                    </w:div>
                  </w:divsChild>
                </w:div>
                <w:div w:id="756554890">
                  <w:marLeft w:val="0"/>
                  <w:marRight w:val="0"/>
                  <w:marTop w:val="0"/>
                  <w:marBottom w:val="0"/>
                  <w:divBdr>
                    <w:top w:val="none" w:sz="0" w:space="0" w:color="auto"/>
                    <w:left w:val="none" w:sz="0" w:space="0" w:color="auto"/>
                    <w:bottom w:val="none" w:sz="0" w:space="0" w:color="auto"/>
                    <w:right w:val="none" w:sz="0" w:space="0" w:color="auto"/>
                  </w:divBdr>
                  <w:divsChild>
                    <w:div w:id="1777671321">
                      <w:marLeft w:val="0"/>
                      <w:marRight w:val="0"/>
                      <w:marTop w:val="0"/>
                      <w:marBottom w:val="0"/>
                      <w:divBdr>
                        <w:top w:val="none" w:sz="0" w:space="0" w:color="auto"/>
                        <w:left w:val="none" w:sz="0" w:space="0" w:color="auto"/>
                        <w:bottom w:val="none" w:sz="0" w:space="0" w:color="auto"/>
                        <w:right w:val="none" w:sz="0" w:space="0" w:color="auto"/>
                      </w:divBdr>
                    </w:div>
                  </w:divsChild>
                </w:div>
                <w:div w:id="1775972999">
                  <w:marLeft w:val="0"/>
                  <w:marRight w:val="0"/>
                  <w:marTop w:val="0"/>
                  <w:marBottom w:val="0"/>
                  <w:divBdr>
                    <w:top w:val="none" w:sz="0" w:space="0" w:color="auto"/>
                    <w:left w:val="none" w:sz="0" w:space="0" w:color="auto"/>
                    <w:bottom w:val="none" w:sz="0" w:space="0" w:color="auto"/>
                    <w:right w:val="none" w:sz="0" w:space="0" w:color="auto"/>
                  </w:divBdr>
                  <w:divsChild>
                    <w:div w:id="1772505139">
                      <w:marLeft w:val="0"/>
                      <w:marRight w:val="0"/>
                      <w:marTop w:val="0"/>
                      <w:marBottom w:val="0"/>
                      <w:divBdr>
                        <w:top w:val="none" w:sz="0" w:space="0" w:color="auto"/>
                        <w:left w:val="none" w:sz="0" w:space="0" w:color="auto"/>
                        <w:bottom w:val="none" w:sz="0" w:space="0" w:color="auto"/>
                        <w:right w:val="none" w:sz="0" w:space="0" w:color="auto"/>
                      </w:divBdr>
                    </w:div>
                  </w:divsChild>
                </w:div>
                <w:div w:id="1150708557">
                  <w:marLeft w:val="0"/>
                  <w:marRight w:val="0"/>
                  <w:marTop w:val="0"/>
                  <w:marBottom w:val="0"/>
                  <w:divBdr>
                    <w:top w:val="none" w:sz="0" w:space="0" w:color="auto"/>
                    <w:left w:val="none" w:sz="0" w:space="0" w:color="auto"/>
                    <w:bottom w:val="none" w:sz="0" w:space="0" w:color="auto"/>
                    <w:right w:val="none" w:sz="0" w:space="0" w:color="auto"/>
                  </w:divBdr>
                  <w:divsChild>
                    <w:div w:id="2561447">
                      <w:marLeft w:val="0"/>
                      <w:marRight w:val="0"/>
                      <w:marTop w:val="0"/>
                      <w:marBottom w:val="0"/>
                      <w:divBdr>
                        <w:top w:val="none" w:sz="0" w:space="0" w:color="auto"/>
                        <w:left w:val="none" w:sz="0" w:space="0" w:color="auto"/>
                        <w:bottom w:val="none" w:sz="0" w:space="0" w:color="auto"/>
                        <w:right w:val="none" w:sz="0" w:space="0" w:color="auto"/>
                      </w:divBdr>
                    </w:div>
                  </w:divsChild>
                </w:div>
                <w:div w:id="315259073">
                  <w:marLeft w:val="0"/>
                  <w:marRight w:val="0"/>
                  <w:marTop w:val="0"/>
                  <w:marBottom w:val="0"/>
                  <w:divBdr>
                    <w:top w:val="none" w:sz="0" w:space="0" w:color="auto"/>
                    <w:left w:val="none" w:sz="0" w:space="0" w:color="auto"/>
                    <w:bottom w:val="none" w:sz="0" w:space="0" w:color="auto"/>
                    <w:right w:val="none" w:sz="0" w:space="0" w:color="auto"/>
                  </w:divBdr>
                  <w:divsChild>
                    <w:div w:id="549800986">
                      <w:marLeft w:val="0"/>
                      <w:marRight w:val="0"/>
                      <w:marTop w:val="0"/>
                      <w:marBottom w:val="0"/>
                      <w:divBdr>
                        <w:top w:val="none" w:sz="0" w:space="0" w:color="auto"/>
                        <w:left w:val="none" w:sz="0" w:space="0" w:color="auto"/>
                        <w:bottom w:val="none" w:sz="0" w:space="0" w:color="auto"/>
                        <w:right w:val="none" w:sz="0" w:space="0" w:color="auto"/>
                      </w:divBdr>
                    </w:div>
                  </w:divsChild>
                </w:div>
                <w:div w:id="111824106">
                  <w:marLeft w:val="0"/>
                  <w:marRight w:val="0"/>
                  <w:marTop w:val="0"/>
                  <w:marBottom w:val="0"/>
                  <w:divBdr>
                    <w:top w:val="none" w:sz="0" w:space="0" w:color="auto"/>
                    <w:left w:val="none" w:sz="0" w:space="0" w:color="auto"/>
                    <w:bottom w:val="none" w:sz="0" w:space="0" w:color="auto"/>
                    <w:right w:val="none" w:sz="0" w:space="0" w:color="auto"/>
                  </w:divBdr>
                  <w:divsChild>
                    <w:div w:id="807208000">
                      <w:marLeft w:val="0"/>
                      <w:marRight w:val="0"/>
                      <w:marTop w:val="0"/>
                      <w:marBottom w:val="0"/>
                      <w:divBdr>
                        <w:top w:val="none" w:sz="0" w:space="0" w:color="auto"/>
                        <w:left w:val="none" w:sz="0" w:space="0" w:color="auto"/>
                        <w:bottom w:val="none" w:sz="0" w:space="0" w:color="auto"/>
                        <w:right w:val="none" w:sz="0" w:space="0" w:color="auto"/>
                      </w:divBdr>
                    </w:div>
                  </w:divsChild>
                </w:div>
                <w:div w:id="2081438817">
                  <w:marLeft w:val="0"/>
                  <w:marRight w:val="0"/>
                  <w:marTop w:val="0"/>
                  <w:marBottom w:val="0"/>
                  <w:divBdr>
                    <w:top w:val="none" w:sz="0" w:space="0" w:color="auto"/>
                    <w:left w:val="none" w:sz="0" w:space="0" w:color="auto"/>
                    <w:bottom w:val="none" w:sz="0" w:space="0" w:color="auto"/>
                    <w:right w:val="none" w:sz="0" w:space="0" w:color="auto"/>
                  </w:divBdr>
                  <w:divsChild>
                    <w:div w:id="963924881">
                      <w:marLeft w:val="0"/>
                      <w:marRight w:val="0"/>
                      <w:marTop w:val="0"/>
                      <w:marBottom w:val="0"/>
                      <w:divBdr>
                        <w:top w:val="none" w:sz="0" w:space="0" w:color="auto"/>
                        <w:left w:val="none" w:sz="0" w:space="0" w:color="auto"/>
                        <w:bottom w:val="none" w:sz="0" w:space="0" w:color="auto"/>
                        <w:right w:val="none" w:sz="0" w:space="0" w:color="auto"/>
                      </w:divBdr>
                    </w:div>
                  </w:divsChild>
                </w:div>
                <w:div w:id="965888876">
                  <w:marLeft w:val="0"/>
                  <w:marRight w:val="0"/>
                  <w:marTop w:val="0"/>
                  <w:marBottom w:val="0"/>
                  <w:divBdr>
                    <w:top w:val="none" w:sz="0" w:space="0" w:color="auto"/>
                    <w:left w:val="none" w:sz="0" w:space="0" w:color="auto"/>
                    <w:bottom w:val="none" w:sz="0" w:space="0" w:color="auto"/>
                    <w:right w:val="none" w:sz="0" w:space="0" w:color="auto"/>
                  </w:divBdr>
                  <w:divsChild>
                    <w:div w:id="1896240169">
                      <w:marLeft w:val="0"/>
                      <w:marRight w:val="0"/>
                      <w:marTop w:val="0"/>
                      <w:marBottom w:val="0"/>
                      <w:divBdr>
                        <w:top w:val="none" w:sz="0" w:space="0" w:color="auto"/>
                        <w:left w:val="none" w:sz="0" w:space="0" w:color="auto"/>
                        <w:bottom w:val="none" w:sz="0" w:space="0" w:color="auto"/>
                        <w:right w:val="none" w:sz="0" w:space="0" w:color="auto"/>
                      </w:divBdr>
                    </w:div>
                  </w:divsChild>
                </w:div>
                <w:div w:id="1030957585">
                  <w:marLeft w:val="0"/>
                  <w:marRight w:val="0"/>
                  <w:marTop w:val="0"/>
                  <w:marBottom w:val="0"/>
                  <w:divBdr>
                    <w:top w:val="none" w:sz="0" w:space="0" w:color="auto"/>
                    <w:left w:val="none" w:sz="0" w:space="0" w:color="auto"/>
                    <w:bottom w:val="none" w:sz="0" w:space="0" w:color="auto"/>
                    <w:right w:val="none" w:sz="0" w:space="0" w:color="auto"/>
                  </w:divBdr>
                  <w:divsChild>
                    <w:div w:id="266275972">
                      <w:marLeft w:val="0"/>
                      <w:marRight w:val="0"/>
                      <w:marTop w:val="0"/>
                      <w:marBottom w:val="0"/>
                      <w:divBdr>
                        <w:top w:val="none" w:sz="0" w:space="0" w:color="auto"/>
                        <w:left w:val="none" w:sz="0" w:space="0" w:color="auto"/>
                        <w:bottom w:val="none" w:sz="0" w:space="0" w:color="auto"/>
                        <w:right w:val="none" w:sz="0" w:space="0" w:color="auto"/>
                      </w:divBdr>
                    </w:div>
                  </w:divsChild>
                </w:div>
                <w:div w:id="90394624">
                  <w:marLeft w:val="0"/>
                  <w:marRight w:val="0"/>
                  <w:marTop w:val="0"/>
                  <w:marBottom w:val="0"/>
                  <w:divBdr>
                    <w:top w:val="none" w:sz="0" w:space="0" w:color="auto"/>
                    <w:left w:val="none" w:sz="0" w:space="0" w:color="auto"/>
                    <w:bottom w:val="none" w:sz="0" w:space="0" w:color="auto"/>
                    <w:right w:val="none" w:sz="0" w:space="0" w:color="auto"/>
                  </w:divBdr>
                  <w:divsChild>
                    <w:div w:id="1545680880">
                      <w:marLeft w:val="0"/>
                      <w:marRight w:val="0"/>
                      <w:marTop w:val="0"/>
                      <w:marBottom w:val="0"/>
                      <w:divBdr>
                        <w:top w:val="none" w:sz="0" w:space="0" w:color="auto"/>
                        <w:left w:val="none" w:sz="0" w:space="0" w:color="auto"/>
                        <w:bottom w:val="none" w:sz="0" w:space="0" w:color="auto"/>
                        <w:right w:val="none" w:sz="0" w:space="0" w:color="auto"/>
                      </w:divBdr>
                    </w:div>
                  </w:divsChild>
                </w:div>
                <w:div w:id="256251736">
                  <w:marLeft w:val="0"/>
                  <w:marRight w:val="0"/>
                  <w:marTop w:val="0"/>
                  <w:marBottom w:val="0"/>
                  <w:divBdr>
                    <w:top w:val="none" w:sz="0" w:space="0" w:color="auto"/>
                    <w:left w:val="none" w:sz="0" w:space="0" w:color="auto"/>
                    <w:bottom w:val="none" w:sz="0" w:space="0" w:color="auto"/>
                    <w:right w:val="none" w:sz="0" w:space="0" w:color="auto"/>
                  </w:divBdr>
                  <w:divsChild>
                    <w:div w:id="551237653">
                      <w:marLeft w:val="0"/>
                      <w:marRight w:val="0"/>
                      <w:marTop w:val="0"/>
                      <w:marBottom w:val="0"/>
                      <w:divBdr>
                        <w:top w:val="none" w:sz="0" w:space="0" w:color="auto"/>
                        <w:left w:val="none" w:sz="0" w:space="0" w:color="auto"/>
                        <w:bottom w:val="none" w:sz="0" w:space="0" w:color="auto"/>
                        <w:right w:val="none" w:sz="0" w:space="0" w:color="auto"/>
                      </w:divBdr>
                    </w:div>
                  </w:divsChild>
                </w:div>
                <w:div w:id="850799901">
                  <w:marLeft w:val="0"/>
                  <w:marRight w:val="0"/>
                  <w:marTop w:val="0"/>
                  <w:marBottom w:val="0"/>
                  <w:divBdr>
                    <w:top w:val="none" w:sz="0" w:space="0" w:color="auto"/>
                    <w:left w:val="none" w:sz="0" w:space="0" w:color="auto"/>
                    <w:bottom w:val="none" w:sz="0" w:space="0" w:color="auto"/>
                    <w:right w:val="none" w:sz="0" w:space="0" w:color="auto"/>
                  </w:divBdr>
                  <w:divsChild>
                    <w:div w:id="171843614">
                      <w:marLeft w:val="0"/>
                      <w:marRight w:val="0"/>
                      <w:marTop w:val="0"/>
                      <w:marBottom w:val="0"/>
                      <w:divBdr>
                        <w:top w:val="none" w:sz="0" w:space="0" w:color="auto"/>
                        <w:left w:val="none" w:sz="0" w:space="0" w:color="auto"/>
                        <w:bottom w:val="none" w:sz="0" w:space="0" w:color="auto"/>
                        <w:right w:val="none" w:sz="0" w:space="0" w:color="auto"/>
                      </w:divBdr>
                    </w:div>
                  </w:divsChild>
                </w:div>
                <w:div w:id="1333340662">
                  <w:marLeft w:val="0"/>
                  <w:marRight w:val="0"/>
                  <w:marTop w:val="0"/>
                  <w:marBottom w:val="0"/>
                  <w:divBdr>
                    <w:top w:val="none" w:sz="0" w:space="0" w:color="auto"/>
                    <w:left w:val="none" w:sz="0" w:space="0" w:color="auto"/>
                    <w:bottom w:val="none" w:sz="0" w:space="0" w:color="auto"/>
                    <w:right w:val="none" w:sz="0" w:space="0" w:color="auto"/>
                  </w:divBdr>
                  <w:divsChild>
                    <w:div w:id="1191530403">
                      <w:marLeft w:val="0"/>
                      <w:marRight w:val="0"/>
                      <w:marTop w:val="0"/>
                      <w:marBottom w:val="0"/>
                      <w:divBdr>
                        <w:top w:val="none" w:sz="0" w:space="0" w:color="auto"/>
                        <w:left w:val="none" w:sz="0" w:space="0" w:color="auto"/>
                        <w:bottom w:val="none" w:sz="0" w:space="0" w:color="auto"/>
                        <w:right w:val="none" w:sz="0" w:space="0" w:color="auto"/>
                      </w:divBdr>
                    </w:div>
                  </w:divsChild>
                </w:div>
                <w:div w:id="36202683">
                  <w:marLeft w:val="0"/>
                  <w:marRight w:val="0"/>
                  <w:marTop w:val="0"/>
                  <w:marBottom w:val="0"/>
                  <w:divBdr>
                    <w:top w:val="none" w:sz="0" w:space="0" w:color="auto"/>
                    <w:left w:val="none" w:sz="0" w:space="0" w:color="auto"/>
                    <w:bottom w:val="none" w:sz="0" w:space="0" w:color="auto"/>
                    <w:right w:val="none" w:sz="0" w:space="0" w:color="auto"/>
                  </w:divBdr>
                  <w:divsChild>
                    <w:div w:id="1201555281">
                      <w:marLeft w:val="0"/>
                      <w:marRight w:val="0"/>
                      <w:marTop w:val="0"/>
                      <w:marBottom w:val="0"/>
                      <w:divBdr>
                        <w:top w:val="none" w:sz="0" w:space="0" w:color="auto"/>
                        <w:left w:val="none" w:sz="0" w:space="0" w:color="auto"/>
                        <w:bottom w:val="none" w:sz="0" w:space="0" w:color="auto"/>
                        <w:right w:val="none" w:sz="0" w:space="0" w:color="auto"/>
                      </w:divBdr>
                    </w:div>
                  </w:divsChild>
                </w:div>
                <w:div w:id="1587228840">
                  <w:marLeft w:val="0"/>
                  <w:marRight w:val="0"/>
                  <w:marTop w:val="0"/>
                  <w:marBottom w:val="0"/>
                  <w:divBdr>
                    <w:top w:val="none" w:sz="0" w:space="0" w:color="auto"/>
                    <w:left w:val="none" w:sz="0" w:space="0" w:color="auto"/>
                    <w:bottom w:val="none" w:sz="0" w:space="0" w:color="auto"/>
                    <w:right w:val="none" w:sz="0" w:space="0" w:color="auto"/>
                  </w:divBdr>
                  <w:divsChild>
                    <w:div w:id="49302899">
                      <w:marLeft w:val="0"/>
                      <w:marRight w:val="0"/>
                      <w:marTop w:val="0"/>
                      <w:marBottom w:val="0"/>
                      <w:divBdr>
                        <w:top w:val="none" w:sz="0" w:space="0" w:color="auto"/>
                        <w:left w:val="none" w:sz="0" w:space="0" w:color="auto"/>
                        <w:bottom w:val="none" w:sz="0" w:space="0" w:color="auto"/>
                        <w:right w:val="none" w:sz="0" w:space="0" w:color="auto"/>
                      </w:divBdr>
                    </w:div>
                  </w:divsChild>
                </w:div>
                <w:div w:id="595678617">
                  <w:marLeft w:val="0"/>
                  <w:marRight w:val="0"/>
                  <w:marTop w:val="0"/>
                  <w:marBottom w:val="0"/>
                  <w:divBdr>
                    <w:top w:val="none" w:sz="0" w:space="0" w:color="auto"/>
                    <w:left w:val="none" w:sz="0" w:space="0" w:color="auto"/>
                    <w:bottom w:val="none" w:sz="0" w:space="0" w:color="auto"/>
                    <w:right w:val="none" w:sz="0" w:space="0" w:color="auto"/>
                  </w:divBdr>
                  <w:divsChild>
                    <w:div w:id="934170780">
                      <w:marLeft w:val="0"/>
                      <w:marRight w:val="0"/>
                      <w:marTop w:val="0"/>
                      <w:marBottom w:val="0"/>
                      <w:divBdr>
                        <w:top w:val="none" w:sz="0" w:space="0" w:color="auto"/>
                        <w:left w:val="none" w:sz="0" w:space="0" w:color="auto"/>
                        <w:bottom w:val="none" w:sz="0" w:space="0" w:color="auto"/>
                        <w:right w:val="none" w:sz="0" w:space="0" w:color="auto"/>
                      </w:divBdr>
                    </w:div>
                  </w:divsChild>
                </w:div>
                <w:div w:id="1210146536">
                  <w:marLeft w:val="0"/>
                  <w:marRight w:val="0"/>
                  <w:marTop w:val="0"/>
                  <w:marBottom w:val="0"/>
                  <w:divBdr>
                    <w:top w:val="none" w:sz="0" w:space="0" w:color="auto"/>
                    <w:left w:val="none" w:sz="0" w:space="0" w:color="auto"/>
                    <w:bottom w:val="none" w:sz="0" w:space="0" w:color="auto"/>
                    <w:right w:val="none" w:sz="0" w:space="0" w:color="auto"/>
                  </w:divBdr>
                  <w:divsChild>
                    <w:div w:id="2031494602">
                      <w:marLeft w:val="0"/>
                      <w:marRight w:val="0"/>
                      <w:marTop w:val="0"/>
                      <w:marBottom w:val="0"/>
                      <w:divBdr>
                        <w:top w:val="none" w:sz="0" w:space="0" w:color="auto"/>
                        <w:left w:val="none" w:sz="0" w:space="0" w:color="auto"/>
                        <w:bottom w:val="none" w:sz="0" w:space="0" w:color="auto"/>
                        <w:right w:val="none" w:sz="0" w:space="0" w:color="auto"/>
                      </w:divBdr>
                    </w:div>
                  </w:divsChild>
                </w:div>
                <w:div w:id="1643920341">
                  <w:marLeft w:val="0"/>
                  <w:marRight w:val="0"/>
                  <w:marTop w:val="0"/>
                  <w:marBottom w:val="0"/>
                  <w:divBdr>
                    <w:top w:val="none" w:sz="0" w:space="0" w:color="auto"/>
                    <w:left w:val="none" w:sz="0" w:space="0" w:color="auto"/>
                    <w:bottom w:val="none" w:sz="0" w:space="0" w:color="auto"/>
                    <w:right w:val="none" w:sz="0" w:space="0" w:color="auto"/>
                  </w:divBdr>
                  <w:divsChild>
                    <w:div w:id="121659678">
                      <w:marLeft w:val="0"/>
                      <w:marRight w:val="0"/>
                      <w:marTop w:val="0"/>
                      <w:marBottom w:val="0"/>
                      <w:divBdr>
                        <w:top w:val="none" w:sz="0" w:space="0" w:color="auto"/>
                        <w:left w:val="none" w:sz="0" w:space="0" w:color="auto"/>
                        <w:bottom w:val="none" w:sz="0" w:space="0" w:color="auto"/>
                        <w:right w:val="none" w:sz="0" w:space="0" w:color="auto"/>
                      </w:divBdr>
                    </w:div>
                  </w:divsChild>
                </w:div>
                <w:div w:id="234171522">
                  <w:marLeft w:val="0"/>
                  <w:marRight w:val="0"/>
                  <w:marTop w:val="0"/>
                  <w:marBottom w:val="0"/>
                  <w:divBdr>
                    <w:top w:val="none" w:sz="0" w:space="0" w:color="auto"/>
                    <w:left w:val="none" w:sz="0" w:space="0" w:color="auto"/>
                    <w:bottom w:val="none" w:sz="0" w:space="0" w:color="auto"/>
                    <w:right w:val="none" w:sz="0" w:space="0" w:color="auto"/>
                  </w:divBdr>
                  <w:divsChild>
                    <w:div w:id="1793669498">
                      <w:marLeft w:val="0"/>
                      <w:marRight w:val="0"/>
                      <w:marTop w:val="0"/>
                      <w:marBottom w:val="0"/>
                      <w:divBdr>
                        <w:top w:val="none" w:sz="0" w:space="0" w:color="auto"/>
                        <w:left w:val="none" w:sz="0" w:space="0" w:color="auto"/>
                        <w:bottom w:val="none" w:sz="0" w:space="0" w:color="auto"/>
                        <w:right w:val="none" w:sz="0" w:space="0" w:color="auto"/>
                      </w:divBdr>
                    </w:div>
                  </w:divsChild>
                </w:div>
                <w:div w:id="1371417686">
                  <w:marLeft w:val="0"/>
                  <w:marRight w:val="0"/>
                  <w:marTop w:val="0"/>
                  <w:marBottom w:val="0"/>
                  <w:divBdr>
                    <w:top w:val="none" w:sz="0" w:space="0" w:color="auto"/>
                    <w:left w:val="none" w:sz="0" w:space="0" w:color="auto"/>
                    <w:bottom w:val="none" w:sz="0" w:space="0" w:color="auto"/>
                    <w:right w:val="none" w:sz="0" w:space="0" w:color="auto"/>
                  </w:divBdr>
                  <w:divsChild>
                    <w:div w:id="56515275">
                      <w:marLeft w:val="0"/>
                      <w:marRight w:val="0"/>
                      <w:marTop w:val="0"/>
                      <w:marBottom w:val="0"/>
                      <w:divBdr>
                        <w:top w:val="none" w:sz="0" w:space="0" w:color="auto"/>
                        <w:left w:val="none" w:sz="0" w:space="0" w:color="auto"/>
                        <w:bottom w:val="none" w:sz="0" w:space="0" w:color="auto"/>
                        <w:right w:val="none" w:sz="0" w:space="0" w:color="auto"/>
                      </w:divBdr>
                    </w:div>
                  </w:divsChild>
                </w:div>
                <w:div w:id="1842042629">
                  <w:marLeft w:val="0"/>
                  <w:marRight w:val="0"/>
                  <w:marTop w:val="0"/>
                  <w:marBottom w:val="0"/>
                  <w:divBdr>
                    <w:top w:val="none" w:sz="0" w:space="0" w:color="auto"/>
                    <w:left w:val="none" w:sz="0" w:space="0" w:color="auto"/>
                    <w:bottom w:val="none" w:sz="0" w:space="0" w:color="auto"/>
                    <w:right w:val="none" w:sz="0" w:space="0" w:color="auto"/>
                  </w:divBdr>
                  <w:divsChild>
                    <w:div w:id="2026204834">
                      <w:marLeft w:val="0"/>
                      <w:marRight w:val="0"/>
                      <w:marTop w:val="0"/>
                      <w:marBottom w:val="0"/>
                      <w:divBdr>
                        <w:top w:val="none" w:sz="0" w:space="0" w:color="auto"/>
                        <w:left w:val="none" w:sz="0" w:space="0" w:color="auto"/>
                        <w:bottom w:val="none" w:sz="0" w:space="0" w:color="auto"/>
                        <w:right w:val="none" w:sz="0" w:space="0" w:color="auto"/>
                      </w:divBdr>
                    </w:div>
                  </w:divsChild>
                </w:div>
                <w:div w:id="590891257">
                  <w:marLeft w:val="0"/>
                  <w:marRight w:val="0"/>
                  <w:marTop w:val="0"/>
                  <w:marBottom w:val="0"/>
                  <w:divBdr>
                    <w:top w:val="none" w:sz="0" w:space="0" w:color="auto"/>
                    <w:left w:val="none" w:sz="0" w:space="0" w:color="auto"/>
                    <w:bottom w:val="none" w:sz="0" w:space="0" w:color="auto"/>
                    <w:right w:val="none" w:sz="0" w:space="0" w:color="auto"/>
                  </w:divBdr>
                  <w:divsChild>
                    <w:div w:id="248853305">
                      <w:marLeft w:val="0"/>
                      <w:marRight w:val="0"/>
                      <w:marTop w:val="0"/>
                      <w:marBottom w:val="0"/>
                      <w:divBdr>
                        <w:top w:val="none" w:sz="0" w:space="0" w:color="auto"/>
                        <w:left w:val="none" w:sz="0" w:space="0" w:color="auto"/>
                        <w:bottom w:val="none" w:sz="0" w:space="0" w:color="auto"/>
                        <w:right w:val="none" w:sz="0" w:space="0" w:color="auto"/>
                      </w:divBdr>
                    </w:div>
                  </w:divsChild>
                </w:div>
                <w:div w:id="1854025681">
                  <w:marLeft w:val="0"/>
                  <w:marRight w:val="0"/>
                  <w:marTop w:val="0"/>
                  <w:marBottom w:val="0"/>
                  <w:divBdr>
                    <w:top w:val="none" w:sz="0" w:space="0" w:color="auto"/>
                    <w:left w:val="none" w:sz="0" w:space="0" w:color="auto"/>
                    <w:bottom w:val="none" w:sz="0" w:space="0" w:color="auto"/>
                    <w:right w:val="none" w:sz="0" w:space="0" w:color="auto"/>
                  </w:divBdr>
                  <w:divsChild>
                    <w:div w:id="589580396">
                      <w:marLeft w:val="0"/>
                      <w:marRight w:val="0"/>
                      <w:marTop w:val="0"/>
                      <w:marBottom w:val="0"/>
                      <w:divBdr>
                        <w:top w:val="none" w:sz="0" w:space="0" w:color="auto"/>
                        <w:left w:val="none" w:sz="0" w:space="0" w:color="auto"/>
                        <w:bottom w:val="none" w:sz="0" w:space="0" w:color="auto"/>
                        <w:right w:val="none" w:sz="0" w:space="0" w:color="auto"/>
                      </w:divBdr>
                    </w:div>
                  </w:divsChild>
                </w:div>
                <w:div w:id="793523725">
                  <w:marLeft w:val="0"/>
                  <w:marRight w:val="0"/>
                  <w:marTop w:val="0"/>
                  <w:marBottom w:val="0"/>
                  <w:divBdr>
                    <w:top w:val="none" w:sz="0" w:space="0" w:color="auto"/>
                    <w:left w:val="none" w:sz="0" w:space="0" w:color="auto"/>
                    <w:bottom w:val="none" w:sz="0" w:space="0" w:color="auto"/>
                    <w:right w:val="none" w:sz="0" w:space="0" w:color="auto"/>
                  </w:divBdr>
                  <w:divsChild>
                    <w:div w:id="193544935">
                      <w:marLeft w:val="0"/>
                      <w:marRight w:val="0"/>
                      <w:marTop w:val="0"/>
                      <w:marBottom w:val="0"/>
                      <w:divBdr>
                        <w:top w:val="none" w:sz="0" w:space="0" w:color="auto"/>
                        <w:left w:val="none" w:sz="0" w:space="0" w:color="auto"/>
                        <w:bottom w:val="none" w:sz="0" w:space="0" w:color="auto"/>
                        <w:right w:val="none" w:sz="0" w:space="0" w:color="auto"/>
                      </w:divBdr>
                    </w:div>
                  </w:divsChild>
                </w:div>
                <w:div w:id="1427262377">
                  <w:marLeft w:val="0"/>
                  <w:marRight w:val="0"/>
                  <w:marTop w:val="0"/>
                  <w:marBottom w:val="0"/>
                  <w:divBdr>
                    <w:top w:val="none" w:sz="0" w:space="0" w:color="auto"/>
                    <w:left w:val="none" w:sz="0" w:space="0" w:color="auto"/>
                    <w:bottom w:val="none" w:sz="0" w:space="0" w:color="auto"/>
                    <w:right w:val="none" w:sz="0" w:space="0" w:color="auto"/>
                  </w:divBdr>
                  <w:divsChild>
                    <w:div w:id="838085630">
                      <w:marLeft w:val="0"/>
                      <w:marRight w:val="0"/>
                      <w:marTop w:val="0"/>
                      <w:marBottom w:val="0"/>
                      <w:divBdr>
                        <w:top w:val="none" w:sz="0" w:space="0" w:color="auto"/>
                        <w:left w:val="none" w:sz="0" w:space="0" w:color="auto"/>
                        <w:bottom w:val="none" w:sz="0" w:space="0" w:color="auto"/>
                        <w:right w:val="none" w:sz="0" w:space="0" w:color="auto"/>
                      </w:divBdr>
                    </w:div>
                  </w:divsChild>
                </w:div>
                <w:div w:id="1774934390">
                  <w:marLeft w:val="0"/>
                  <w:marRight w:val="0"/>
                  <w:marTop w:val="0"/>
                  <w:marBottom w:val="0"/>
                  <w:divBdr>
                    <w:top w:val="none" w:sz="0" w:space="0" w:color="auto"/>
                    <w:left w:val="none" w:sz="0" w:space="0" w:color="auto"/>
                    <w:bottom w:val="none" w:sz="0" w:space="0" w:color="auto"/>
                    <w:right w:val="none" w:sz="0" w:space="0" w:color="auto"/>
                  </w:divBdr>
                  <w:divsChild>
                    <w:div w:id="982391953">
                      <w:marLeft w:val="0"/>
                      <w:marRight w:val="0"/>
                      <w:marTop w:val="0"/>
                      <w:marBottom w:val="0"/>
                      <w:divBdr>
                        <w:top w:val="none" w:sz="0" w:space="0" w:color="auto"/>
                        <w:left w:val="none" w:sz="0" w:space="0" w:color="auto"/>
                        <w:bottom w:val="none" w:sz="0" w:space="0" w:color="auto"/>
                        <w:right w:val="none" w:sz="0" w:space="0" w:color="auto"/>
                      </w:divBdr>
                    </w:div>
                  </w:divsChild>
                </w:div>
                <w:div w:id="137575117">
                  <w:marLeft w:val="0"/>
                  <w:marRight w:val="0"/>
                  <w:marTop w:val="0"/>
                  <w:marBottom w:val="0"/>
                  <w:divBdr>
                    <w:top w:val="none" w:sz="0" w:space="0" w:color="auto"/>
                    <w:left w:val="none" w:sz="0" w:space="0" w:color="auto"/>
                    <w:bottom w:val="none" w:sz="0" w:space="0" w:color="auto"/>
                    <w:right w:val="none" w:sz="0" w:space="0" w:color="auto"/>
                  </w:divBdr>
                  <w:divsChild>
                    <w:div w:id="828642599">
                      <w:marLeft w:val="0"/>
                      <w:marRight w:val="0"/>
                      <w:marTop w:val="0"/>
                      <w:marBottom w:val="0"/>
                      <w:divBdr>
                        <w:top w:val="none" w:sz="0" w:space="0" w:color="auto"/>
                        <w:left w:val="none" w:sz="0" w:space="0" w:color="auto"/>
                        <w:bottom w:val="none" w:sz="0" w:space="0" w:color="auto"/>
                        <w:right w:val="none" w:sz="0" w:space="0" w:color="auto"/>
                      </w:divBdr>
                    </w:div>
                  </w:divsChild>
                </w:div>
                <w:div w:id="651494766">
                  <w:marLeft w:val="0"/>
                  <w:marRight w:val="0"/>
                  <w:marTop w:val="0"/>
                  <w:marBottom w:val="0"/>
                  <w:divBdr>
                    <w:top w:val="none" w:sz="0" w:space="0" w:color="auto"/>
                    <w:left w:val="none" w:sz="0" w:space="0" w:color="auto"/>
                    <w:bottom w:val="none" w:sz="0" w:space="0" w:color="auto"/>
                    <w:right w:val="none" w:sz="0" w:space="0" w:color="auto"/>
                  </w:divBdr>
                  <w:divsChild>
                    <w:div w:id="1629624616">
                      <w:marLeft w:val="0"/>
                      <w:marRight w:val="0"/>
                      <w:marTop w:val="0"/>
                      <w:marBottom w:val="0"/>
                      <w:divBdr>
                        <w:top w:val="none" w:sz="0" w:space="0" w:color="auto"/>
                        <w:left w:val="none" w:sz="0" w:space="0" w:color="auto"/>
                        <w:bottom w:val="none" w:sz="0" w:space="0" w:color="auto"/>
                        <w:right w:val="none" w:sz="0" w:space="0" w:color="auto"/>
                      </w:divBdr>
                    </w:div>
                  </w:divsChild>
                </w:div>
                <w:div w:id="1862860803">
                  <w:marLeft w:val="0"/>
                  <w:marRight w:val="0"/>
                  <w:marTop w:val="0"/>
                  <w:marBottom w:val="0"/>
                  <w:divBdr>
                    <w:top w:val="none" w:sz="0" w:space="0" w:color="auto"/>
                    <w:left w:val="none" w:sz="0" w:space="0" w:color="auto"/>
                    <w:bottom w:val="none" w:sz="0" w:space="0" w:color="auto"/>
                    <w:right w:val="none" w:sz="0" w:space="0" w:color="auto"/>
                  </w:divBdr>
                  <w:divsChild>
                    <w:div w:id="1444494076">
                      <w:marLeft w:val="0"/>
                      <w:marRight w:val="0"/>
                      <w:marTop w:val="0"/>
                      <w:marBottom w:val="0"/>
                      <w:divBdr>
                        <w:top w:val="none" w:sz="0" w:space="0" w:color="auto"/>
                        <w:left w:val="none" w:sz="0" w:space="0" w:color="auto"/>
                        <w:bottom w:val="none" w:sz="0" w:space="0" w:color="auto"/>
                        <w:right w:val="none" w:sz="0" w:space="0" w:color="auto"/>
                      </w:divBdr>
                    </w:div>
                  </w:divsChild>
                </w:div>
                <w:div w:id="302081125">
                  <w:marLeft w:val="0"/>
                  <w:marRight w:val="0"/>
                  <w:marTop w:val="0"/>
                  <w:marBottom w:val="0"/>
                  <w:divBdr>
                    <w:top w:val="none" w:sz="0" w:space="0" w:color="auto"/>
                    <w:left w:val="none" w:sz="0" w:space="0" w:color="auto"/>
                    <w:bottom w:val="none" w:sz="0" w:space="0" w:color="auto"/>
                    <w:right w:val="none" w:sz="0" w:space="0" w:color="auto"/>
                  </w:divBdr>
                  <w:divsChild>
                    <w:div w:id="50887846">
                      <w:marLeft w:val="0"/>
                      <w:marRight w:val="0"/>
                      <w:marTop w:val="0"/>
                      <w:marBottom w:val="0"/>
                      <w:divBdr>
                        <w:top w:val="none" w:sz="0" w:space="0" w:color="auto"/>
                        <w:left w:val="none" w:sz="0" w:space="0" w:color="auto"/>
                        <w:bottom w:val="none" w:sz="0" w:space="0" w:color="auto"/>
                        <w:right w:val="none" w:sz="0" w:space="0" w:color="auto"/>
                      </w:divBdr>
                    </w:div>
                  </w:divsChild>
                </w:div>
                <w:div w:id="96873700">
                  <w:marLeft w:val="0"/>
                  <w:marRight w:val="0"/>
                  <w:marTop w:val="0"/>
                  <w:marBottom w:val="0"/>
                  <w:divBdr>
                    <w:top w:val="none" w:sz="0" w:space="0" w:color="auto"/>
                    <w:left w:val="none" w:sz="0" w:space="0" w:color="auto"/>
                    <w:bottom w:val="none" w:sz="0" w:space="0" w:color="auto"/>
                    <w:right w:val="none" w:sz="0" w:space="0" w:color="auto"/>
                  </w:divBdr>
                  <w:divsChild>
                    <w:div w:id="338234899">
                      <w:marLeft w:val="0"/>
                      <w:marRight w:val="0"/>
                      <w:marTop w:val="0"/>
                      <w:marBottom w:val="0"/>
                      <w:divBdr>
                        <w:top w:val="none" w:sz="0" w:space="0" w:color="auto"/>
                        <w:left w:val="none" w:sz="0" w:space="0" w:color="auto"/>
                        <w:bottom w:val="none" w:sz="0" w:space="0" w:color="auto"/>
                        <w:right w:val="none" w:sz="0" w:space="0" w:color="auto"/>
                      </w:divBdr>
                    </w:div>
                  </w:divsChild>
                </w:div>
                <w:div w:id="34039156">
                  <w:marLeft w:val="0"/>
                  <w:marRight w:val="0"/>
                  <w:marTop w:val="0"/>
                  <w:marBottom w:val="0"/>
                  <w:divBdr>
                    <w:top w:val="none" w:sz="0" w:space="0" w:color="auto"/>
                    <w:left w:val="none" w:sz="0" w:space="0" w:color="auto"/>
                    <w:bottom w:val="none" w:sz="0" w:space="0" w:color="auto"/>
                    <w:right w:val="none" w:sz="0" w:space="0" w:color="auto"/>
                  </w:divBdr>
                  <w:divsChild>
                    <w:div w:id="694767071">
                      <w:marLeft w:val="0"/>
                      <w:marRight w:val="0"/>
                      <w:marTop w:val="0"/>
                      <w:marBottom w:val="0"/>
                      <w:divBdr>
                        <w:top w:val="none" w:sz="0" w:space="0" w:color="auto"/>
                        <w:left w:val="none" w:sz="0" w:space="0" w:color="auto"/>
                        <w:bottom w:val="none" w:sz="0" w:space="0" w:color="auto"/>
                        <w:right w:val="none" w:sz="0" w:space="0" w:color="auto"/>
                      </w:divBdr>
                    </w:div>
                  </w:divsChild>
                </w:div>
                <w:div w:id="480192736">
                  <w:marLeft w:val="0"/>
                  <w:marRight w:val="0"/>
                  <w:marTop w:val="0"/>
                  <w:marBottom w:val="0"/>
                  <w:divBdr>
                    <w:top w:val="none" w:sz="0" w:space="0" w:color="auto"/>
                    <w:left w:val="none" w:sz="0" w:space="0" w:color="auto"/>
                    <w:bottom w:val="none" w:sz="0" w:space="0" w:color="auto"/>
                    <w:right w:val="none" w:sz="0" w:space="0" w:color="auto"/>
                  </w:divBdr>
                  <w:divsChild>
                    <w:div w:id="1279264502">
                      <w:marLeft w:val="0"/>
                      <w:marRight w:val="0"/>
                      <w:marTop w:val="0"/>
                      <w:marBottom w:val="0"/>
                      <w:divBdr>
                        <w:top w:val="none" w:sz="0" w:space="0" w:color="auto"/>
                        <w:left w:val="none" w:sz="0" w:space="0" w:color="auto"/>
                        <w:bottom w:val="none" w:sz="0" w:space="0" w:color="auto"/>
                        <w:right w:val="none" w:sz="0" w:space="0" w:color="auto"/>
                      </w:divBdr>
                    </w:div>
                  </w:divsChild>
                </w:div>
                <w:div w:id="1541283947">
                  <w:marLeft w:val="0"/>
                  <w:marRight w:val="0"/>
                  <w:marTop w:val="0"/>
                  <w:marBottom w:val="0"/>
                  <w:divBdr>
                    <w:top w:val="none" w:sz="0" w:space="0" w:color="auto"/>
                    <w:left w:val="none" w:sz="0" w:space="0" w:color="auto"/>
                    <w:bottom w:val="none" w:sz="0" w:space="0" w:color="auto"/>
                    <w:right w:val="none" w:sz="0" w:space="0" w:color="auto"/>
                  </w:divBdr>
                  <w:divsChild>
                    <w:div w:id="735667917">
                      <w:marLeft w:val="0"/>
                      <w:marRight w:val="0"/>
                      <w:marTop w:val="0"/>
                      <w:marBottom w:val="0"/>
                      <w:divBdr>
                        <w:top w:val="none" w:sz="0" w:space="0" w:color="auto"/>
                        <w:left w:val="none" w:sz="0" w:space="0" w:color="auto"/>
                        <w:bottom w:val="none" w:sz="0" w:space="0" w:color="auto"/>
                        <w:right w:val="none" w:sz="0" w:space="0" w:color="auto"/>
                      </w:divBdr>
                    </w:div>
                  </w:divsChild>
                </w:div>
                <w:div w:id="610555412">
                  <w:marLeft w:val="0"/>
                  <w:marRight w:val="0"/>
                  <w:marTop w:val="0"/>
                  <w:marBottom w:val="0"/>
                  <w:divBdr>
                    <w:top w:val="none" w:sz="0" w:space="0" w:color="auto"/>
                    <w:left w:val="none" w:sz="0" w:space="0" w:color="auto"/>
                    <w:bottom w:val="none" w:sz="0" w:space="0" w:color="auto"/>
                    <w:right w:val="none" w:sz="0" w:space="0" w:color="auto"/>
                  </w:divBdr>
                  <w:divsChild>
                    <w:div w:id="1214926464">
                      <w:marLeft w:val="0"/>
                      <w:marRight w:val="0"/>
                      <w:marTop w:val="0"/>
                      <w:marBottom w:val="0"/>
                      <w:divBdr>
                        <w:top w:val="none" w:sz="0" w:space="0" w:color="auto"/>
                        <w:left w:val="none" w:sz="0" w:space="0" w:color="auto"/>
                        <w:bottom w:val="none" w:sz="0" w:space="0" w:color="auto"/>
                        <w:right w:val="none" w:sz="0" w:space="0" w:color="auto"/>
                      </w:divBdr>
                    </w:div>
                  </w:divsChild>
                </w:div>
                <w:div w:id="450364133">
                  <w:marLeft w:val="0"/>
                  <w:marRight w:val="0"/>
                  <w:marTop w:val="0"/>
                  <w:marBottom w:val="0"/>
                  <w:divBdr>
                    <w:top w:val="none" w:sz="0" w:space="0" w:color="auto"/>
                    <w:left w:val="none" w:sz="0" w:space="0" w:color="auto"/>
                    <w:bottom w:val="none" w:sz="0" w:space="0" w:color="auto"/>
                    <w:right w:val="none" w:sz="0" w:space="0" w:color="auto"/>
                  </w:divBdr>
                  <w:divsChild>
                    <w:div w:id="1599826435">
                      <w:marLeft w:val="0"/>
                      <w:marRight w:val="0"/>
                      <w:marTop w:val="0"/>
                      <w:marBottom w:val="0"/>
                      <w:divBdr>
                        <w:top w:val="none" w:sz="0" w:space="0" w:color="auto"/>
                        <w:left w:val="none" w:sz="0" w:space="0" w:color="auto"/>
                        <w:bottom w:val="none" w:sz="0" w:space="0" w:color="auto"/>
                        <w:right w:val="none" w:sz="0" w:space="0" w:color="auto"/>
                      </w:divBdr>
                    </w:div>
                  </w:divsChild>
                </w:div>
                <w:div w:id="1224752135">
                  <w:marLeft w:val="0"/>
                  <w:marRight w:val="0"/>
                  <w:marTop w:val="0"/>
                  <w:marBottom w:val="0"/>
                  <w:divBdr>
                    <w:top w:val="none" w:sz="0" w:space="0" w:color="auto"/>
                    <w:left w:val="none" w:sz="0" w:space="0" w:color="auto"/>
                    <w:bottom w:val="none" w:sz="0" w:space="0" w:color="auto"/>
                    <w:right w:val="none" w:sz="0" w:space="0" w:color="auto"/>
                  </w:divBdr>
                  <w:divsChild>
                    <w:div w:id="534776081">
                      <w:marLeft w:val="0"/>
                      <w:marRight w:val="0"/>
                      <w:marTop w:val="0"/>
                      <w:marBottom w:val="0"/>
                      <w:divBdr>
                        <w:top w:val="none" w:sz="0" w:space="0" w:color="auto"/>
                        <w:left w:val="none" w:sz="0" w:space="0" w:color="auto"/>
                        <w:bottom w:val="none" w:sz="0" w:space="0" w:color="auto"/>
                        <w:right w:val="none" w:sz="0" w:space="0" w:color="auto"/>
                      </w:divBdr>
                    </w:div>
                  </w:divsChild>
                </w:div>
                <w:div w:id="1298030297">
                  <w:marLeft w:val="0"/>
                  <w:marRight w:val="0"/>
                  <w:marTop w:val="0"/>
                  <w:marBottom w:val="0"/>
                  <w:divBdr>
                    <w:top w:val="none" w:sz="0" w:space="0" w:color="auto"/>
                    <w:left w:val="none" w:sz="0" w:space="0" w:color="auto"/>
                    <w:bottom w:val="none" w:sz="0" w:space="0" w:color="auto"/>
                    <w:right w:val="none" w:sz="0" w:space="0" w:color="auto"/>
                  </w:divBdr>
                  <w:divsChild>
                    <w:div w:id="1942452344">
                      <w:marLeft w:val="0"/>
                      <w:marRight w:val="0"/>
                      <w:marTop w:val="0"/>
                      <w:marBottom w:val="0"/>
                      <w:divBdr>
                        <w:top w:val="none" w:sz="0" w:space="0" w:color="auto"/>
                        <w:left w:val="none" w:sz="0" w:space="0" w:color="auto"/>
                        <w:bottom w:val="none" w:sz="0" w:space="0" w:color="auto"/>
                        <w:right w:val="none" w:sz="0" w:space="0" w:color="auto"/>
                      </w:divBdr>
                    </w:div>
                  </w:divsChild>
                </w:div>
                <w:div w:id="92675472">
                  <w:marLeft w:val="0"/>
                  <w:marRight w:val="0"/>
                  <w:marTop w:val="0"/>
                  <w:marBottom w:val="0"/>
                  <w:divBdr>
                    <w:top w:val="none" w:sz="0" w:space="0" w:color="auto"/>
                    <w:left w:val="none" w:sz="0" w:space="0" w:color="auto"/>
                    <w:bottom w:val="none" w:sz="0" w:space="0" w:color="auto"/>
                    <w:right w:val="none" w:sz="0" w:space="0" w:color="auto"/>
                  </w:divBdr>
                  <w:divsChild>
                    <w:div w:id="1359886820">
                      <w:marLeft w:val="0"/>
                      <w:marRight w:val="0"/>
                      <w:marTop w:val="0"/>
                      <w:marBottom w:val="0"/>
                      <w:divBdr>
                        <w:top w:val="none" w:sz="0" w:space="0" w:color="auto"/>
                        <w:left w:val="none" w:sz="0" w:space="0" w:color="auto"/>
                        <w:bottom w:val="none" w:sz="0" w:space="0" w:color="auto"/>
                        <w:right w:val="none" w:sz="0" w:space="0" w:color="auto"/>
                      </w:divBdr>
                    </w:div>
                  </w:divsChild>
                </w:div>
                <w:div w:id="547031001">
                  <w:marLeft w:val="0"/>
                  <w:marRight w:val="0"/>
                  <w:marTop w:val="0"/>
                  <w:marBottom w:val="0"/>
                  <w:divBdr>
                    <w:top w:val="none" w:sz="0" w:space="0" w:color="auto"/>
                    <w:left w:val="none" w:sz="0" w:space="0" w:color="auto"/>
                    <w:bottom w:val="none" w:sz="0" w:space="0" w:color="auto"/>
                    <w:right w:val="none" w:sz="0" w:space="0" w:color="auto"/>
                  </w:divBdr>
                  <w:divsChild>
                    <w:div w:id="851265885">
                      <w:marLeft w:val="0"/>
                      <w:marRight w:val="0"/>
                      <w:marTop w:val="0"/>
                      <w:marBottom w:val="0"/>
                      <w:divBdr>
                        <w:top w:val="none" w:sz="0" w:space="0" w:color="auto"/>
                        <w:left w:val="none" w:sz="0" w:space="0" w:color="auto"/>
                        <w:bottom w:val="none" w:sz="0" w:space="0" w:color="auto"/>
                        <w:right w:val="none" w:sz="0" w:space="0" w:color="auto"/>
                      </w:divBdr>
                    </w:div>
                  </w:divsChild>
                </w:div>
                <w:div w:id="1986355442">
                  <w:marLeft w:val="0"/>
                  <w:marRight w:val="0"/>
                  <w:marTop w:val="0"/>
                  <w:marBottom w:val="0"/>
                  <w:divBdr>
                    <w:top w:val="none" w:sz="0" w:space="0" w:color="auto"/>
                    <w:left w:val="none" w:sz="0" w:space="0" w:color="auto"/>
                    <w:bottom w:val="none" w:sz="0" w:space="0" w:color="auto"/>
                    <w:right w:val="none" w:sz="0" w:space="0" w:color="auto"/>
                  </w:divBdr>
                  <w:divsChild>
                    <w:div w:id="370768671">
                      <w:marLeft w:val="0"/>
                      <w:marRight w:val="0"/>
                      <w:marTop w:val="0"/>
                      <w:marBottom w:val="0"/>
                      <w:divBdr>
                        <w:top w:val="none" w:sz="0" w:space="0" w:color="auto"/>
                        <w:left w:val="none" w:sz="0" w:space="0" w:color="auto"/>
                        <w:bottom w:val="none" w:sz="0" w:space="0" w:color="auto"/>
                        <w:right w:val="none" w:sz="0" w:space="0" w:color="auto"/>
                      </w:divBdr>
                    </w:div>
                  </w:divsChild>
                </w:div>
                <w:div w:id="1132406251">
                  <w:marLeft w:val="0"/>
                  <w:marRight w:val="0"/>
                  <w:marTop w:val="0"/>
                  <w:marBottom w:val="0"/>
                  <w:divBdr>
                    <w:top w:val="none" w:sz="0" w:space="0" w:color="auto"/>
                    <w:left w:val="none" w:sz="0" w:space="0" w:color="auto"/>
                    <w:bottom w:val="none" w:sz="0" w:space="0" w:color="auto"/>
                    <w:right w:val="none" w:sz="0" w:space="0" w:color="auto"/>
                  </w:divBdr>
                  <w:divsChild>
                    <w:div w:id="1149588874">
                      <w:marLeft w:val="0"/>
                      <w:marRight w:val="0"/>
                      <w:marTop w:val="0"/>
                      <w:marBottom w:val="0"/>
                      <w:divBdr>
                        <w:top w:val="none" w:sz="0" w:space="0" w:color="auto"/>
                        <w:left w:val="none" w:sz="0" w:space="0" w:color="auto"/>
                        <w:bottom w:val="none" w:sz="0" w:space="0" w:color="auto"/>
                        <w:right w:val="none" w:sz="0" w:space="0" w:color="auto"/>
                      </w:divBdr>
                    </w:div>
                  </w:divsChild>
                </w:div>
                <w:div w:id="1332561540">
                  <w:marLeft w:val="0"/>
                  <w:marRight w:val="0"/>
                  <w:marTop w:val="0"/>
                  <w:marBottom w:val="0"/>
                  <w:divBdr>
                    <w:top w:val="none" w:sz="0" w:space="0" w:color="auto"/>
                    <w:left w:val="none" w:sz="0" w:space="0" w:color="auto"/>
                    <w:bottom w:val="none" w:sz="0" w:space="0" w:color="auto"/>
                    <w:right w:val="none" w:sz="0" w:space="0" w:color="auto"/>
                  </w:divBdr>
                  <w:divsChild>
                    <w:div w:id="774445440">
                      <w:marLeft w:val="0"/>
                      <w:marRight w:val="0"/>
                      <w:marTop w:val="0"/>
                      <w:marBottom w:val="0"/>
                      <w:divBdr>
                        <w:top w:val="none" w:sz="0" w:space="0" w:color="auto"/>
                        <w:left w:val="none" w:sz="0" w:space="0" w:color="auto"/>
                        <w:bottom w:val="none" w:sz="0" w:space="0" w:color="auto"/>
                        <w:right w:val="none" w:sz="0" w:space="0" w:color="auto"/>
                      </w:divBdr>
                    </w:div>
                  </w:divsChild>
                </w:div>
                <w:div w:id="119963347">
                  <w:marLeft w:val="0"/>
                  <w:marRight w:val="0"/>
                  <w:marTop w:val="0"/>
                  <w:marBottom w:val="0"/>
                  <w:divBdr>
                    <w:top w:val="none" w:sz="0" w:space="0" w:color="auto"/>
                    <w:left w:val="none" w:sz="0" w:space="0" w:color="auto"/>
                    <w:bottom w:val="none" w:sz="0" w:space="0" w:color="auto"/>
                    <w:right w:val="none" w:sz="0" w:space="0" w:color="auto"/>
                  </w:divBdr>
                  <w:divsChild>
                    <w:div w:id="1261181187">
                      <w:marLeft w:val="0"/>
                      <w:marRight w:val="0"/>
                      <w:marTop w:val="0"/>
                      <w:marBottom w:val="0"/>
                      <w:divBdr>
                        <w:top w:val="none" w:sz="0" w:space="0" w:color="auto"/>
                        <w:left w:val="none" w:sz="0" w:space="0" w:color="auto"/>
                        <w:bottom w:val="none" w:sz="0" w:space="0" w:color="auto"/>
                        <w:right w:val="none" w:sz="0" w:space="0" w:color="auto"/>
                      </w:divBdr>
                    </w:div>
                  </w:divsChild>
                </w:div>
                <w:div w:id="1183318398">
                  <w:marLeft w:val="0"/>
                  <w:marRight w:val="0"/>
                  <w:marTop w:val="0"/>
                  <w:marBottom w:val="0"/>
                  <w:divBdr>
                    <w:top w:val="none" w:sz="0" w:space="0" w:color="auto"/>
                    <w:left w:val="none" w:sz="0" w:space="0" w:color="auto"/>
                    <w:bottom w:val="none" w:sz="0" w:space="0" w:color="auto"/>
                    <w:right w:val="none" w:sz="0" w:space="0" w:color="auto"/>
                  </w:divBdr>
                  <w:divsChild>
                    <w:div w:id="376011042">
                      <w:marLeft w:val="0"/>
                      <w:marRight w:val="0"/>
                      <w:marTop w:val="0"/>
                      <w:marBottom w:val="0"/>
                      <w:divBdr>
                        <w:top w:val="none" w:sz="0" w:space="0" w:color="auto"/>
                        <w:left w:val="none" w:sz="0" w:space="0" w:color="auto"/>
                        <w:bottom w:val="none" w:sz="0" w:space="0" w:color="auto"/>
                        <w:right w:val="none" w:sz="0" w:space="0" w:color="auto"/>
                      </w:divBdr>
                    </w:div>
                  </w:divsChild>
                </w:div>
                <w:div w:id="55007436">
                  <w:marLeft w:val="0"/>
                  <w:marRight w:val="0"/>
                  <w:marTop w:val="0"/>
                  <w:marBottom w:val="0"/>
                  <w:divBdr>
                    <w:top w:val="none" w:sz="0" w:space="0" w:color="auto"/>
                    <w:left w:val="none" w:sz="0" w:space="0" w:color="auto"/>
                    <w:bottom w:val="none" w:sz="0" w:space="0" w:color="auto"/>
                    <w:right w:val="none" w:sz="0" w:space="0" w:color="auto"/>
                  </w:divBdr>
                  <w:divsChild>
                    <w:div w:id="927928835">
                      <w:marLeft w:val="0"/>
                      <w:marRight w:val="0"/>
                      <w:marTop w:val="0"/>
                      <w:marBottom w:val="0"/>
                      <w:divBdr>
                        <w:top w:val="none" w:sz="0" w:space="0" w:color="auto"/>
                        <w:left w:val="none" w:sz="0" w:space="0" w:color="auto"/>
                        <w:bottom w:val="none" w:sz="0" w:space="0" w:color="auto"/>
                        <w:right w:val="none" w:sz="0" w:space="0" w:color="auto"/>
                      </w:divBdr>
                    </w:div>
                  </w:divsChild>
                </w:div>
                <w:div w:id="1850365600">
                  <w:marLeft w:val="0"/>
                  <w:marRight w:val="0"/>
                  <w:marTop w:val="0"/>
                  <w:marBottom w:val="0"/>
                  <w:divBdr>
                    <w:top w:val="none" w:sz="0" w:space="0" w:color="auto"/>
                    <w:left w:val="none" w:sz="0" w:space="0" w:color="auto"/>
                    <w:bottom w:val="none" w:sz="0" w:space="0" w:color="auto"/>
                    <w:right w:val="none" w:sz="0" w:space="0" w:color="auto"/>
                  </w:divBdr>
                  <w:divsChild>
                    <w:div w:id="797801490">
                      <w:marLeft w:val="0"/>
                      <w:marRight w:val="0"/>
                      <w:marTop w:val="0"/>
                      <w:marBottom w:val="0"/>
                      <w:divBdr>
                        <w:top w:val="none" w:sz="0" w:space="0" w:color="auto"/>
                        <w:left w:val="none" w:sz="0" w:space="0" w:color="auto"/>
                        <w:bottom w:val="none" w:sz="0" w:space="0" w:color="auto"/>
                        <w:right w:val="none" w:sz="0" w:space="0" w:color="auto"/>
                      </w:divBdr>
                    </w:div>
                  </w:divsChild>
                </w:div>
                <w:div w:id="1329358301">
                  <w:marLeft w:val="0"/>
                  <w:marRight w:val="0"/>
                  <w:marTop w:val="0"/>
                  <w:marBottom w:val="0"/>
                  <w:divBdr>
                    <w:top w:val="none" w:sz="0" w:space="0" w:color="auto"/>
                    <w:left w:val="none" w:sz="0" w:space="0" w:color="auto"/>
                    <w:bottom w:val="none" w:sz="0" w:space="0" w:color="auto"/>
                    <w:right w:val="none" w:sz="0" w:space="0" w:color="auto"/>
                  </w:divBdr>
                  <w:divsChild>
                    <w:div w:id="1612933146">
                      <w:marLeft w:val="0"/>
                      <w:marRight w:val="0"/>
                      <w:marTop w:val="0"/>
                      <w:marBottom w:val="0"/>
                      <w:divBdr>
                        <w:top w:val="none" w:sz="0" w:space="0" w:color="auto"/>
                        <w:left w:val="none" w:sz="0" w:space="0" w:color="auto"/>
                        <w:bottom w:val="none" w:sz="0" w:space="0" w:color="auto"/>
                        <w:right w:val="none" w:sz="0" w:space="0" w:color="auto"/>
                      </w:divBdr>
                    </w:div>
                  </w:divsChild>
                </w:div>
                <w:div w:id="1443264837">
                  <w:marLeft w:val="0"/>
                  <w:marRight w:val="0"/>
                  <w:marTop w:val="0"/>
                  <w:marBottom w:val="0"/>
                  <w:divBdr>
                    <w:top w:val="none" w:sz="0" w:space="0" w:color="auto"/>
                    <w:left w:val="none" w:sz="0" w:space="0" w:color="auto"/>
                    <w:bottom w:val="none" w:sz="0" w:space="0" w:color="auto"/>
                    <w:right w:val="none" w:sz="0" w:space="0" w:color="auto"/>
                  </w:divBdr>
                  <w:divsChild>
                    <w:div w:id="2009482567">
                      <w:marLeft w:val="0"/>
                      <w:marRight w:val="0"/>
                      <w:marTop w:val="0"/>
                      <w:marBottom w:val="0"/>
                      <w:divBdr>
                        <w:top w:val="none" w:sz="0" w:space="0" w:color="auto"/>
                        <w:left w:val="none" w:sz="0" w:space="0" w:color="auto"/>
                        <w:bottom w:val="none" w:sz="0" w:space="0" w:color="auto"/>
                        <w:right w:val="none" w:sz="0" w:space="0" w:color="auto"/>
                      </w:divBdr>
                    </w:div>
                  </w:divsChild>
                </w:div>
                <w:div w:id="1950045997">
                  <w:marLeft w:val="0"/>
                  <w:marRight w:val="0"/>
                  <w:marTop w:val="0"/>
                  <w:marBottom w:val="0"/>
                  <w:divBdr>
                    <w:top w:val="none" w:sz="0" w:space="0" w:color="auto"/>
                    <w:left w:val="none" w:sz="0" w:space="0" w:color="auto"/>
                    <w:bottom w:val="none" w:sz="0" w:space="0" w:color="auto"/>
                    <w:right w:val="none" w:sz="0" w:space="0" w:color="auto"/>
                  </w:divBdr>
                  <w:divsChild>
                    <w:div w:id="1715227359">
                      <w:marLeft w:val="0"/>
                      <w:marRight w:val="0"/>
                      <w:marTop w:val="0"/>
                      <w:marBottom w:val="0"/>
                      <w:divBdr>
                        <w:top w:val="none" w:sz="0" w:space="0" w:color="auto"/>
                        <w:left w:val="none" w:sz="0" w:space="0" w:color="auto"/>
                        <w:bottom w:val="none" w:sz="0" w:space="0" w:color="auto"/>
                        <w:right w:val="none" w:sz="0" w:space="0" w:color="auto"/>
                      </w:divBdr>
                    </w:div>
                  </w:divsChild>
                </w:div>
                <w:div w:id="1629318009">
                  <w:marLeft w:val="0"/>
                  <w:marRight w:val="0"/>
                  <w:marTop w:val="0"/>
                  <w:marBottom w:val="0"/>
                  <w:divBdr>
                    <w:top w:val="none" w:sz="0" w:space="0" w:color="auto"/>
                    <w:left w:val="none" w:sz="0" w:space="0" w:color="auto"/>
                    <w:bottom w:val="none" w:sz="0" w:space="0" w:color="auto"/>
                    <w:right w:val="none" w:sz="0" w:space="0" w:color="auto"/>
                  </w:divBdr>
                  <w:divsChild>
                    <w:div w:id="192696401">
                      <w:marLeft w:val="0"/>
                      <w:marRight w:val="0"/>
                      <w:marTop w:val="0"/>
                      <w:marBottom w:val="0"/>
                      <w:divBdr>
                        <w:top w:val="none" w:sz="0" w:space="0" w:color="auto"/>
                        <w:left w:val="none" w:sz="0" w:space="0" w:color="auto"/>
                        <w:bottom w:val="none" w:sz="0" w:space="0" w:color="auto"/>
                        <w:right w:val="none" w:sz="0" w:space="0" w:color="auto"/>
                      </w:divBdr>
                    </w:div>
                  </w:divsChild>
                </w:div>
                <w:div w:id="1965773776">
                  <w:marLeft w:val="0"/>
                  <w:marRight w:val="0"/>
                  <w:marTop w:val="0"/>
                  <w:marBottom w:val="0"/>
                  <w:divBdr>
                    <w:top w:val="none" w:sz="0" w:space="0" w:color="auto"/>
                    <w:left w:val="none" w:sz="0" w:space="0" w:color="auto"/>
                    <w:bottom w:val="none" w:sz="0" w:space="0" w:color="auto"/>
                    <w:right w:val="none" w:sz="0" w:space="0" w:color="auto"/>
                  </w:divBdr>
                  <w:divsChild>
                    <w:div w:id="463351671">
                      <w:marLeft w:val="0"/>
                      <w:marRight w:val="0"/>
                      <w:marTop w:val="0"/>
                      <w:marBottom w:val="0"/>
                      <w:divBdr>
                        <w:top w:val="none" w:sz="0" w:space="0" w:color="auto"/>
                        <w:left w:val="none" w:sz="0" w:space="0" w:color="auto"/>
                        <w:bottom w:val="none" w:sz="0" w:space="0" w:color="auto"/>
                        <w:right w:val="none" w:sz="0" w:space="0" w:color="auto"/>
                      </w:divBdr>
                    </w:div>
                  </w:divsChild>
                </w:div>
                <w:div w:id="487526066">
                  <w:marLeft w:val="0"/>
                  <w:marRight w:val="0"/>
                  <w:marTop w:val="0"/>
                  <w:marBottom w:val="0"/>
                  <w:divBdr>
                    <w:top w:val="none" w:sz="0" w:space="0" w:color="auto"/>
                    <w:left w:val="none" w:sz="0" w:space="0" w:color="auto"/>
                    <w:bottom w:val="none" w:sz="0" w:space="0" w:color="auto"/>
                    <w:right w:val="none" w:sz="0" w:space="0" w:color="auto"/>
                  </w:divBdr>
                  <w:divsChild>
                    <w:div w:id="1905407904">
                      <w:marLeft w:val="0"/>
                      <w:marRight w:val="0"/>
                      <w:marTop w:val="0"/>
                      <w:marBottom w:val="0"/>
                      <w:divBdr>
                        <w:top w:val="none" w:sz="0" w:space="0" w:color="auto"/>
                        <w:left w:val="none" w:sz="0" w:space="0" w:color="auto"/>
                        <w:bottom w:val="none" w:sz="0" w:space="0" w:color="auto"/>
                        <w:right w:val="none" w:sz="0" w:space="0" w:color="auto"/>
                      </w:divBdr>
                    </w:div>
                  </w:divsChild>
                </w:div>
                <w:div w:id="1221332644">
                  <w:marLeft w:val="0"/>
                  <w:marRight w:val="0"/>
                  <w:marTop w:val="0"/>
                  <w:marBottom w:val="0"/>
                  <w:divBdr>
                    <w:top w:val="none" w:sz="0" w:space="0" w:color="auto"/>
                    <w:left w:val="none" w:sz="0" w:space="0" w:color="auto"/>
                    <w:bottom w:val="none" w:sz="0" w:space="0" w:color="auto"/>
                    <w:right w:val="none" w:sz="0" w:space="0" w:color="auto"/>
                  </w:divBdr>
                  <w:divsChild>
                    <w:div w:id="1145513398">
                      <w:marLeft w:val="0"/>
                      <w:marRight w:val="0"/>
                      <w:marTop w:val="0"/>
                      <w:marBottom w:val="0"/>
                      <w:divBdr>
                        <w:top w:val="none" w:sz="0" w:space="0" w:color="auto"/>
                        <w:left w:val="none" w:sz="0" w:space="0" w:color="auto"/>
                        <w:bottom w:val="none" w:sz="0" w:space="0" w:color="auto"/>
                        <w:right w:val="none" w:sz="0" w:space="0" w:color="auto"/>
                      </w:divBdr>
                    </w:div>
                  </w:divsChild>
                </w:div>
                <w:div w:id="1152017352">
                  <w:marLeft w:val="0"/>
                  <w:marRight w:val="0"/>
                  <w:marTop w:val="0"/>
                  <w:marBottom w:val="0"/>
                  <w:divBdr>
                    <w:top w:val="none" w:sz="0" w:space="0" w:color="auto"/>
                    <w:left w:val="none" w:sz="0" w:space="0" w:color="auto"/>
                    <w:bottom w:val="none" w:sz="0" w:space="0" w:color="auto"/>
                    <w:right w:val="none" w:sz="0" w:space="0" w:color="auto"/>
                  </w:divBdr>
                  <w:divsChild>
                    <w:div w:id="629826809">
                      <w:marLeft w:val="0"/>
                      <w:marRight w:val="0"/>
                      <w:marTop w:val="0"/>
                      <w:marBottom w:val="0"/>
                      <w:divBdr>
                        <w:top w:val="none" w:sz="0" w:space="0" w:color="auto"/>
                        <w:left w:val="none" w:sz="0" w:space="0" w:color="auto"/>
                        <w:bottom w:val="none" w:sz="0" w:space="0" w:color="auto"/>
                        <w:right w:val="none" w:sz="0" w:space="0" w:color="auto"/>
                      </w:divBdr>
                    </w:div>
                  </w:divsChild>
                </w:div>
                <w:div w:id="1740056880">
                  <w:marLeft w:val="0"/>
                  <w:marRight w:val="0"/>
                  <w:marTop w:val="0"/>
                  <w:marBottom w:val="0"/>
                  <w:divBdr>
                    <w:top w:val="none" w:sz="0" w:space="0" w:color="auto"/>
                    <w:left w:val="none" w:sz="0" w:space="0" w:color="auto"/>
                    <w:bottom w:val="none" w:sz="0" w:space="0" w:color="auto"/>
                    <w:right w:val="none" w:sz="0" w:space="0" w:color="auto"/>
                  </w:divBdr>
                  <w:divsChild>
                    <w:div w:id="234635651">
                      <w:marLeft w:val="0"/>
                      <w:marRight w:val="0"/>
                      <w:marTop w:val="0"/>
                      <w:marBottom w:val="0"/>
                      <w:divBdr>
                        <w:top w:val="none" w:sz="0" w:space="0" w:color="auto"/>
                        <w:left w:val="none" w:sz="0" w:space="0" w:color="auto"/>
                        <w:bottom w:val="none" w:sz="0" w:space="0" w:color="auto"/>
                        <w:right w:val="none" w:sz="0" w:space="0" w:color="auto"/>
                      </w:divBdr>
                    </w:div>
                  </w:divsChild>
                </w:div>
                <w:div w:id="1733194363">
                  <w:marLeft w:val="0"/>
                  <w:marRight w:val="0"/>
                  <w:marTop w:val="0"/>
                  <w:marBottom w:val="0"/>
                  <w:divBdr>
                    <w:top w:val="none" w:sz="0" w:space="0" w:color="auto"/>
                    <w:left w:val="none" w:sz="0" w:space="0" w:color="auto"/>
                    <w:bottom w:val="none" w:sz="0" w:space="0" w:color="auto"/>
                    <w:right w:val="none" w:sz="0" w:space="0" w:color="auto"/>
                  </w:divBdr>
                  <w:divsChild>
                    <w:div w:id="761220895">
                      <w:marLeft w:val="0"/>
                      <w:marRight w:val="0"/>
                      <w:marTop w:val="0"/>
                      <w:marBottom w:val="0"/>
                      <w:divBdr>
                        <w:top w:val="none" w:sz="0" w:space="0" w:color="auto"/>
                        <w:left w:val="none" w:sz="0" w:space="0" w:color="auto"/>
                        <w:bottom w:val="none" w:sz="0" w:space="0" w:color="auto"/>
                        <w:right w:val="none" w:sz="0" w:space="0" w:color="auto"/>
                      </w:divBdr>
                    </w:div>
                  </w:divsChild>
                </w:div>
                <w:div w:id="341203302">
                  <w:marLeft w:val="0"/>
                  <w:marRight w:val="0"/>
                  <w:marTop w:val="0"/>
                  <w:marBottom w:val="0"/>
                  <w:divBdr>
                    <w:top w:val="none" w:sz="0" w:space="0" w:color="auto"/>
                    <w:left w:val="none" w:sz="0" w:space="0" w:color="auto"/>
                    <w:bottom w:val="none" w:sz="0" w:space="0" w:color="auto"/>
                    <w:right w:val="none" w:sz="0" w:space="0" w:color="auto"/>
                  </w:divBdr>
                  <w:divsChild>
                    <w:div w:id="192423736">
                      <w:marLeft w:val="0"/>
                      <w:marRight w:val="0"/>
                      <w:marTop w:val="0"/>
                      <w:marBottom w:val="0"/>
                      <w:divBdr>
                        <w:top w:val="none" w:sz="0" w:space="0" w:color="auto"/>
                        <w:left w:val="none" w:sz="0" w:space="0" w:color="auto"/>
                        <w:bottom w:val="none" w:sz="0" w:space="0" w:color="auto"/>
                        <w:right w:val="none" w:sz="0" w:space="0" w:color="auto"/>
                      </w:divBdr>
                    </w:div>
                  </w:divsChild>
                </w:div>
                <w:div w:id="636765596">
                  <w:marLeft w:val="0"/>
                  <w:marRight w:val="0"/>
                  <w:marTop w:val="0"/>
                  <w:marBottom w:val="0"/>
                  <w:divBdr>
                    <w:top w:val="none" w:sz="0" w:space="0" w:color="auto"/>
                    <w:left w:val="none" w:sz="0" w:space="0" w:color="auto"/>
                    <w:bottom w:val="none" w:sz="0" w:space="0" w:color="auto"/>
                    <w:right w:val="none" w:sz="0" w:space="0" w:color="auto"/>
                  </w:divBdr>
                  <w:divsChild>
                    <w:div w:id="1050615577">
                      <w:marLeft w:val="0"/>
                      <w:marRight w:val="0"/>
                      <w:marTop w:val="0"/>
                      <w:marBottom w:val="0"/>
                      <w:divBdr>
                        <w:top w:val="none" w:sz="0" w:space="0" w:color="auto"/>
                        <w:left w:val="none" w:sz="0" w:space="0" w:color="auto"/>
                        <w:bottom w:val="none" w:sz="0" w:space="0" w:color="auto"/>
                        <w:right w:val="none" w:sz="0" w:space="0" w:color="auto"/>
                      </w:divBdr>
                    </w:div>
                  </w:divsChild>
                </w:div>
                <w:div w:id="2068454188">
                  <w:marLeft w:val="0"/>
                  <w:marRight w:val="0"/>
                  <w:marTop w:val="0"/>
                  <w:marBottom w:val="0"/>
                  <w:divBdr>
                    <w:top w:val="none" w:sz="0" w:space="0" w:color="auto"/>
                    <w:left w:val="none" w:sz="0" w:space="0" w:color="auto"/>
                    <w:bottom w:val="none" w:sz="0" w:space="0" w:color="auto"/>
                    <w:right w:val="none" w:sz="0" w:space="0" w:color="auto"/>
                  </w:divBdr>
                  <w:divsChild>
                    <w:div w:id="116607298">
                      <w:marLeft w:val="0"/>
                      <w:marRight w:val="0"/>
                      <w:marTop w:val="0"/>
                      <w:marBottom w:val="0"/>
                      <w:divBdr>
                        <w:top w:val="none" w:sz="0" w:space="0" w:color="auto"/>
                        <w:left w:val="none" w:sz="0" w:space="0" w:color="auto"/>
                        <w:bottom w:val="none" w:sz="0" w:space="0" w:color="auto"/>
                        <w:right w:val="none" w:sz="0" w:space="0" w:color="auto"/>
                      </w:divBdr>
                    </w:div>
                  </w:divsChild>
                </w:div>
                <w:div w:id="2043628230">
                  <w:marLeft w:val="0"/>
                  <w:marRight w:val="0"/>
                  <w:marTop w:val="0"/>
                  <w:marBottom w:val="0"/>
                  <w:divBdr>
                    <w:top w:val="none" w:sz="0" w:space="0" w:color="auto"/>
                    <w:left w:val="none" w:sz="0" w:space="0" w:color="auto"/>
                    <w:bottom w:val="none" w:sz="0" w:space="0" w:color="auto"/>
                    <w:right w:val="none" w:sz="0" w:space="0" w:color="auto"/>
                  </w:divBdr>
                  <w:divsChild>
                    <w:div w:id="2129548277">
                      <w:marLeft w:val="0"/>
                      <w:marRight w:val="0"/>
                      <w:marTop w:val="0"/>
                      <w:marBottom w:val="0"/>
                      <w:divBdr>
                        <w:top w:val="none" w:sz="0" w:space="0" w:color="auto"/>
                        <w:left w:val="none" w:sz="0" w:space="0" w:color="auto"/>
                        <w:bottom w:val="none" w:sz="0" w:space="0" w:color="auto"/>
                        <w:right w:val="none" w:sz="0" w:space="0" w:color="auto"/>
                      </w:divBdr>
                    </w:div>
                  </w:divsChild>
                </w:div>
                <w:div w:id="1803956456">
                  <w:marLeft w:val="0"/>
                  <w:marRight w:val="0"/>
                  <w:marTop w:val="0"/>
                  <w:marBottom w:val="0"/>
                  <w:divBdr>
                    <w:top w:val="none" w:sz="0" w:space="0" w:color="auto"/>
                    <w:left w:val="none" w:sz="0" w:space="0" w:color="auto"/>
                    <w:bottom w:val="none" w:sz="0" w:space="0" w:color="auto"/>
                    <w:right w:val="none" w:sz="0" w:space="0" w:color="auto"/>
                  </w:divBdr>
                  <w:divsChild>
                    <w:div w:id="743987756">
                      <w:marLeft w:val="0"/>
                      <w:marRight w:val="0"/>
                      <w:marTop w:val="0"/>
                      <w:marBottom w:val="0"/>
                      <w:divBdr>
                        <w:top w:val="none" w:sz="0" w:space="0" w:color="auto"/>
                        <w:left w:val="none" w:sz="0" w:space="0" w:color="auto"/>
                        <w:bottom w:val="none" w:sz="0" w:space="0" w:color="auto"/>
                        <w:right w:val="none" w:sz="0" w:space="0" w:color="auto"/>
                      </w:divBdr>
                    </w:div>
                  </w:divsChild>
                </w:div>
                <w:div w:id="1786653859">
                  <w:marLeft w:val="0"/>
                  <w:marRight w:val="0"/>
                  <w:marTop w:val="0"/>
                  <w:marBottom w:val="0"/>
                  <w:divBdr>
                    <w:top w:val="none" w:sz="0" w:space="0" w:color="auto"/>
                    <w:left w:val="none" w:sz="0" w:space="0" w:color="auto"/>
                    <w:bottom w:val="none" w:sz="0" w:space="0" w:color="auto"/>
                    <w:right w:val="none" w:sz="0" w:space="0" w:color="auto"/>
                  </w:divBdr>
                  <w:divsChild>
                    <w:div w:id="975138179">
                      <w:marLeft w:val="0"/>
                      <w:marRight w:val="0"/>
                      <w:marTop w:val="0"/>
                      <w:marBottom w:val="0"/>
                      <w:divBdr>
                        <w:top w:val="none" w:sz="0" w:space="0" w:color="auto"/>
                        <w:left w:val="none" w:sz="0" w:space="0" w:color="auto"/>
                        <w:bottom w:val="none" w:sz="0" w:space="0" w:color="auto"/>
                        <w:right w:val="none" w:sz="0" w:space="0" w:color="auto"/>
                      </w:divBdr>
                    </w:div>
                  </w:divsChild>
                </w:div>
                <w:div w:id="1612669109">
                  <w:marLeft w:val="0"/>
                  <w:marRight w:val="0"/>
                  <w:marTop w:val="0"/>
                  <w:marBottom w:val="0"/>
                  <w:divBdr>
                    <w:top w:val="none" w:sz="0" w:space="0" w:color="auto"/>
                    <w:left w:val="none" w:sz="0" w:space="0" w:color="auto"/>
                    <w:bottom w:val="none" w:sz="0" w:space="0" w:color="auto"/>
                    <w:right w:val="none" w:sz="0" w:space="0" w:color="auto"/>
                  </w:divBdr>
                  <w:divsChild>
                    <w:div w:id="32313124">
                      <w:marLeft w:val="0"/>
                      <w:marRight w:val="0"/>
                      <w:marTop w:val="0"/>
                      <w:marBottom w:val="0"/>
                      <w:divBdr>
                        <w:top w:val="none" w:sz="0" w:space="0" w:color="auto"/>
                        <w:left w:val="none" w:sz="0" w:space="0" w:color="auto"/>
                        <w:bottom w:val="none" w:sz="0" w:space="0" w:color="auto"/>
                        <w:right w:val="none" w:sz="0" w:space="0" w:color="auto"/>
                      </w:divBdr>
                    </w:div>
                  </w:divsChild>
                </w:div>
                <w:div w:id="1933662257">
                  <w:marLeft w:val="0"/>
                  <w:marRight w:val="0"/>
                  <w:marTop w:val="0"/>
                  <w:marBottom w:val="0"/>
                  <w:divBdr>
                    <w:top w:val="none" w:sz="0" w:space="0" w:color="auto"/>
                    <w:left w:val="none" w:sz="0" w:space="0" w:color="auto"/>
                    <w:bottom w:val="none" w:sz="0" w:space="0" w:color="auto"/>
                    <w:right w:val="none" w:sz="0" w:space="0" w:color="auto"/>
                  </w:divBdr>
                  <w:divsChild>
                    <w:div w:id="529341368">
                      <w:marLeft w:val="0"/>
                      <w:marRight w:val="0"/>
                      <w:marTop w:val="0"/>
                      <w:marBottom w:val="0"/>
                      <w:divBdr>
                        <w:top w:val="none" w:sz="0" w:space="0" w:color="auto"/>
                        <w:left w:val="none" w:sz="0" w:space="0" w:color="auto"/>
                        <w:bottom w:val="none" w:sz="0" w:space="0" w:color="auto"/>
                        <w:right w:val="none" w:sz="0" w:space="0" w:color="auto"/>
                      </w:divBdr>
                    </w:div>
                  </w:divsChild>
                </w:div>
                <w:div w:id="1875074489">
                  <w:marLeft w:val="0"/>
                  <w:marRight w:val="0"/>
                  <w:marTop w:val="0"/>
                  <w:marBottom w:val="0"/>
                  <w:divBdr>
                    <w:top w:val="none" w:sz="0" w:space="0" w:color="auto"/>
                    <w:left w:val="none" w:sz="0" w:space="0" w:color="auto"/>
                    <w:bottom w:val="none" w:sz="0" w:space="0" w:color="auto"/>
                    <w:right w:val="none" w:sz="0" w:space="0" w:color="auto"/>
                  </w:divBdr>
                  <w:divsChild>
                    <w:div w:id="1841581047">
                      <w:marLeft w:val="0"/>
                      <w:marRight w:val="0"/>
                      <w:marTop w:val="0"/>
                      <w:marBottom w:val="0"/>
                      <w:divBdr>
                        <w:top w:val="none" w:sz="0" w:space="0" w:color="auto"/>
                        <w:left w:val="none" w:sz="0" w:space="0" w:color="auto"/>
                        <w:bottom w:val="none" w:sz="0" w:space="0" w:color="auto"/>
                        <w:right w:val="none" w:sz="0" w:space="0" w:color="auto"/>
                      </w:divBdr>
                    </w:div>
                  </w:divsChild>
                </w:div>
                <w:div w:id="1177303656">
                  <w:marLeft w:val="0"/>
                  <w:marRight w:val="0"/>
                  <w:marTop w:val="0"/>
                  <w:marBottom w:val="0"/>
                  <w:divBdr>
                    <w:top w:val="none" w:sz="0" w:space="0" w:color="auto"/>
                    <w:left w:val="none" w:sz="0" w:space="0" w:color="auto"/>
                    <w:bottom w:val="none" w:sz="0" w:space="0" w:color="auto"/>
                    <w:right w:val="none" w:sz="0" w:space="0" w:color="auto"/>
                  </w:divBdr>
                  <w:divsChild>
                    <w:div w:id="419722487">
                      <w:marLeft w:val="0"/>
                      <w:marRight w:val="0"/>
                      <w:marTop w:val="0"/>
                      <w:marBottom w:val="0"/>
                      <w:divBdr>
                        <w:top w:val="none" w:sz="0" w:space="0" w:color="auto"/>
                        <w:left w:val="none" w:sz="0" w:space="0" w:color="auto"/>
                        <w:bottom w:val="none" w:sz="0" w:space="0" w:color="auto"/>
                        <w:right w:val="none" w:sz="0" w:space="0" w:color="auto"/>
                      </w:divBdr>
                    </w:div>
                  </w:divsChild>
                </w:div>
                <w:div w:id="1525825965">
                  <w:marLeft w:val="0"/>
                  <w:marRight w:val="0"/>
                  <w:marTop w:val="0"/>
                  <w:marBottom w:val="0"/>
                  <w:divBdr>
                    <w:top w:val="none" w:sz="0" w:space="0" w:color="auto"/>
                    <w:left w:val="none" w:sz="0" w:space="0" w:color="auto"/>
                    <w:bottom w:val="none" w:sz="0" w:space="0" w:color="auto"/>
                    <w:right w:val="none" w:sz="0" w:space="0" w:color="auto"/>
                  </w:divBdr>
                  <w:divsChild>
                    <w:div w:id="1158351018">
                      <w:marLeft w:val="0"/>
                      <w:marRight w:val="0"/>
                      <w:marTop w:val="0"/>
                      <w:marBottom w:val="0"/>
                      <w:divBdr>
                        <w:top w:val="none" w:sz="0" w:space="0" w:color="auto"/>
                        <w:left w:val="none" w:sz="0" w:space="0" w:color="auto"/>
                        <w:bottom w:val="none" w:sz="0" w:space="0" w:color="auto"/>
                        <w:right w:val="none" w:sz="0" w:space="0" w:color="auto"/>
                      </w:divBdr>
                    </w:div>
                  </w:divsChild>
                </w:div>
                <w:div w:id="1050418686">
                  <w:marLeft w:val="0"/>
                  <w:marRight w:val="0"/>
                  <w:marTop w:val="0"/>
                  <w:marBottom w:val="0"/>
                  <w:divBdr>
                    <w:top w:val="none" w:sz="0" w:space="0" w:color="auto"/>
                    <w:left w:val="none" w:sz="0" w:space="0" w:color="auto"/>
                    <w:bottom w:val="none" w:sz="0" w:space="0" w:color="auto"/>
                    <w:right w:val="none" w:sz="0" w:space="0" w:color="auto"/>
                  </w:divBdr>
                  <w:divsChild>
                    <w:div w:id="425809124">
                      <w:marLeft w:val="0"/>
                      <w:marRight w:val="0"/>
                      <w:marTop w:val="0"/>
                      <w:marBottom w:val="0"/>
                      <w:divBdr>
                        <w:top w:val="none" w:sz="0" w:space="0" w:color="auto"/>
                        <w:left w:val="none" w:sz="0" w:space="0" w:color="auto"/>
                        <w:bottom w:val="none" w:sz="0" w:space="0" w:color="auto"/>
                        <w:right w:val="none" w:sz="0" w:space="0" w:color="auto"/>
                      </w:divBdr>
                    </w:div>
                  </w:divsChild>
                </w:div>
                <w:div w:id="2027171936">
                  <w:marLeft w:val="0"/>
                  <w:marRight w:val="0"/>
                  <w:marTop w:val="0"/>
                  <w:marBottom w:val="0"/>
                  <w:divBdr>
                    <w:top w:val="none" w:sz="0" w:space="0" w:color="auto"/>
                    <w:left w:val="none" w:sz="0" w:space="0" w:color="auto"/>
                    <w:bottom w:val="none" w:sz="0" w:space="0" w:color="auto"/>
                    <w:right w:val="none" w:sz="0" w:space="0" w:color="auto"/>
                  </w:divBdr>
                  <w:divsChild>
                    <w:div w:id="853689769">
                      <w:marLeft w:val="0"/>
                      <w:marRight w:val="0"/>
                      <w:marTop w:val="0"/>
                      <w:marBottom w:val="0"/>
                      <w:divBdr>
                        <w:top w:val="none" w:sz="0" w:space="0" w:color="auto"/>
                        <w:left w:val="none" w:sz="0" w:space="0" w:color="auto"/>
                        <w:bottom w:val="none" w:sz="0" w:space="0" w:color="auto"/>
                        <w:right w:val="none" w:sz="0" w:space="0" w:color="auto"/>
                      </w:divBdr>
                    </w:div>
                  </w:divsChild>
                </w:div>
                <w:div w:id="244729073">
                  <w:marLeft w:val="0"/>
                  <w:marRight w:val="0"/>
                  <w:marTop w:val="0"/>
                  <w:marBottom w:val="0"/>
                  <w:divBdr>
                    <w:top w:val="none" w:sz="0" w:space="0" w:color="auto"/>
                    <w:left w:val="none" w:sz="0" w:space="0" w:color="auto"/>
                    <w:bottom w:val="none" w:sz="0" w:space="0" w:color="auto"/>
                    <w:right w:val="none" w:sz="0" w:space="0" w:color="auto"/>
                  </w:divBdr>
                  <w:divsChild>
                    <w:div w:id="1548563670">
                      <w:marLeft w:val="0"/>
                      <w:marRight w:val="0"/>
                      <w:marTop w:val="0"/>
                      <w:marBottom w:val="0"/>
                      <w:divBdr>
                        <w:top w:val="none" w:sz="0" w:space="0" w:color="auto"/>
                        <w:left w:val="none" w:sz="0" w:space="0" w:color="auto"/>
                        <w:bottom w:val="none" w:sz="0" w:space="0" w:color="auto"/>
                        <w:right w:val="none" w:sz="0" w:space="0" w:color="auto"/>
                      </w:divBdr>
                    </w:div>
                  </w:divsChild>
                </w:div>
                <w:div w:id="542210312">
                  <w:marLeft w:val="0"/>
                  <w:marRight w:val="0"/>
                  <w:marTop w:val="0"/>
                  <w:marBottom w:val="0"/>
                  <w:divBdr>
                    <w:top w:val="none" w:sz="0" w:space="0" w:color="auto"/>
                    <w:left w:val="none" w:sz="0" w:space="0" w:color="auto"/>
                    <w:bottom w:val="none" w:sz="0" w:space="0" w:color="auto"/>
                    <w:right w:val="none" w:sz="0" w:space="0" w:color="auto"/>
                  </w:divBdr>
                  <w:divsChild>
                    <w:div w:id="1601569513">
                      <w:marLeft w:val="0"/>
                      <w:marRight w:val="0"/>
                      <w:marTop w:val="0"/>
                      <w:marBottom w:val="0"/>
                      <w:divBdr>
                        <w:top w:val="none" w:sz="0" w:space="0" w:color="auto"/>
                        <w:left w:val="none" w:sz="0" w:space="0" w:color="auto"/>
                        <w:bottom w:val="none" w:sz="0" w:space="0" w:color="auto"/>
                        <w:right w:val="none" w:sz="0" w:space="0" w:color="auto"/>
                      </w:divBdr>
                    </w:div>
                  </w:divsChild>
                </w:div>
                <w:div w:id="57822433">
                  <w:marLeft w:val="0"/>
                  <w:marRight w:val="0"/>
                  <w:marTop w:val="0"/>
                  <w:marBottom w:val="0"/>
                  <w:divBdr>
                    <w:top w:val="none" w:sz="0" w:space="0" w:color="auto"/>
                    <w:left w:val="none" w:sz="0" w:space="0" w:color="auto"/>
                    <w:bottom w:val="none" w:sz="0" w:space="0" w:color="auto"/>
                    <w:right w:val="none" w:sz="0" w:space="0" w:color="auto"/>
                  </w:divBdr>
                  <w:divsChild>
                    <w:div w:id="1662925258">
                      <w:marLeft w:val="0"/>
                      <w:marRight w:val="0"/>
                      <w:marTop w:val="0"/>
                      <w:marBottom w:val="0"/>
                      <w:divBdr>
                        <w:top w:val="none" w:sz="0" w:space="0" w:color="auto"/>
                        <w:left w:val="none" w:sz="0" w:space="0" w:color="auto"/>
                        <w:bottom w:val="none" w:sz="0" w:space="0" w:color="auto"/>
                        <w:right w:val="none" w:sz="0" w:space="0" w:color="auto"/>
                      </w:divBdr>
                    </w:div>
                  </w:divsChild>
                </w:div>
                <w:div w:id="1705062252">
                  <w:marLeft w:val="0"/>
                  <w:marRight w:val="0"/>
                  <w:marTop w:val="0"/>
                  <w:marBottom w:val="0"/>
                  <w:divBdr>
                    <w:top w:val="none" w:sz="0" w:space="0" w:color="auto"/>
                    <w:left w:val="none" w:sz="0" w:space="0" w:color="auto"/>
                    <w:bottom w:val="none" w:sz="0" w:space="0" w:color="auto"/>
                    <w:right w:val="none" w:sz="0" w:space="0" w:color="auto"/>
                  </w:divBdr>
                  <w:divsChild>
                    <w:div w:id="1989094252">
                      <w:marLeft w:val="0"/>
                      <w:marRight w:val="0"/>
                      <w:marTop w:val="0"/>
                      <w:marBottom w:val="0"/>
                      <w:divBdr>
                        <w:top w:val="none" w:sz="0" w:space="0" w:color="auto"/>
                        <w:left w:val="none" w:sz="0" w:space="0" w:color="auto"/>
                        <w:bottom w:val="none" w:sz="0" w:space="0" w:color="auto"/>
                        <w:right w:val="none" w:sz="0" w:space="0" w:color="auto"/>
                      </w:divBdr>
                    </w:div>
                  </w:divsChild>
                </w:div>
                <w:div w:id="1825050772">
                  <w:marLeft w:val="0"/>
                  <w:marRight w:val="0"/>
                  <w:marTop w:val="0"/>
                  <w:marBottom w:val="0"/>
                  <w:divBdr>
                    <w:top w:val="none" w:sz="0" w:space="0" w:color="auto"/>
                    <w:left w:val="none" w:sz="0" w:space="0" w:color="auto"/>
                    <w:bottom w:val="none" w:sz="0" w:space="0" w:color="auto"/>
                    <w:right w:val="none" w:sz="0" w:space="0" w:color="auto"/>
                  </w:divBdr>
                  <w:divsChild>
                    <w:div w:id="1652101384">
                      <w:marLeft w:val="0"/>
                      <w:marRight w:val="0"/>
                      <w:marTop w:val="0"/>
                      <w:marBottom w:val="0"/>
                      <w:divBdr>
                        <w:top w:val="none" w:sz="0" w:space="0" w:color="auto"/>
                        <w:left w:val="none" w:sz="0" w:space="0" w:color="auto"/>
                        <w:bottom w:val="none" w:sz="0" w:space="0" w:color="auto"/>
                        <w:right w:val="none" w:sz="0" w:space="0" w:color="auto"/>
                      </w:divBdr>
                    </w:div>
                  </w:divsChild>
                </w:div>
                <w:div w:id="1342318851">
                  <w:marLeft w:val="0"/>
                  <w:marRight w:val="0"/>
                  <w:marTop w:val="0"/>
                  <w:marBottom w:val="0"/>
                  <w:divBdr>
                    <w:top w:val="none" w:sz="0" w:space="0" w:color="auto"/>
                    <w:left w:val="none" w:sz="0" w:space="0" w:color="auto"/>
                    <w:bottom w:val="none" w:sz="0" w:space="0" w:color="auto"/>
                    <w:right w:val="none" w:sz="0" w:space="0" w:color="auto"/>
                  </w:divBdr>
                  <w:divsChild>
                    <w:div w:id="307782999">
                      <w:marLeft w:val="0"/>
                      <w:marRight w:val="0"/>
                      <w:marTop w:val="0"/>
                      <w:marBottom w:val="0"/>
                      <w:divBdr>
                        <w:top w:val="none" w:sz="0" w:space="0" w:color="auto"/>
                        <w:left w:val="none" w:sz="0" w:space="0" w:color="auto"/>
                        <w:bottom w:val="none" w:sz="0" w:space="0" w:color="auto"/>
                        <w:right w:val="none" w:sz="0" w:space="0" w:color="auto"/>
                      </w:divBdr>
                    </w:div>
                  </w:divsChild>
                </w:div>
                <w:div w:id="1882593767">
                  <w:marLeft w:val="0"/>
                  <w:marRight w:val="0"/>
                  <w:marTop w:val="0"/>
                  <w:marBottom w:val="0"/>
                  <w:divBdr>
                    <w:top w:val="none" w:sz="0" w:space="0" w:color="auto"/>
                    <w:left w:val="none" w:sz="0" w:space="0" w:color="auto"/>
                    <w:bottom w:val="none" w:sz="0" w:space="0" w:color="auto"/>
                    <w:right w:val="none" w:sz="0" w:space="0" w:color="auto"/>
                  </w:divBdr>
                  <w:divsChild>
                    <w:div w:id="1891114306">
                      <w:marLeft w:val="0"/>
                      <w:marRight w:val="0"/>
                      <w:marTop w:val="0"/>
                      <w:marBottom w:val="0"/>
                      <w:divBdr>
                        <w:top w:val="none" w:sz="0" w:space="0" w:color="auto"/>
                        <w:left w:val="none" w:sz="0" w:space="0" w:color="auto"/>
                        <w:bottom w:val="none" w:sz="0" w:space="0" w:color="auto"/>
                        <w:right w:val="none" w:sz="0" w:space="0" w:color="auto"/>
                      </w:divBdr>
                    </w:div>
                  </w:divsChild>
                </w:div>
                <w:div w:id="1845434038">
                  <w:marLeft w:val="0"/>
                  <w:marRight w:val="0"/>
                  <w:marTop w:val="0"/>
                  <w:marBottom w:val="0"/>
                  <w:divBdr>
                    <w:top w:val="none" w:sz="0" w:space="0" w:color="auto"/>
                    <w:left w:val="none" w:sz="0" w:space="0" w:color="auto"/>
                    <w:bottom w:val="none" w:sz="0" w:space="0" w:color="auto"/>
                    <w:right w:val="none" w:sz="0" w:space="0" w:color="auto"/>
                  </w:divBdr>
                  <w:divsChild>
                    <w:div w:id="1000036144">
                      <w:marLeft w:val="0"/>
                      <w:marRight w:val="0"/>
                      <w:marTop w:val="0"/>
                      <w:marBottom w:val="0"/>
                      <w:divBdr>
                        <w:top w:val="none" w:sz="0" w:space="0" w:color="auto"/>
                        <w:left w:val="none" w:sz="0" w:space="0" w:color="auto"/>
                        <w:bottom w:val="none" w:sz="0" w:space="0" w:color="auto"/>
                        <w:right w:val="none" w:sz="0" w:space="0" w:color="auto"/>
                      </w:divBdr>
                    </w:div>
                  </w:divsChild>
                </w:div>
                <w:div w:id="456681549">
                  <w:marLeft w:val="0"/>
                  <w:marRight w:val="0"/>
                  <w:marTop w:val="0"/>
                  <w:marBottom w:val="0"/>
                  <w:divBdr>
                    <w:top w:val="none" w:sz="0" w:space="0" w:color="auto"/>
                    <w:left w:val="none" w:sz="0" w:space="0" w:color="auto"/>
                    <w:bottom w:val="none" w:sz="0" w:space="0" w:color="auto"/>
                    <w:right w:val="none" w:sz="0" w:space="0" w:color="auto"/>
                  </w:divBdr>
                  <w:divsChild>
                    <w:div w:id="1193835426">
                      <w:marLeft w:val="0"/>
                      <w:marRight w:val="0"/>
                      <w:marTop w:val="0"/>
                      <w:marBottom w:val="0"/>
                      <w:divBdr>
                        <w:top w:val="none" w:sz="0" w:space="0" w:color="auto"/>
                        <w:left w:val="none" w:sz="0" w:space="0" w:color="auto"/>
                        <w:bottom w:val="none" w:sz="0" w:space="0" w:color="auto"/>
                        <w:right w:val="none" w:sz="0" w:space="0" w:color="auto"/>
                      </w:divBdr>
                    </w:div>
                  </w:divsChild>
                </w:div>
                <w:div w:id="7219098">
                  <w:marLeft w:val="0"/>
                  <w:marRight w:val="0"/>
                  <w:marTop w:val="0"/>
                  <w:marBottom w:val="0"/>
                  <w:divBdr>
                    <w:top w:val="none" w:sz="0" w:space="0" w:color="auto"/>
                    <w:left w:val="none" w:sz="0" w:space="0" w:color="auto"/>
                    <w:bottom w:val="none" w:sz="0" w:space="0" w:color="auto"/>
                    <w:right w:val="none" w:sz="0" w:space="0" w:color="auto"/>
                  </w:divBdr>
                  <w:divsChild>
                    <w:div w:id="1728647779">
                      <w:marLeft w:val="0"/>
                      <w:marRight w:val="0"/>
                      <w:marTop w:val="0"/>
                      <w:marBottom w:val="0"/>
                      <w:divBdr>
                        <w:top w:val="none" w:sz="0" w:space="0" w:color="auto"/>
                        <w:left w:val="none" w:sz="0" w:space="0" w:color="auto"/>
                        <w:bottom w:val="none" w:sz="0" w:space="0" w:color="auto"/>
                        <w:right w:val="none" w:sz="0" w:space="0" w:color="auto"/>
                      </w:divBdr>
                    </w:div>
                  </w:divsChild>
                </w:div>
                <w:div w:id="1433623178">
                  <w:marLeft w:val="0"/>
                  <w:marRight w:val="0"/>
                  <w:marTop w:val="0"/>
                  <w:marBottom w:val="0"/>
                  <w:divBdr>
                    <w:top w:val="none" w:sz="0" w:space="0" w:color="auto"/>
                    <w:left w:val="none" w:sz="0" w:space="0" w:color="auto"/>
                    <w:bottom w:val="none" w:sz="0" w:space="0" w:color="auto"/>
                    <w:right w:val="none" w:sz="0" w:space="0" w:color="auto"/>
                  </w:divBdr>
                  <w:divsChild>
                    <w:div w:id="1678388326">
                      <w:marLeft w:val="0"/>
                      <w:marRight w:val="0"/>
                      <w:marTop w:val="0"/>
                      <w:marBottom w:val="0"/>
                      <w:divBdr>
                        <w:top w:val="none" w:sz="0" w:space="0" w:color="auto"/>
                        <w:left w:val="none" w:sz="0" w:space="0" w:color="auto"/>
                        <w:bottom w:val="none" w:sz="0" w:space="0" w:color="auto"/>
                        <w:right w:val="none" w:sz="0" w:space="0" w:color="auto"/>
                      </w:divBdr>
                    </w:div>
                  </w:divsChild>
                </w:div>
                <w:div w:id="1297637695">
                  <w:marLeft w:val="0"/>
                  <w:marRight w:val="0"/>
                  <w:marTop w:val="0"/>
                  <w:marBottom w:val="0"/>
                  <w:divBdr>
                    <w:top w:val="none" w:sz="0" w:space="0" w:color="auto"/>
                    <w:left w:val="none" w:sz="0" w:space="0" w:color="auto"/>
                    <w:bottom w:val="none" w:sz="0" w:space="0" w:color="auto"/>
                    <w:right w:val="none" w:sz="0" w:space="0" w:color="auto"/>
                  </w:divBdr>
                  <w:divsChild>
                    <w:div w:id="42338787">
                      <w:marLeft w:val="0"/>
                      <w:marRight w:val="0"/>
                      <w:marTop w:val="0"/>
                      <w:marBottom w:val="0"/>
                      <w:divBdr>
                        <w:top w:val="none" w:sz="0" w:space="0" w:color="auto"/>
                        <w:left w:val="none" w:sz="0" w:space="0" w:color="auto"/>
                        <w:bottom w:val="none" w:sz="0" w:space="0" w:color="auto"/>
                        <w:right w:val="none" w:sz="0" w:space="0" w:color="auto"/>
                      </w:divBdr>
                    </w:div>
                  </w:divsChild>
                </w:div>
                <w:div w:id="295525835">
                  <w:marLeft w:val="0"/>
                  <w:marRight w:val="0"/>
                  <w:marTop w:val="0"/>
                  <w:marBottom w:val="0"/>
                  <w:divBdr>
                    <w:top w:val="none" w:sz="0" w:space="0" w:color="auto"/>
                    <w:left w:val="none" w:sz="0" w:space="0" w:color="auto"/>
                    <w:bottom w:val="none" w:sz="0" w:space="0" w:color="auto"/>
                    <w:right w:val="none" w:sz="0" w:space="0" w:color="auto"/>
                  </w:divBdr>
                  <w:divsChild>
                    <w:div w:id="1298950856">
                      <w:marLeft w:val="0"/>
                      <w:marRight w:val="0"/>
                      <w:marTop w:val="0"/>
                      <w:marBottom w:val="0"/>
                      <w:divBdr>
                        <w:top w:val="none" w:sz="0" w:space="0" w:color="auto"/>
                        <w:left w:val="none" w:sz="0" w:space="0" w:color="auto"/>
                        <w:bottom w:val="none" w:sz="0" w:space="0" w:color="auto"/>
                        <w:right w:val="none" w:sz="0" w:space="0" w:color="auto"/>
                      </w:divBdr>
                    </w:div>
                  </w:divsChild>
                </w:div>
                <w:div w:id="557211277">
                  <w:marLeft w:val="0"/>
                  <w:marRight w:val="0"/>
                  <w:marTop w:val="0"/>
                  <w:marBottom w:val="0"/>
                  <w:divBdr>
                    <w:top w:val="none" w:sz="0" w:space="0" w:color="auto"/>
                    <w:left w:val="none" w:sz="0" w:space="0" w:color="auto"/>
                    <w:bottom w:val="none" w:sz="0" w:space="0" w:color="auto"/>
                    <w:right w:val="none" w:sz="0" w:space="0" w:color="auto"/>
                  </w:divBdr>
                  <w:divsChild>
                    <w:div w:id="1367441398">
                      <w:marLeft w:val="0"/>
                      <w:marRight w:val="0"/>
                      <w:marTop w:val="0"/>
                      <w:marBottom w:val="0"/>
                      <w:divBdr>
                        <w:top w:val="none" w:sz="0" w:space="0" w:color="auto"/>
                        <w:left w:val="none" w:sz="0" w:space="0" w:color="auto"/>
                        <w:bottom w:val="none" w:sz="0" w:space="0" w:color="auto"/>
                        <w:right w:val="none" w:sz="0" w:space="0" w:color="auto"/>
                      </w:divBdr>
                    </w:div>
                  </w:divsChild>
                </w:div>
                <w:div w:id="1658921517">
                  <w:marLeft w:val="0"/>
                  <w:marRight w:val="0"/>
                  <w:marTop w:val="0"/>
                  <w:marBottom w:val="0"/>
                  <w:divBdr>
                    <w:top w:val="none" w:sz="0" w:space="0" w:color="auto"/>
                    <w:left w:val="none" w:sz="0" w:space="0" w:color="auto"/>
                    <w:bottom w:val="none" w:sz="0" w:space="0" w:color="auto"/>
                    <w:right w:val="none" w:sz="0" w:space="0" w:color="auto"/>
                  </w:divBdr>
                  <w:divsChild>
                    <w:div w:id="1634599975">
                      <w:marLeft w:val="0"/>
                      <w:marRight w:val="0"/>
                      <w:marTop w:val="0"/>
                      <w:marBottom w:val="0"/>
                      <w:divBdr>
                        <w:top w:val="none" w:sz="0" w:space="0" w:color="auto"/>
                        <w:left w:val="none" w:sz="0" w:space="0" w:color="auto"/>
                        <w:bottom w:val="none" w:sz="0" w:space="0" w:color="auto"/>
                        <w:right w:val="none" w:sz="0" w:space="0" w:color="auto"/>
                      </w:divBdr>
                    </w:div>
                  </w:divsChild>
                </w:div>
                <w:div w:id="2033417346">
                  <w:marLeft w:val="0"/>
                  <w:marRight w:val="0"/>
                  <w:marTop w:val="0"/>
                  <w:marBottom w:val="0"/>
                  <w:divBdr>
                    <w:top w:val="none" w:sz="0" w:space="0" w:color="auto"/>
                    <w:left w:val="none" w:sz="0" w:space="0" w:color="auto"/>
                    <w:bottom w:val="none" w:sz="0" w:space="0" w:color="auto"/>
                    <w:right w:val="none" w:sz="0" w:space="0" w:color="auto"/>
                  </w:divBdr>
                  <w:divsChild>
                    <w:div w:id="969626783">
                      <w:marLeft w:val="0"/>
                      <w:marRight w:val="0"/>
                      <w:marTop w:val="0"/>
                      <w:marBottom w:val="0"/>
                      <w:divBdr>
                        <w:top w:val="none" w:sz="0" w:space="0" w:color="auto"/>
                        <w:left w:val="none" w:sz="0" w:space="0" w:color="auto"/>
                        <w:bottom w:val="none" w:sz="0" w:space="0" w:color="auto"/>
                        <w:right w:val="none" w:sz="0" w:space="0" w:color="auto"/>
                      </w:divBdr>
                    </w:div>
                  </w:divsChild>
                </w:div>
                <w:div w:id="943685153">
                  <w:marLeft w:val="0"/>
                  <w:marRight w:val="0"/>
                  <w:marTop w:val="0"/>
                  <w:marBottom w:val="0"/>
                  <w:divBdr>
                    <w:top w:val="none" w:sz="0" w:space="0" w:color="auto"/>
                    <w:left w:val="none" w:sz="0" w:space="0" w:color="auto"/>
                    <w:bottom w:val="none" w:sz="0" w:space="0" w:color="auto"/>
                    <w:right w:val="none" w:sz="0" w:space="0" w:color="auto"/>
                  </w:divBdr>
                  <w:divsChild>
                    <w:div w:id="735513909">
                      <w:marLeft w:val="0"/>
                      <w:marRight w:val="0"/>
                      <w:marTop w:val="0"/>
                      <w:marBottom w:val="0"/>
                      <w:divBdr>
                        <w:top w:val="none" w:sz="0" w:space="0" w:color="auto"/>
                        <w:left w:val="none" w:sz="0" w:space="0" w:color="auto"/>
                        <w:bottom w:val="none" w:sz="0" w:space="0" w:color="auto"/>
                        <w:right w:val="none" w:sz="0" w:space="0" w:color="auto"/>
                      </w:divBdr>
                    </w:div>
                  </w:divsChild>
                </w:div>
                <w:div w:id="1398285482">
                  <w:marLeft w:val="0"/>
                  <w:marRight w:val="0"/>
                  <w:marTop w:val="0"/>
                  <w:marBottom w:val="0"/>
                  <w:divBdr>
                    <w:top w:val="none" w:sz="0" w:space="0" w:color="auto"/>
                    <w:left w:val="none" w:sz="0" w:space="0" w:color="auto"/>
                    <w:bottom w:val="none" w:sz="0" w:space="0" w:color="auto"/>
                    <w:right w:val="none" w:sz="0" w:space="0" w:color="auto"/>
                  </w:divBdr>
                  <w:divsChild>
                    <w:div w:id="1432897983">
                      <w:marLeft w:val="0"/>
                      <w:marRight w:val="0"/>
                      <w:marTop w:val="0"/>
                      <w:marBottom w:val="0"/>
                      <w:divBdr>
                        <w:top w:val="none" w:sz="0" w:space="0" w:color="auto"/>
                        <w:left w:val="none" w:sz="0" w:space="0" w:color="auto"/>
                        <w:bottom w:val="none" w:sz="0" w:space="0" w:color="auto"/>
                        <w:right w:val="none" w:sz="0" w:space="0" w:color="auto"/>
                      </w:divBdr>
                    </w:div>
                  </w:divsChild>
                </w:div>
                <w:div w:id="918833331">
                  <w:marLeft w:val="0"/>
                  <w:marRight w:val="0"/>
                  <w:marTop w:val="0"/>
                  <w:marBottom w:val="0"/>
                  <w:divBdr>
                    <w:top w:val="none" w:sz="0" w:space="0" w:color="auto"/>
                    <w:left w:val="none" w:sz="0" w:space="0" w:color="auto"/>
                    <w:bottom w:val="none" w:sz="0" w:space="0" w:color="auto"/>
                    <w:right w:val="none" w:sz="0" w:space="0" w:color="auto"/>
                  </w:divBdr>
                  <w:divsChild>
                    <w:div w:id="547688417">
                      <w:marLeft w:val="0"/>
                      <w:marRight w:val="0"/>
                      <w:marTop w:val="0"/>
                      <w:marBottom w:val="0"/>
                      <w:divBdr>
                        <w:top w:val="none" w:sz="0" w:space="0" w:color="auto"/>
                        <w:left w:val="none" w:sz="0" w:space="0" w:color="auto"/>
                        <w:bottom w:val="none" w:sz="0" w:space="0" w:color="auto"/>
                        <w:right w:val="none" w:sz="0" w:space="0" w:color="auto"/>
                      </w:divBdr>
                    </w:div>
                  </w:divsChild>
                </w:div>
                <w:div w:id="746153455">
                  <w:marLeft w:val="0"/>
                  <w:marRight w:val="0"/>
                  <w:marTop w:val="0"/>
                  <w:marBottom w:val="0"/>
                  <w:divBdr>
                    <w:top w:val="none" w:sz="0" w:space="0" w:color="auto"/>
                    <w:left w:val="none" w:sz="0" w:space="0" w:color="auto"/>
                    <w:bottom w:val="none" w:sz="0" w:space="0" w:color="auto"/>
                    <w:right w:val="none" w:sz="0" w:space="0" w:color="auto"/>
                  </w:divBdr>
                  <w:divsChild>
                    <w:div w:id="522406224">
                      <w:marLeft w:val="0"/>
                      <w:marRight w:val="0"/>
                      <w:marTop w:val="0"/>
                      <w:marBottom w:val="0"/>
                      <w:divBdr>
                        <w:top w:val="none" w:sz="0" w:space="0" w:color="auto"/>
                        <w:left w:val="none" w:sz="0" w:space="0" w:color="auto"/>
                        <w:bottom w:val="none" w:sz="0" w:space="0" w:color="auto"/>
                        <w:right w:val="none" w:sz="0" w:space="0" w:color="auto"/>
                      </w:divBdr>
                    </w:div>
                  </w:divsChild>
                </w:div>
                <w:div w:id="639073073">
                  <w:marLeft w:val="0"/>
                  <w:marRight w:val="0"/>
                  <w:marTop w:val="0"/>
                  <w:marBottom w:val="0"/>
                  <w:divBdr>
                    <w:top w:val="none" w:sz="0" w:space="0" w:color="auto"/>
                    <w:left w:val="none" w:sz="0" w:space="0" w:color="auto"/>
                    <w:bottom w:val="none" w:sz="0" w:space="0" w:color="auto"/>
                    <w:right w:val="none" w:sz="0" w:space="0" w:color="auto"/>
                  </w:divBdr>
                  <w:divsChild>
                    <w:div w:id="550699152">
                      <w:marLeft w:val="0"/>
                      <w:marRight w:val="0"/>
                      <w:marTop w:val="0"/>
                      <w:marBottom w:val="0"/>
                      <w:divBdr>
                        <w:top w:val="none" w:sz="0" w:space="0" w:color="auto"/>
                        <w:left w:val="none" w:sz="0" w:space="0" w:color="auto"/>
                        <w:bottom w:val="none" w:sz="0" w:space="0" w:color="auto"/>
                        <w:right w:val="none" w:sz="0" w:space="0" w:color="auto"/>
                      </w:divBdr>
                    </w:div>
                  </w:divsChild>
                </w:div>
                <w:div w:id="1698890303">
                  <w:marLeft w:val="0"/>
                  <w:marRight w:val="0"/>
                  <w:marTop w:val="0"/>
                  <w:marBottom w:val="0"/>
                  <w:divBdr>
                    <w:top w:val="none" w:sz="0" w:space="0" w:color="auto"/>
                    <w:left w:val="none" w:sz="0" w:space="0" w:color="auto"/>
                    <w:bottom w:val="none" w:sz="0" w:space="0" w:color="auto"/>
                    <w:right w:val="none" w:sz="0" w:space="0" w:color="auto"/>
                  </w:divBdr>
                  <w:divsChild>
                    <w:div w:id="774322619">
                      <w:marLeft w:val="0"/>
                      <w:marRight w:val="0"/>
                      <w:marTop w:val="0"/>
                      <w:marBottom w:val="0"/>
                      <w:divBdr>
                        <w:top w:val="none" w:sz="0" w:space="0" w:color="auto"/>
                        <w:left w:val="none" w:sz="0" w:space="0" w:color="auto"/>
                        <w:bottom w:val="none" w:sz="0" w:space="0" w:color="auto"/>
                        <w:right w:val="none" w:sz="0" w:space="0" w:color="auto"/>
                      </w:divBdr>
                    </w:div>
                  </w:divsChild>
                </w:div>
                <w:div w:id="579677798">
                  <w:marLeft w:val="0"/>
                  <w:marRight w:val="0"/>
                  <w:marTop w:val="0"/>
                  <w:marBottom w:val="0"/>
                  <w:divBdr>
                    <w:top w:val="none" w:sz="0" w:space="0" w:color="auto"/>
                    <w:left w:val="none" w:sz="0" w:space="0" w:color="auto"/>
                    <w:bottom w:val="none" w:sz="0" w:space="0" w:color="auto"/>
                    <w:right w:val="none" w:sz="0" w:space="0" w:color="auto"/>
                  </w:divBdr>
                  <w:divsChild>
                    <w:div w:id="1107116111">
                      <w:marLeft w:val="0"/>
                      <w:marRight w:val="0"/>
                      <w:marTop w:val="0"/>
                      <w:marBottom w:val="0"/>
                      <w:divBdr>
                        <w:top w:val="none" w:sz="0" w:space="0" w:color="auto"/>
                        <w:left w:val="none" w:sz="0" w:space="0" w:color="auto"/>
                        <w:bottom w:val="none" w:sz="0" w:space="0" w:color="auto"/>
                        <w:right w:val="none" w:sz="0" w:space="0" w:color="auto"/>
                      </w:divBdr>
                    </w:div>
                  </w:divsChild>
                </w:div>
                <w:div w:id="1850748907">
                  <w:marLeft w:val="0"/>
                  <w:marRight w:val="0"/>
                  <w:marTop w:val="0"/>
                  <w:marBottom w:val="0"/>
                  <w:divBdr>
                    <w:top w:val="none" w:sz="0" w:space="0" w:color="auto"/>
                    <w:left w:val="none" w:sz="0" w:space="0" w:color="auto"/>
                    <w:bottom w:val="none" w:sz="0" w:space="0" w:color="auto"/>
                    <w:right w:val="none" w:sz="0" w:space="0" w:color="auto"/>
                  </w:divBdr>
                  <w:divsChild>
                    <w:div w:id="518548644">
                      <w:marLeft w:val="0"/>
                      <w:marRight w:val="0"/>
                      <w:marTop w:val="0"/>
                      <w:marBottom w:val="0"/>
                      <w:divBdr>
                        <w:top w:val="none" w:sz="0" w:space="0" w:color="auto"/>
                        <w:left w:val="none" w:sz="0" w:space="0" w:color="auto"/>
                        <w:bottom w:val="none" w:sz="0" w:space="0" w:color="auto"/>
                        <w:right w:val="none" w:sz="0" w:space="0" w:color="auto"/>
                      </w:divBdr>
                    </w:div>
                  </w:divsChild>
                </w:div>
                <w:div w:id="863053845">
                  <w:marLeft w:val="0"/>
                  <w:marRight w:val="0"/>
                  <w:marTop w:val="0"/>
                  <w:marBottom w:val="0"/>
                  <w:divBdr>
                    <w:top w:val="none" w:sz="0" w:space="0" w:color="auto"/>
                    <w:left w:val="none" w:sz="0" w:space="0" w:color="auto"/>
                    <w:bottom w:val="none" w:sz="0" w:space="0" w:color="auto"/>
                    <w:right w:val="none" w:sz="0" w:space="0" w:color="auto"/>
                  </w:divBdr>
                  <w:divsChild>
                    <w:div w:id="1526941212">
                      <w:marLeft w:val="0"/>
                      <w:marRight w:val="0"/>
                      <w:marTop w:val="0"/>
                      <w:marBottom w:val="0"/>
                      <w:divBdr>
                        <w:top w:val="none" w:sz="0" w:space="0" w:color="auto"/>
                        <w:left w:val="none" w:sz="0" w:space="0" w:color="auto"/>
                        <w:bottom w:val="none" w:sz="0" w:space="0" w:color="auto"/>
                        <w:right w:val="none" w:sz="0" w:space="0" w:color="auto"/>
                      </w:divBdr>
                    </w:div>
                  </w:divsChild>
                </w:div>
                <w:div w:id="205410277">
                  <w:marLeft w:val="0"/>
                  <w:marRight w:val="0"/>
                  <w:marTop w:val="0"/>
                  <w:marBottom w:val="0"/>
                  <w:divBdr>
                    <w:top w:val="none" w:sz="0" w:space="0" w:color="auto"/>
                    <w:left w:val="none" w:sz="0" w:space="0" w:color="auto"/>
                    <w:bottom w:val="none" w:sz="0" w:space="0" w:color="auto"/>
                    <w:right w:val="none" w:sz="0" w:space="0" w:color="auto"/>
                  </w:divBdr>
                  <w:divsChild>
                    <w:div w:id="1065950607">
                      <w:marLeft w:val="0"/>
                      <w:marRight w:val="0"/>
                      <w:marTop w:val="0"/>
                      <w:marBottom w:val="0"/>
                      <w:divBdr>
                        <w:top w:val="none" w:sz="0" w:space="0" w:color="auto"/>
                        <w:left w:val="none" w:sz="0" w:space="0" w:color="auto"/>
                        <w:bottom w:val="none" w:sz="0" w:space="0" w:color="auto"/>
                        <w:right w:val="none" w:sz="0" w:space="0" w:color="auto"/>
                      </w:divBdr>
                    </w:div>
                  </w:divsChild>
                </w:div>
                <w:div w:id="766854974">
                  <w:marLeft w:val="0"/>
                  <w:marRight w:val="0"/>
                  <w:marTop w:val="0"/>
                  <w:marBottom w:val="0"/>
                  <w:divBdr>
                    <w:top w:val="none" w:sz="0" w:space="0" w:color="auto"/>
                    <w:left w:val="none" w:sz="0" w:space="0" w:color="auto"/>
                    <w:bottom w:val="none" w:sz="0" w:space="0" w:color="auto"/>
                    <w:right w:val="none" w:sz="0" w:space="0" w:color="auto"/>
                  </w:divBdr>
                  <w:divsChild>
                    <w:div w:id="900990097">
                      <w:marLeft w:val="0"/>
                      <w:marRight w:val="0"/>
                      <w:marTop w:val="0"/>
                      <w:marBottom w:val="0"/>
                      <w:divBdr>
                        <w:top w:val="none" w:sz="0" w:space="0" w:color="auto"/>
                        <w:left w:val="none" w:sz="0" w:space="0" w:color="auto"/>
                        <w:bottom w:val="none" w:sz="0" w:space="0" w:color="auto"/>
                        <w:right w:val="none" w:sz="0" w:space="0" w:color="auto"/>
                      </w:divBdr>
                    </w:div>
                  </w:divsChild>
                </w:div>
                <w:div w:id="608775688">
                  <w:marLeft w:val="0"/>
                  <w:marRight w:val="0"/>
                  <w:marTop w:val="0"/>
                  <w:marBottom w:val="0"/>
                  <w:divBdr>
                    <w:top w:val="none" w:sz="0" w:space="0" w:color="auto"/>
                    <w:left w:val="none" w:sz="0" w:space="0" w:color="auto"/>
                    <w:bottom w:val="none" w:sz="0" w:space="0" w:color="auto"/>
                    <w:right w:val="none" w:sz="0" w:space="0" w:color="auto"/>
                  </w:divBdr>
                  <w:divsChild>
                    <w:div w:id="726800800">
                      <w:marLeft w:val="0"/>
                      <w:marRight w:val="0"/>
                      <w:marTop w:val="0"/>
                      <w:marBottom w:val="0"/>
                      <w:divBdr>
                        <w:top w:val="none" w:sz="0" w:space="0" w:color="auto"/>
                        <w:left w:val="none" w:sz="0" w:space="0" w:color="auto"/>
                        <w:bottom w:val="none" w:sz="0" w:space="0" w:color="auto"/>
                        <w:right w:val="none" w:sz="0" w:space="0" w:color="auto"/>
                      </w:divBdr>
                    </w:div>
                  </w:divsChild>
                </w:div>
                <w:div w:id="616445698">
                  <w:marLeft w:val="0"/>
                  <w:marRight w:val="0"/>
                  <w:marTop w:val="0"/>
                  <w:marBottom w:val="0"/>
                  <w:divBdr>
                    <w:top w:val="none" w:sz="0" w:space="0" w:color="auto"/>
                    <w:left w:val="none" w:sz="0" w:space="0" w:color="auto"/>
                    <w:bottom w:val="none" w:sz="0" w:space="0" w:color="auto"/>
                    <w:right w:val="none" w:sz="0" w:space="0" w:color="auto"/>
                  </w:divBdr>
                  <w:divsChild>
                    <w:div w:id="235748524">
                      <w:marLeft w:val="0"/>
                      <w:marRight w:val="0"/>
                      <w:marTop w:val="0"/>
                      <w:marBottom w:val="0"/>
                      <w:divBdr>
                        <w:top w:val="none" w:sz="0" w:space="0" w:color="auto"/>
                        <w:left w:val="none" w:sz="0" w:space="0" w:color="auto"/>
                        <w:bottom w:val="none" w:sz="0" w:space="0" w:color="auto"/>
                        <w:right w:val="none" w:sz="0" w:space="0" w:color="auto"/>
                      </w:divBdr>
                    </w:div>
                  </w:divsChild>
                </w:div>
                <w:div w:id="1798143282">
                  <w:marLeft w:val="0"/>
                  <w:marRight w:val="0"/>
                  <w:marTop w:val="0"/>
                  <w:marBottom w:val="0"/>
                  <w:divBdr>
                    <w:top w:val="none" w:sz="0" w:space="0" w:color="auto"/>
                    <w:left w:val="none" w:sz="0" w:space="0" w:color="auto"/>
                    <w:bottom w:val="none" w:sz="0" w:space="0" w:color="auto"/>
                    <w:right w:val="none" w:sz="0" w:space="0" w:color="auto"/>
                  </w:divBdr>
                  <w:divsChild>
                    <w:div w:id="1757825038">
                      <w:marLeft w:val="0"/>
                      <w:marRight w:val="0"/>
                      <w:marTop w:val="0"/>
                      <w:marBottom w:val="0"/>
                      <w:divBdr>
                        <w:top w:val="none" w:sz="0" w:space="0" w:color="auto"/>
                        <w:left w:val="none" w:sz="0" w:space="0" w:color="auto"/>
                        <w:bottom w:val="none" w:sz="0" w:space="0" w:color="auto"/>
                        <w:right w:val="none" w:sz="0" w:space="0" w:color="auto"/>
                      </w:divBdr>
                    </w:div>
                  </w:divsChild>
                </w:div>
                <w:div w:id="284819763">
                  <w:marLeft w:val="0"/>
                  <w:marRight w:val="0"/>
                  <w:marTop w:val="0"/>
                  <w:marBottom w:val="0"/>
                  <w:divBdr>
                    <w:top w:val="none" w:sz="0" w:space="0" w:color="auto"/>
                    <w:left w:val="none" w:sz="0" w:space="0" w:color="auto"/>
                    <w:bottom w:val="none" w:sz="0" w:space="0" w:color="auto"/>
                    <w:right w:val="none" w:sz="0" w:space="0" w:color="auto"/>
                  </w:divBdr>
                  <w:divsChild>
                    <w:div w:id="639267021">
                      <w:marLeft w:val="0"/>
                      <w:marRight w:val="0"/>
                      <w:marTop w:val="0"/>
                      <w:marBottom w:val="0"/>
                      <w:divBdr>
                        <w:top w:val="none" w:sz="0" w:space="0" w:color="auto"/>
                        <w:left w:val="none" w:sz="0" w:space="0" w:color="auto"/>
                        <w:bottom w:val="none" w:sz="0" w:space="0" w:color="auto"/>
                        <w:right w:val="none" w:sz="0" w:space="0" w:color="auto"/>
                      </w:divBdr>
                    </w:div>
                  </w:divsChild>
                </w:div>
                <w:div w:id="1480224826">
                  <w:marLeft w:val="0"/>
                  <w:marRight w:val="0"/>
                  <w:marTop w:val="0"/>
                  <w:marBottom w:val="0"/>
                  <w:divBdr>
                    <w:top w:val="none" w:sz="0" w:space="0" w:color="auto"/>
                    <w:left w:val="none" w:sz="0" w:space="0" w:color="auto"/>
                    <w:bottom w:val="none" w:sz="0" w:space="0" w:color="auto"/>
                    <w:right w:val="none" w:sz="0" w:space="0" w:color="auto"/>
                  </w:divBdr>
                  <w:divsChild>
                    <w:div w:id="480124862">
                      <w:marLeft w:val="0"/>
                      <w:marRight w:val="0"/>
                      <w:marTop w:val="0"/>
                      <w:marBottom w:val="0"/>
                      <w:divBdr>
                        <w:top w:val="none" w:sz="0" w:space="0" w:color="auto"/>
                        <w:left w:val="none" w:sz="0" w:space="0" w:color="auto"/>
                        <w:bottom w:val="none" w:sz="0" w:space="0" w:color="auto"/>
                        <w:right w:val="none" w:sz="0" w:space="0" w:color="auto"/>
                      </w:divBdr>
                    </w:div>
                  </w:divsChild>
                </w:div>
                <w:div w:id="1824354329">
                  <w:marLeft w:val="0"/>
                  <w:marRight w:val="0"/>
                  <w:marTop w:val="0"/>
                  <w:marBottom w:val="0"/>
                  <w:divBdr>
                    <w:top w:val="none" w:sz="0" w:space="0" w:color="auto"/>
                    <w:left w:val="none" w:sz="0" w:space="0" w:color="auto"/>
                    <w:bottom w:val="none" w:sz="0" w:space="0" w:color="auto"/>
                    <w:right w:val="none" w:sz="0" w:space="0" w:color="auto"/>
                  </w:divBdr>
                  <w:divsChild>
                    <w:div w:id="29769508">
                      <w:marLeft w:val="0"/>
                      <w:marRight w:val="0"/>
                      <w:marTop w:val="0"/>
                      <w:marBottom w:val="0"/>
                      <w:divBdr>
                        <w:top w:val="none" w:sz="0" w:space="0" w:color="auto"/>
                        <w:left w:val="none" w:sz="0" w:space="0" w:color="auto"/>
                        <w:bottom w:val="none" w:sz="0" w:space="0" w:color="auto"/>
                        <w:right w:val="none" w:sz="0" w:space="0" w:color="auto"/>
                      </w:divBdr>
                    </w:div>
                  </w:divsChild>
                </w:div>
                <w:div w:id="1760058727">
                  <w:marLeft w:val="0"/>
                  <w:marRight w:val="0"/>
                  <w:marTop w:val="0"/>
                  <w:marBottom w:val="0"/>
                  <w:divBdr>
                    <w:top w:val="none" w:sz="0" w:space="0" w:color="auto"/>
                    <w:left w:val="none" w:sz="0" w:space="0" w:color="auto"/>
                    <w:bottom w:val="none" w:sz="0" w:space="0" w:color="auto"/>
                    <w:right w:val="none" w:sz="0" w:space="0" w:color="auto"/>
                  </w:divBdr>
                  <w:divsChild>
                    <w:div w:id="628510711">
                      <w:marLeft w:val="0"/>
                      <w:marRight w:val="0"/>
                      <w:marTop w:val="0"/>
                      <w:marBottom w:val="0"/>
                      <w:divBdr>
                        <w:top w:val="none" w:sz="0" w:space="0" w:color="auto"/>
                        <w:left w:val="none" w:sz="0" w:space="0" w:color="auto"/>
                        <w:bottom w:val="none" w:sz="0" w:space="0" w:color="auto"/>
                        <w:right w:val="none" w:sz="0" w:space="0" w:color="auto"/>
                      </w:divBdr>
                    </w:div>
                  </w:divsChild>
                </w:div>
                <w:div w:id="2036418785">
                  <w:marLeft w:val="0"/>
                  <w:marRight w:val="0"/>
                  <w:marTop w:val="0"/>
                  <w:marBottom w:val="0"/>
                  <w:divBdr>
                    <w:top w:val="none" w:sz="0" w:space="0" w:color="auto"/>
                    <w:left w:val="none" w:sz="0" w:space="0" w:color="auto"/>
                    <w:bottom w:val="none" w:sz="0" w:space="0" w:color="auto"/>
                    <w:right w:val="none" w:sz="0" w:space="0" w:color="auto"/>
                  </w:divBdr>
                  <w:divsChild>
                    <w:div w:id="1666082252">
                      <w:marLeft w:val="0"/>
                      <w:marRight w:val="0"/>
                      <w:marTop w:val="0"/>
                      <w:marBottom w:val="0"/>
                      <w:divBdr>
                        <w:top w:val="none" w:sz="0" w:space="0" w:color="auto"/>
                        <w:left w:val="none" w:sz="0" w:space="0" w:color="auto"/>
                        <w:bottom w:val="none" w:sz="0" w:space="0" w:color="auto"/>
                        <w:right w:val="none" w:sz="0" w:space="0" w:color="auto"/>
                      </w:divBdr>
                    </w:div>
                  </w:divsChild>
                </w:div>
                <w:div w:id="2135053077">
                  <w:marLeft w:val="0"/>
                  <w:marRight w:val="0"/>
                  <w:marTop w:val="0"/>
                  <w:marBottom w:val="0"/>
                  <w:divBdr>
                    <w:top w:val="none" w:sz="0" w:space="0" w:color="auto"/>
                    <w:left w:val="none" w:sz="0" w:space="0" w:color="auto"/>
                    <w:bottom w:val="none" w:sz="0" w:space="0" w:color="auto"/>
                    <w:right w:val="none" w:sz="0" w:space="0" w:color="auto"/>
                  </w:divBdr>
                  <w:divsChild>
                    <w:div w:id="145098589">
                      <w:marLeft w:val="0"/>
                      <w:marRight w:val="0"/>
                      <w:marTop w:val="0"/>
                      <w:marBottom w:val="0"/>
                      <w:divBdr>
                        <w:top w:val="none" w:sz="0" w:space="0" w:color="auto"/>
                        <w:left w:val="none" w:sz="0" w:space="0" w:color="auto"/>
                        <w:bottom w:val="none" w:sz="0" w:space="0" w:color="auto"/>
                        <w:right w:val="none" w:sz="0" w:space="0" w:color="auto"/>
                      </w:divBdr>
                    </w:div>
                  </w:divsChild>
                </w:div>
                <w:div w:id="476841439">
                  <w:marLeft w:val="0"/>
                  <w:marRight w:val="0"/>
                  <w:marTop w:val="0"/>
                  <w:marBottom w:val="0"/>
                  <w:divBdr>
                    <w:top w:val="none" w:sz="0" w:space="0" w:color="auto"/>
                    <w:left w:val="none" w:sz="0" w:space="0" w:color="auto"/>
                    <w:bottom w:val="none" w:sz="0" w:space="0" w:color="auto"/>
                    <w:right w:val="none" w:sz="0" w:space="0" w:color="auto"/>
                  </w:divBdr>
                  <w:divsChild>
                    <w:div w:id="1519848386">
                      <w:marLeft w:val="0"/>
                      <w:marRight w:val="0"/>
                      <w:marTop w:val="0"/>
                      <w:marBottom w:val="0"/>
                      <w:divBdr>
                        <w:top w:val="none" w:sz="0" w:space="0" w:color="auto"/>
                        <w:left w:val="none" w:sz="0" w:space="0" w:color="auto"/>
                        <w:bottom w:val="none" w:sz="0" w:space="0" w:color="auto"/>
                        <w:right w:val="none" w:sz="0" w:space="0" w:color="auto"/>
                      </w:divBdr>
                    </w:div>
                  </w:divsChild>
                </w:div>
                <w:div w:id="1776899853">
                  <w:marLeft w:val="0"/>
                  <w:marRight w:val="0"/>
                  <w:marTop w:val="0"/>
                  <w:marBottom w:val="0"/>
                  <w:divBdr>
                    <w:top w:val="none" w:sz="0" w:space="0" w:color="auto"/>
                    <w:left w:val="none" w:sz="0" w:space="0" w:color="auto"/>
                    <w:bottom w:val="none" w:sz="0" w:space="0" w:color="auto"/>
                    <w:right w:val="none" w:sz="0" w:space="0" w:color="auto"/>
                  </w:divBdr>
                  <w:divsChild>
                    <w:div w:id="1100487518">
                      <w:marLeft w:val="0"/>
                      <w:marRight w:val="0"/>
                      <w:marTop w:val="0"/>
                      <w:marBottom w:val="0"/>
                      <w:divBdr>
                        <w:top w:val="none" w:sz="0" w:space="0" w:color="auto"/>
                        <w:left w:val="none" w:sz="0" w:space="0" w:color="auto"/>
                        <w:bottom w:val="none" w:sz="0" w:space="0" w:color="auto"/>
                        <w:right w:val="none" w:sz="0" w:space="0" w:color="auto"/>
                      </w:divBdr>
                    </w:div>
                  </w:divsChild>
                </w:div>
                <w:div w:id="1451781803">
                  <w:marLeft w:val="0"/>
                  <w:marRight w:val="0"/>
                  <w:marTop w:val="0"/>
                  <w:marBottom w:val="0"/>
                  <w:divBdr>
                    <w:top w:val="none" w:sz="0" w:space="0" w:color="auto"/>
                    <w:left w:val="none" w:sz="0" w:space="0" w:color="auto"/>
                    <w:bottom w:val="none" w:sz="0" w:space="0" w:color="auto"/>
                    <w:right w:val="none" w:sz="0" w:space="0" w:color="auto"/>
                  </w:divBdr>
                  <w:divsChild>
                    <w:div w:id="617488555">
                      <w:marLeft w:val="0"/>
                      <w:marRight w:val="0"/>
                      <w:marTop w:val="0"/>
                      <w:marBottom w:val="0"/>
                      <w:divBdr>
                        <w:top w:val="none" w:sz="0" w:space="0" w:color="auto"/>
                        <w:left w:val="none" w:sz="0" w:space="0" w:color="auto"/>
                        <w:bottom w:val="none" w:sz="0" w:space="0" w:color="auto"/>
                        <w:right w:val="none" w:sz="0" w:space="0" w:color="auto"/>
                      </w:divBdr>
                    </w:div>
                  </w:divsChild>
                </w:div>
                <w:div w:id="187109635">
                  <w:marLeft w:val="0"/>
                  <w:marRight w:val="0"/>
                  <w:marTop w:val="0"/>
                  <w:marBottom w:val="0"/>
                  <w:divBdr>
                    <w:top w:val="none" w:sz="0" w:space="0" w:color="auto"/>
                    <w:left w:val="none" w:sz="0" w:space="0" w:color="auto"/>
                    <w:bottom w:val="none" w:sz="0" w:space="0" w:color="auto"/>
                    <w:right w:val="none" w:sz="0" w:space="0" w:color="auto"/>
                  </w:divBdr>
                  <w:divsChild>
                    <w:div w:id="822547674">
                      <w:marLeft w:val="0"/>
                      <w:marRight w:val="0"/>
                      <w:marTop w:val="0"/>
                      <w:marBottom w:val="0"/>
                      <w:divBdr>
                        <w:top w:val="none" w:sz="0" w:space="0" w:color="auto"/>
                        <w:left w:val="none" w:sz="0" w:space="0" w:color="auto"/>
                        <w:bottom w:val="none" w:sz="0" w:space="0" w:color="auto"/>
                        <w:right w:val="none" w:sz="0" w:space="0" w:color="auto"/>
                      </w:divBdr>
                    </w:div>
                  </w:divsChild>
                </w:div>
                <w:div w:id="1721125581">
                  <w:marLeft w:val="0"/>
                  <w:marRight w:val="0"/>
                  <w:marTop w:val="0"/>
                  <w:marBottom w:val="0"/>
                  <w:divBdr>
                    <w:top w:val="none" w:sz="0" w:space="0" w:color="auto"/>
                    <w:left w:val="none" w:sz="0" w:space="0" w:color="auto"/>
                    <w:bottom w:val="none" w:sz="0" w:space="0" w:color="auto"/>
                    <w:right w:val="none" w:sz="0" w:space="0" w:color="auto"/>
                  </w:divBdr>
                  <w:divsChild>
                    <w:div w:id="941689479">
                      <w:marLeft w:val="0"/>
                      <w:marRight w:val="0"/>
                      <w:marTop w:val="0"/>
                      <w:marBottom w:val="0"/>
                      <w:divBdr>
                        <w:top w:val="none" w:sz="0" w:space="0" w:color="auto"/>
                        <w:left w:val="none" w:sz="0" w:space="0" w:color="auto"/>
                        <w:bottom w:val="none" w:sz="0" w:space="0" w:color="auto"/>
                        <w:right w:val="none" w:sz="0" w:space="0" w:color="auto"/>
                      </w:divBdr>
                    </w:div>
                  </w:divsChild>
                </w:div>
                <w:div w:id="1183470345">
                  <w:marLeft w:val="0"/>
                  <w:marRight w:val="0"/>
                  <w:marTop w:val="0"/>
                  <w:marBottom w:val="0"/>
                  <w:divBdr>
                    <w:top w:val="none" w:sz="0" w:space="0" w:color="auto"/>
                    <w:left w:val="none" w:sz="0" w:space="0" w:color="auto"/>
                    <w:bottom w:val="none" w:sz="0" w:space="0" w:color="auto"/>
                    <w:right w:val="none" w:sz="0" w:space="0" w:color="auto"/>
                  </w:divBdr>
                  <w:divsChild>
                    <w:div w:id="1144128724">
                      <w:marLeft w:val="0"/>
                      <w:marRight w:val="0"/>
                      <w:marTop w:val="0"/>
                      <w:marBottom w:val="0"/>
                      <w:divBdr>
                        <w:top w:val="none" w:sz="0" w:space="0" w:color="auto"/>
                        <w:left w:val="none" w:sz="0" w:space="0" w:color="auto"/>
                        <w:bottom w:val="none" w:sz="0" w:space="0" w:color="auto"/>
                        <w:right w:val="none" w:sz="0" w:space="0" w:color="auto"/>
                      </w:divBdr>
                    </w:div>
                  </w:divsChild>
                </w:div>
                <w:div w:id="1110466446">
                  <w:marLeft w:val="0"/>
                  <w:marRight w:val="0"/>
                  <w:marTop w:val="0"/>
                  <w:marBottom w:val="0"/>
                  <w:divBdr>
                    <w:top w:val="none" w:sz="0" w:space="0" w:color="auto"/>
                    <w:left w:val="none" w:sz="0" w:space="0" w:color="auto"/>
                    <w:bottom w:val="none" w:sz="0" w:space="0" w:color="auto"/>
                    <w:right w:val="none" w:sz="0" w:space="0" w:color="auto"/>
                  </w:divBdr>
                  <w:divsChild>
                    <w:div w:id="848712078">
                      <w:marLeft w:val="0"/>
                      <w:marRight w:val="0"/>
                      <w:marTop w:val="0"/>
                      <w:marBottom w:val="0"/>
                      <w:divBdr>
                        <w:top w:val="none" w:sz="0" w:space="0" w:color="auto"/>
                        <w:left w:val="none" w:sz="0" w:space="0" w:color="auto"/>
                        <w:bottom w:val="none" w:sz="0" w:space="0" w:color="auto"/>
                        <w:right w:val="none" w:sz="0" w:space="0" w:color="auto"/>
                      </w:divBdr>
                    </w:div>
                  </w:divsChild>
                </w:div>
                <w:div w:id="849369715">
                  <w:marLeft w:val="0"/>
                  <w:marRight w:val="0"/>
                  <w:marTop w:val="0"/>
                  <w:marBottom w:val="0"/>
                  <w:divBdr>
                    <w:top w:val="none" w:sz="0" w:space="0" w:color="auto"/>
                    <w:left w:val="none" w:sz="0" w:space="0" w:color="auto"/>
                    <w:bottom w:val="none" w:sz="0" w:space="0" w:color="auto"/>
                    <w:right w:val="none" w:sz="0" w:space="0" w:color="auto"/>
                  </w:divBdr>
                  <w:divsChild>
                    <w:div w:id="15888169">
                      <w:marLeft w:val="0"/>
                      <w:marRight w:val="0"/>
                      <w:marTop w:val="0"/>
                      <w:marBottom w:val="0"/>
                      <w:divBdr>
                        <w:top w:val="none" w:sz="0" w:space="0" w:color="auto"/>
                        <w:left w:val="none" w:sz="0" w:space="0" w:color="auto"/>
                        <w:bottom w:val="none" w:sz="0" w:space="0" w:color="auto"/>
                        <w:right w:val="none" w:sz="0" w:space="0" w:color="auto"/>
                      </w:divBdr>
                    </w:div>
                  </w:divsChild>
                </w:div>
                <w:div w:id="2009403818">
                  <w:marLeft w:val="0"/>
                  <w:marRight w:val="0"/>
                  <w:marTop w:val="0"/>
                  <w:marBottom w:val="0"/>
                  <w:divBdr>
                    <w:top w:val="none" w:sz="0" w:space="0" w:color="auto"/>
                    <w:left w:val="none" w:sz="0" w:space="0" w:color="auto"/>
                    <w:bottom w:val="none" w:sz="0" w:space="0" w:color="auto"/>
                    <w:right w:val="none" w:sz="0" w:space="0" w:color="auto"/>
                  </w:divBdr>
                  <w:divsChild>
                    <w:div w:id="2124299121">
                      <w:marLeft w:val="0"/>
                      <w:marRight w:val="0"/>
                      <w:marTop w:val="0"/>
                      <w:marBottom w:val="0"/>
                      <w:divBdr>
                        <w:top w:val="none" w:sz="0" w:space="0" w:color="auto"/>
                        <w:left w:val="none" w:sz="0" w:space="0" w:color="auto"/>
                        <w:bottom w:val="none" w:sz="0" w:space="0" w:color="auto"/>
                        <w:right w:val="none" w:sz="0" w:space="0" w:color="auto"/>
                      </w:divBdr>
                    </w:div>
                  </w:divsChild>
                </w:div>
                <w:div w:id="268315213">
                  <w:marLeft w:val="0"/>
                  <w:marRight w:val="0"/>
                  <w:marTop w:val="0"/>
                  <w:marBottom w:val="0"/>
                  <w:divBdr>
                    <w:top w:val="none" w:sz="0" w:space="0" w:color="auto"/>
                    <w:left w:val="none" w:sz="0" w:space="0" w:color="auto"/>
                    <w:bottom w:val="none" w:sz="0" w:space="0" w:color="auto"/>
                    <w:right w:val="none" w:sz="0" w:space="0" w:color="auto"/>
                  </w:divBdr>
                  <w:divsChild>
                    <w:div w:id="1101292434">
                      <w:marLeft w:val="0"/>
                      <w:marRight w:val="0"/>
                      <w:marTop w:val="0"/>
                      <w:marBottom w:val="0"/>
                      <w:divBdr>
                        <w:top w:val="none" w:sz="0" w:space="0" w:color="auto"/>
                        <w:left w:val="none" w:sz="0" w:space="0" w:color="auto"/>
                        <w:bottom w:val="none" w:sz="0" w:space="0" w:color="auto"/>
                        <w:right w:val="none" w:sz="0" w:space="0" w:color="auto"/>
                      </w:divBdr>
                    </w:div>
                  </w:divsChild>
                </w:div>
                <w:div w:id="1282686346">
                  <w:marLeft w:val="0"/>
                  <w:marRight w:val="0"/>
                  <w:marTop w:val="0"/>
                  <w:marBottom w:val="0"/>
                  <w:divBdr>
                    <w:top w:val="none" w:sz="0" w:space="0" w:color="auto"/>
                    <w:left w:val="none" w:sz="0" w:space="0" w:color="auto"/>
                    <w:bottom w:val="none" w:sz="0" w:space="0" w:color="auto"/>
                    <w:right w:val="none" w:sz="0" w:space="0" w:color="auto"/>
                  </w:divBdr>
                  <w:divsChild>
                    <w:div w:id="1847212622">
                      <w:marLeft w:val="0"/>
                      <w:marRight w:val="0"/>
                      <w:marTop w:val="0"/>
                      <w:marBottom w:val="0"/>
                      <w:divBdr>
                        <w:top w:val="none" w:sz="0" w:space="0" w:color="auto"/>
                        <w:left w:val="none" w:sz="0" w:space="0" w:color="auto"/>
                        <w:bottom w:val="none" w:sz="0" w:space="0" w:color="auto"/>
                        <w:right w:val="none" w:sz="0" w:space="0" w:color="auto"/>
                      </w:divBdr>
                    </w:div>
                  </w:divsChild>
                </w:div>
                <w:div w:id="1334451713">
                  <w:marLeft w:val="0"/>
                  <w:marRight w:val="0"/>
                  <w:marTop w:val="0"/>
                  <w:marBottom w:val="0"/>
                  <w:divBdr>
                    <w:top w:val="none" w:sz="0" w:space="0" w:color="auto"/>
                    <w:left w:val="none" w:sz="0" w:space="0" w:color="auto"/>
                    <w:bottom w:val="none" w:sz="0" w:space="0" w:color="auto"/>
                    <w:right w:val="none" w:sz="0" w:space="0" w:color="auto"/>
                  </w:divBdr>
                  <w:divsChild>
                    <w:div w:id="2023241273">
                      <w:marLeft w:val="0"/>
                      <w:marRight w:val="0"/>
                      <w:marTop w:val="0"/>
                      <w:marBottom w:val="0"/>
                      <w:divBdr>
                        <w:top w:val="none" w:sz="0" w:space="0" w:color="auto"/>
                        <w:left w:val="none" w:sz="0" w:space="0" w:color="auto"/>
                        <w:bottom w:val="none" w:sz="0" w:space="0" w:color="auto"/>
                        <w:right w:val="none" w:sz="0" w:space="0" w:color="auto"/>
                      </w:divBdr>
                    </w:div>
                  </w:divsChild>
                </w:div>
                <w:div w:id="99690353">
                  <w:marLeft w:val="0"/>
                  <w:marRight w:val="0"/>
                  <w:marTop w:val="0"/>
                  <w:marBottom w:val="0"/>
                  <w:divBdr>
                    <w:top w:val="none" w:sz="0" w:space="0" w:color="auto"/>
                    <w:left w:val="none" w:sz="0" w:space="0" w:color="auto"/>
                    <w:bottom w:val="none" w:sz="0" w:space="0" w:color="auto"/>
                    <w:right w:val="none" w:sz="0" w:space="0" w:color="auto"/>
                  </w:divBdr>
                  <w:divsChild>
                    <w:div w:id="6543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8838">
          <w:marLeft w:val="0"/>
          <w:marRight w:val="0"/>
          <w:marTop w:val="0"/>
          <w:marBottom w:val="0"/>
          <w:divBdr>
            <w:top w:val="none" w:sz="0" w:space="0" w:color="auto"/>
            <w:left w:val="none" w:sz="0" w:space="0" w:color="auto"/>
            <w:bottom w:val="none" w:sz="0" w:space="0" w:color="auto"/>
            <w:right w:val="none" w:sz="0" w:space="0" w:color="auto"/>
          </w:divBdr>
        </w:div>
        <w:div w:id="1424184829">
          <w:marLeft w:val="0"/>
          <w:marRight w:val="0"/>
          <w:marTop w:val="0"/>
          <w:marBottom w:val="0"/>
          <w:divBdr>
            <w:top w:val="none" w:sz="0" w:space="0" w:color="auto"/>
            <w:left w:val="none" w:sz="0" w:space="0" w:color="auto"/>
            <w:bottom w:val="none" w:sz="0" w:space="0" w:color="auto"/>
            <w:right w:val="none" w:sz="0" w:space="0" w:color="auto"/>
          </w:divBdr>
        </w:div>
        <w:div w:id="2103062460">
          <w:marLeft w:val="0"/>
          <w:marRight w:val="0"/>
          <w:marTop w:val="0"/>
          <w:marBottom w:val="0"/>
          <w:divBdr>
            <w:top w:val="none" w:sz="0" w:space="0" w:color="auto"/>
            <w:left w:val="none" w:sz="0" w:space="0" w:color="auto"/>
            <w:bottom w:val="none" w:sz="0" w:space="0" w:color="auto"/>
            <w:right w:val="none" w:sz="0" w:space="0" w:color="auto"/>
          </w:divBdr>
        </w:div>
        <w:div w:id="347634579">
          <w:marLeft w:val="0"/>
          <w:marRight w:val="0"/>
          <w:marTop w:val="0"/>
          <w:marBottom w:val="0"/>
          <w:divBdr>
            <w:top w:val="none" w:sz="0" w:space="0" w:color="auto"/>
            <w:left w:val="none" w:sz="0" w:space="0" w:color="auto"/>
            <w:bottom w:val="none" w:sz="0" w:space="0" w:color="auto"/>
            <w:right w:val="none" w:sz="0" w:space="0" w:color="auto"/>
          </w:divBdr>
          <w:divsChild>
            <w:div w:id="1546673472">
              <w:marLeft w:val="-75"/>
              <w:marRight w:val="0"/>
              <w:marTop w:val="30"/>
              <w:marBottom w:val="30"/>
              <w:divBdr>
                <w:top w:val="none" w:sz="0" w:space="0" w:color="auto"/>
                <w:left w:val="none" w:sz="0" w:space="0" w:color="auto"/>
                <w:bottom w:val="none" w:sz="0" w:space="0" w:color="auto"/>
                <w:right w:val="none" w:sz="0" w:space="0" w:color="auto"/>
              </w:divBdr>
              <w:divsChild>
                <w:div w:id="1944149114">
                  <w:marLeft w:val="0"/>
                  <w:marRight w:val="0"/>
                  <w:marTop w:val="0"/>
                  <w:marBottom w:val="0"/>
                  <w:divBdr>
                    <w:top w:val="none" w:sz="0" w:space="0" w:color="auto"/>
                    <w:left w:val="none" w:sz="0" w:space="0" w:color="auto"/>
                    <w:bottom w:val="none" w:sz="0" w:space="0" w:color="auto"/>
                    <w:right w:val="none" w:sz="0" w:space="0" w:color="auto"/>
                  </w:divBdr>
                  <w:divsChild>
                    <w:div w:id="1589001627">
                      <w:marLeft w:val="0"/>
                      <w:marRight w:val="0"/>
                      <w:marTop w:val="0"/>
                      <w:marBottom w:val="0"/>
                      <w:divBdr>
                        <w:top w:val="none" w:sz="0" w:space="0" w:color="auto"/>
                        <w:left w:val="none" w:sz="0" w:space="0" w:color="auto"/>
                        <w:bottom w:val="none" w:sz="0" w:space="0" w:color="auto"/>
                        <w:right w:val="none" w:sz="0" w:space="0" w:color="auto"/>
                      </w:divBdr>
                    </w:div>
                  </w:divsChild>
                </w:div>
                <w:div w:id="736514205">
                  <w:marLeft w:val="0"/>
                  <w:marRight w:val="0"/>
                  <w:marTop w:val="0"/>
                  <w:marBottom w:val="0"/>
                  <w:divBdr>
                    <w:top w:val="none" w:sz="0" w:space="0" w:color="auto"/>
                    <w:left w:val="none" w:sz="0" w:space="0" w:color="auto"/>
                    <w:bottom w:val="none" w:sz="0" w:space="0" w:color="auto"/>
                    <w:right w:val="none" w:sz="0" w:space="0" w:color="auto"/>
                  </w:divBdr>
                  <w:divsChild>
                    <w:div w:id="1787189999">
                      <w:marLeft w:val="0"/>
                      <w:marRight w:val="0"/>
                      <w:marTop w:val="0"/>
                      <w:marBottom w:val="0"/>
                      <w:divBdr>
                        <w:top w:val="none" w:sz="0" w:space="0" w:color="auto"/>
                        <w:left w:val="none" w:sz="0" w:space="0" w:color="auto"/>
                        <w:bottom w:val="none" w:sz="0" w:space="0" w:color="auto"/>
                        <w:right w:val="none" w:sz="0" w:space="0" w:color="auto"/>
                      </w:divBdr>
                    </w:div>
                  </w:divsChild>
                </w:div>
                <w:div w:id="925386349">
                  <w:marLeft w:val="0"/>
                  <w:marRight w:val="0"/>
                  <w:marTop w:val="0"/>
                  <w:marBottom w:val="0"/>
                  <w:divBdr>
                    <w:top w:val="none" w:sz="0" w:space="0" w:color="auto"/>
                    <w:left w:val="none" w:sz="0" w:space="0" w:color="auto"/>
                    <w:bottom w:val="none" w:sz="0" w:space="0" w:color="auto"/>
                    <w:right w:val="none" w:sz="0" w:space="0" w:color="auto"/>
                  </w:divBdr>
                  <w:divsChild>
                    <w:div w:id="611592740">
                      <w:marLeft w:val="0"/>
                      <w:marRight w:val="0"/>
                      <w:marTop w:val="0"/>
                      <w:marBottom w:val="0"/>
                      <w:divBdr>
                        <w:top w:val="none" w:sz="0" w:space="0" w:color="auto"/>
                        <w:left w:val="none" w:sz="0" w:space="0" w:color="auto"/>
                        <w:bottom w:val="none" w:sz="0" w:space="0" w:color="auto"/>
                        <w:right w:val="none" w:sz="0" w:space="0" w:color="auto"/>
                      </w:divBdr>
                    </w:div>
                  </w:divsChild>
                </w:div>
                <w:div w:id="1008101159">
                  <w:marLeft w:val="0"/>
                  <w:marRight w:val="0"/>
                  <w:marTop w:val="0"/>
                  <w:marBottom w:val="0"/>
                  <w:divBdr>
                    <w:top w:val="none" w:sz="0" w:space="0" w:color="auto"/>
                    <w:left w:val="none" w:sz="0" w:space="0" w:color="auto"/>
                    <w:bottom w:val="none" w:sz="0" w:space="0" w:color="auto"/>
                    <w:right w:val="none" w:sz="0" w:space="0" w:color="auto"/>
                  </w:divBdr>
                  <w:divsChild>
                    <w:div w:id="1550067069">
                      <w:marLeft w:val="0"/>
                      <w:marRight w:val="0"/>
                      <w:marTop w:val="0"/>
                      <w:marBottom w:val="0"/>
                      <w:divBdr>
                        <w:top w:val="none" w:sz="0" w:space="0" w:color="auto"/>
                        <w:left w:val="none" w:sz="0" w:space="0" w:color="auto"/>
                        <w:bottom w:val="none" w:sz="0" w:space="0" w:color="auto"/>
                        <w:right w:val="none" w:sz="0" w:space="0" w:color="auto"/>
                      </w:divBdr>
                    </w:div>
                  </w:divsChild>
                </w:div>
                <w:div w:id="1949046304">
                  <w:marLeft w:val="0"/>
                  <w:marRight w:val="0"/>
                  <w:marTop w:val="0"/>
                  <w:marBottom w:val="0"/>
                  <w:divBdr>
                    <w:top w:val="none" w:sz="0" w:space="0" w:color="auto"/>
                    <w:left w:val="none" w:sz="0" w:space="0" w:color="auto"/>
                    <w:bottom w:val="none" w:sz="0" w:space="0" w:color="auto"/>
                    <w:right w:val="none" w:sz="0" w:space="0" w:color="auto"/>
                  </w:divBdr>
                  <w:divsChild>
                    <w:div w:id="1655834731">
                      <w:marLeft w:val="0"/>
                      <w:marRight w:val="0"/>
                      <w:marTop w:val="0"/>
                      <w:marBottom w:val="0"/>
                      <w:divBdr>
                        <w:top w:val="none" w:sz="0" w:space="0" w:color="auto"/>
                        <w:left w:val="none" w:sz="0" w:space="0" w:color="auto"/>
                        <w:bottom w:val="none" w:sz="0" w:space="0" w:color="auto"/>
                        <w:right w:val="none" w:sz="0" w:space="0" w:color="auto"/>
                      </w:divBdr>
                    </w:div>
                  </w:divsChild>
                </w:div>
                <w:div w:id="1515454485">
                  <w:marLeft w:val="0"/>
                  <w:marRight w:val="0"/>
                  <w:marTop w:val="0"/>
                  <w:marBottom w:val="0"/>
                  <w:divBdr>
                    <w:top w:val="none" w:sz="0" w:space="0" w:color="auto"/>
                    <w:left w:val="none" w:sz="0" w:space="0" w:color="auto"/>
                    <w:bottom w:val="none" w:sz="0" w:space="0" w:color="auto"/>
                    <w:right w:val="none" w:sz="0" w:space="0" w:color="auto"/>
                  </w:divBdr>
                  <w:divsChild>
                    <w:div w:id="1737826172">
                      <w:marLeft w:val="0"/>
                      <w:marRight w:val="0"/>
                      <w:marTop w:val="0"/>
                      <w:marBottom w:val="0"/>
                      <w:divBdr>
                        <w:top w:val="none" w:sz="0" w:space="0" w:color="auto"/>
                        <w:left w:val="none" w:sz="0" w:space="0" w:color="auto"/>
                        <w:bottom w:val="none" w:sz="0" w:space="0" w:color="auto"/>
                        <w:right w:val="none" w:sz="0" w:space="0" w:color="auto"/>
                      </w:divBdr>
                    </w:div>
                  </w:divsChild>
                </w:div>
                <w:div w:id="1928884890">
                  <w:marLeft w:val="0"/>
                  <w:marRight w:val="0"/>
                  <w:marTop w:val="0"/>
                  <w:marBottom w:val="0"/>
                  <w:divBdr>
                    <w:top w:val="none" w:sz="0" w:space="0" w:color="auto"/>
                    <w:left w:val="none" w:sz="0" w:space="0" w:color="auto"/>
                    <w:bottom w:val="none" w:sz="0" w:space="0" w:color="auto"/>
                    <w:right w:val="none" w:sz="0" w:space="0" w:color="auto"/>
                  </w:divBdr>
                  <w:divsChild>
                    <w:div w:id="838156539">
                      <w:marLeft w:val="0"/>
                      <w:marRight w:val="0"/>
                      <w:marTop w:val="0"/>
                      <w:marBottom w:val="0"/>
                      <w:divBdr>
                        <w:top w:val="none" w:sz="0" w:space="0" w:color="auto"/>
                        <w:left w:val="none" w:sz="0" w:space="0" w:color="auto"/>
                        <w:bottom w:val="none" w:sz="0" w:space="0" w:color="auto"/>
                        <w:right w:val="none" w:sz="0" w:space="0" w:color="auto"/>
                      </w:divBdr>
                    </w:div>
                  </w:divsChild>
                </w:div>
                <w:div w:id="1518620556">
                  <w:marLeft w:val="0"/>
                  <w:marRight w:val="0"/>
                  <w:marTop w:val="0"/>
                  <w:marBottom w:val="0"/>
                  <w:divBdr>
                    <w:top w:val="none" w:sz="0" w:space="0" w:color="auto"/>
                    <w:left w:val="none" w:sz="0" w:space="0" w:color="auto"/>
                    <w:bottom w:val="none" w:sz="0" w:space="0" w:color="auto"/>
                    <w:right w:val="none" w:sz="0" w:space="0" w:color="auto"/>
                  </w:divBdr>
                  <w:divsChild>
                    <w:div w:id="882407298">
                      <w:marLeft w:val="0"/>
                      <w:marRight w:val="0"/>
                      <w:marTop w:val="0"/>
                      <w:marBottom w:val="0"/>
                      <w:divBdr>
                        <w:top w:val="none" w:sz="0" w:space="0" w:color="auto"/>
                        <w:left w:val="none" w:sz="0" w:space="0" w:color="auto"/>
                        <w:bottom w:val="none" w:sz="0" w:space="0" w:color="auto"/>
                        <w:right w:val="none" w:sz="0" w:space="0" w:color="auto"/>
                      </w:divBdr>
                    </w:div>
                  </w:divsChild>
                </w:div>
                <w:div w:id="65228349">
                  <w:marLeft w:val="0"/>
                  <w:marRight w:val="0"/>
                  <w:marTop w:val="0"/>
                  <w:marBottom w:val="0"/>
                  <w:divBdr>
                    <w:top w:val="none" w:sz="0" w:space="0" w:color="auto"/>
                    <w:left w:val="none" w:sz="0" w:space="0" w:color="auto"/>
                    <w:bottom w:val="none" w:sz="0" w:space="0" w:color="auto"/>
                    <w:right w:val="none" w:sz="0" w:space="0" w:color="auto"/>
                  </w:divBdr>
                  <w:divsChild>
                    <w:div w:id="1304041040">
                      <w:marLeft w:val="0"/>
                      <w:marRight w:val="0"/>
                      <w:marTop w:val="0"/>
                      <w:marBottom w:val="0"/>
                      <w:divBdr>
                        <w:top w:val="none" w:sz="0" w:space="0" w:color="auto"/>
                        <w:left w:val="none" w:sz="0" w:space="0" w:color="auto"/>
                        <w:bottom w:val="none" w:sz="0" w:space="0" w:color="auto"/>
                        <w:right w:val="none" w:sz="0" w:space="0" w:color="auto"/>
                      </w:divBdr>
                    </w:div>
                  </w:divsChild>
                </w:div>
                <w:div w:id="57049008">
                  <w:marLeft w:val="0"/>
                  <w:marRight w:val="0"/>
                  <w:marTop w:val="0"/>
                  <w:marBottom w:val="0"/>
                  <w:divBdr>
                    <w:top w:val="none" w:sz="0" w:space="0" w:color="auto"/>
                    <w:left w:val="none" w:sz="0" w:space="0" w:color="auto"/>
                    <w:bottom w:val="none" w:sz="0" w:space="0" w:color="auto"/>
                    <w:right w:val="none" w:sz="0" w:space="0" w:color="auto"/>
                  </w:divBdr>
                  <w:divsChild>
                    <w:div w:id="622730075">
                      <w:marLeft w:val="0"/>
                      <w:marRight w:val="0"/>
                      <w:marTop w:val="0"/>
                      <w:marBottom w:val="0"/>
                      <w:divBdr>
                        <w:top w:val="none" w:sz="0" w:space="0" w:color="auto"/>
                        <w:left w:val="none" w:sz="0" w:space="0" w:color="auto"/>
                        <w:bottom w:val="none" w:sz="0" w:space="0" w:color="auto"/>
                        <w:right w:val="none" w:sz="0" w:space="0" w:color="auto"/>
                      </w:divBdr>
                    </w:div>
                  </w:divsChild>
                </w:div>
                <w:div w:id="910314235">
                  <w:marLeft w:val="0"/>
                  <w:marRight w:val="0"/>
                  <w:marTop w:val="0"/>
                  <w:marBottom w:val="0"/>
                  <w:divBdr>
                    <w:top w:val="none" w:sz="0" w:space="0" w:color="auto"/>
                    <w:left w:val="none" w:sz="0" w:space="0" w:color="auto"/>
                    <w:bottom w:val="none" w:sz="0" w:space="0" w:color="auto"/>
                    <w:right w:val="none" w:sz="0" w:space="0" w:color="auto"/>
                  </w:divBdr>
                  <w:divsChild>
                    <w:div w:id="571354690">
                      <w:marLeft w:val="0"/>
                      <w:marRight w:val="0"/>
                      <w:marTop w:val="0"/>
                      <w:marBottom w:val="0"/>
                      <w:divBdr>
                        <w:top w:val="none" w:sz="0" w:space="0" w:color="auto"/>
                        <w:left w:val="none" w:sz="0" w:space="0" w:color="auto"/>
                        <w:bottom w:val="none" w:sz="0" w:space="0" w:color="auto"/>
                        <w:right w:val="none" w:sz="0" w:space="0" w:color="auto"/>
                      </w:divBdr>
                    </w:div>
                  </w:divsChild>
                </w:div>
                <w:div w:id="339238616">
                  <w:marLeft w:val="0"/>
                  <w:marRight w:val="0"/>
                  <w:marTop w:val="0"/>
                  <w:marBottom w:val="0"/>
                  <w:divBdr>
                    <w:top w:val="none" w:sz="0" w:space="0" w:color="auto"/>
                    <w:left w:val="none" w:sz="0" w:space="0" w:color="auto"/>
                    <w:bottom w:val="none" w:sz="0" w:space="0" w:color="auto"/>
                    <w:right w:val="none" w:sz="0" w:space="0" w:color="auto"/>
                  </w:divBdr>
                  <w:divsChild>
                    <w:div w:id="428501280">
                      <w:marLeft w:val="0"/>
                      <w:marRight w:val="0"/>
                      <w:marTop w:val="0"/>
                      <w:marBottom w:val="0"/>
                      <w:divBdr>
                        <w:top w:val="none" w:sz="0" w:space="0" w:color="auto"/>
                        <w:left w:val="none" w:sz="0" w:space="0" w:color="auto"/>
                        <w:bottom w:val="none" w:sz="0" w:space="0" w:color="auto"/>
                        <w:right w:val="none" w:sz="0" w:space="0" w:color="auto"/>
                      </w:divBdr>
                    </w:div>
                  </w:divsChild>
                </w:div>
                <w:div w:id="1365709487">
                  <w:marLeft w:val="0"/>
                  <w:marRight w:val="0"/>
                  <w:marTop w:val="0"/>
                  <w:marBottom w:val="0"/>
                  <w:divBdr>
                    <w:top w:val="none" w:sz="0" w:space="0" w:color="auto"/>
                    <w:left w:val="none" w:sz="0" w:space="0" w:color="auto"/>
                    <w:bottom w:val="none" w:sz="0" w:space="0" w:color="auto"/>
                    <w:right w:val="none" w:sz="0" w:space="0" w:color="auto"/>
                  </w:divBdr>
                  <w:divsChild>
                    <w:div w:id="690447883">
                      <w:marLeft w:val="0"/>
                      <w:marRight w:val="0"/>
                      <w:marTop w:val="0"/>
                      <w:marBottom w:val="0"/>
                      <w:divBdr>
                        <w:top w:val="none" w:sz="0" w:space="0" w:color="auto"/>
                        <w:left w:val="none" w:sz="0" w:space="0" w:color="auto"/>
                        <w:bottom w:val="none" w:sz="0" w:space="0" w:color="auto"/>
                        <w:right w:val="none" w:sz="0" w:space="0" w:color="auto"/>
                      </w:divBdr>
                    </w:div>
                  </w:divsChild>
                </w:div>
                <w:div w:id="443624004">
                  <w:marLeft w:val="0"/>
                  <w:marRight w:val="0"/>
                  <w:marTop w:val="0"/>
                  <w:marBottom w:val="0"/>
                  <w:divBdr>
                    <w:top w:val="none" w:sz="0" w:space="0" w:color="auto"/>
                    <w:left w:val="none" w:sz="0" w:space="0" w:color="auto"/>
                    <w:bottom w:val="none" w:sz="0" w:space="0" w:color="auto"/>
                    <w:right w:val="none" w:sz="0" w:space="0" w:color="auto"/>
                  </w:divBdr>
                  <w:divsChild>
                    <w:div w:id="1419060544">
                      <w:marLeft w:val="0"/>
                      <w:marRight w:val="0"/>
                      <w:marTop w:val="0"/>
                      <w:marBottom w:val="0"/>
                      <w:divBdr>
                        <w:top w:val="none" w:sz="0" w:space="0" w:color="auto"/>
                        <w:left w:val="none" w:sz="0" w:space="0" w:color="auto"/>
                        <w:bottom w:val="none" w:sz="0" w:space="0" w:color="auto"/>
                        <w:right w:val="none" w:sz="0" w:space="0" w:color="auto"/>
                      </w:divBdr>
                    </w:div>
                  </w:divsChild>
                </w:div>
                <w:div w:id="357974324">
                  <w:marLeft w:val="0"/>
                  <w:marRight w:val="0"/>
                  <w:marTop w:val="0"/>
                  <w:marBottom w:val="0"/>
                  <w:divBdr>
                    <w:top w:val="none" w:sz="0" w:space="0" w:color="auto"/>
                    <w:left w:val="none" w:sz="0" w:space="0" w:color="auto"/>
                    <w:bottom w:val="none" w:sz="0" w:space="0" w:color="auto"/>
                    <w:right w:val="none" w:sz="0" w:space="0" w:color="auto"/>
                  </w:divBdr>
                  <w:divsChild>
                    <w:div w:id="49496249">
                      <w:marLeft w:val="0"/>
                      <w:marRight w:val="0"/>
                      <w:marTop w:val="0"/>
                      <w:marBottom w:val="0"/>
                      <w:divBdr>
                        <w:top w:val="none" w:sz="0" w:space="0" w:color="auto"/>
                        <w:left w:val="none" w:sz="0" w:space="0" w:color="auto"/>
                        <w:bottom w:val="none" w:sz="0" w:space="0" w:color="auto"/>
                        <w:right w:val="none" w:sz="0" w:space="0" w:color="auto"/>
                      </w:divBdr>
                    </w:div>
                  </w:divsChild>
                </w:div>
                <w:div w:id="1031616537">
                  <w:marLeft w:val="0"/>
                  <w:marRight w:val="0"/>
                  <w:marTop w:val="0"/>
                  <w:marBottom w:val="0"/>
                  <w:divBdr>
                    <w:top w:val="none" w:sz="0" w:space="0" w:color="auto"/>
                    <w:left w:val="none" w:sz="0" w:space="0" w:color="auto"/>
                    <w:bottom w:val="none" w:sz="0" w:space="0" w:color="auto"/>
                    <w:right w:val="none" w:sz="0" w:space="0" w:color="auto"/>
                  </w:divBdr>
                  <w:divsChild>
                    <w:div w:id="2630423">
                      <w:marLeft w:val="0"/>
                      <w:marRight w:val="0"/>
                      <w:marTop w:val="0"/>
                      <w:marBottom w:val="0"/>
                      <w:divBdr>
                        <w:top w:val="none" w:sz="0" w:space="0" w:color="auto"/>
                        <w:left w:val="none" w:sz="0" w:space="0" w:color="auto"/>
                        <w:bottom w:val="none" w:sz="0" w:space="0" w:color="auto"/>
                        <w:right w:val="none" w:sz="0" w:space="0" w:color="auto"/>
                      </w:divBdr>
                    </w:div>
                  </w:divsChild>
                </w:div>
                <w:div w:id="340737249">
                  <w:marLeft w:val="0"/>
                  <w:marRight w:val="0"/>
                  <w:marTop w:val="0"/>
                  <w:marBottom w:val="0"/>
                  <w:divBdr>
                    <w:top w:val="none" w:sz="0" w:space="0" w:color="auto"/>
                    <w:left w:val="none" w:sz="0" w:space="0" w:color="auto"/>
                    <w:bottom w:val="none" w:sz="0" w:space="0" w:color="auto"/>
                    <w:right w:val="none" w:sz="0" w:space="0" w:color="auto"/>
                  </w:divBdr>
                  <w:divsChild>
                    <w:div w:id="589236442">
                      <w:marLeft w:val="0"/>
                      <w:marRight w:val="0"/>
                      <w:marTop w:val="0"/>
                      <w:marBottom w:val="0"/>
                      <w:divBdr>
                        <w:top w:val="none" w:sz="0" w:space="0" w:color="auto"/>
                        <w:left w:val="none" w:sz="0" w:space="0" w:color="auto"/>
                        <w:bottom w:val="none" w:sz="0" w:space="0" w:color="auto"/>
                        <w:right w:val="none" w:sz="0" w:space="0" w:color="auto"/>
                      </w:divBdr>
                    </w:div>
                  </w:divsChild>
                </w:div>
                <w:div w:id="672807383">
                  <w:marLeft w:val="0"/>
                  <w:marRight w:val="0"/>
                  <w:marTop w:val="0"/>
                  <w:marBottom w:val="0"/>
                  <w:divBdr>
                    <w:top w:val="none" w:sz="0" w:space="0" w:color="auto"/>
                    <w:left w:val="none" w:sz="0" w:space="0" w:color="auto"/>
                    <w:bottom w:val="none" w:sz="0" w:space="0" w:color="auto"/>
                    <w:right w:val="none" w:sz="0" w:space="0" w:color="auto"/>
                  </w:divBdr>
                  <w:divsChild>
                    <w:div w:id="613682725">
                      <w:marLeft w:val="0"/>
                      <w:marRight w:val="0"/>
                      <w:marTop w:val="0"/>
                      <w:marBottom w:val="0"/>
                      <w:divBdr>
                        <w:top w:val="none" w:sz="0" w:space="0" w:color="auto"/>
                        <w:left w:val="none" w:sz="0" w:space="0" w:color="auto"/>
                        <w:bottom w:val="none" w:sz="0" w:space="0" w:color="auto"/>
                        <w:right w:val="none" w:sz="0" w:space="0" w:color="auto"/>
                      </w:divBdr>
                    </w:div>
                  </w:divsChild>
                </w:div>
                <w:div w:id="620264798">
                  <w:marLeft w:val="0"/>
                  <w:marRight w:val="0"/>
                  <w:marTop w:val="0"/>
                  <w:marBottom w:val="0"/>
                  <w:divBdr>
                    <w:top w:val="none" w:sz="0" w:space="0" w:color="auto"/>
                    <w:left w:val="none" w:sz="0" w:space="0" w:color="auto"/>
                    <w:bottom w:val="none" w:sz="0" w:space="0" w:color="auto"/>
                    <w:right w:val="none" w:sz="0" w:space="0" w:color="auto"/>
                  </w:divBdr>
                  <w:divsChild>
                    <w:div w:id="32850432">
                      <w:marLeft w:val="0"/>
                      <w:marRight w:val="0"/>
                      <w:marTop w:val="0"/>
                      <w:marBottom w:val="0"/>
                      <w:divBdr>
                        <w:top w:val="none" w:sz="0" w:space="0" w:color="auto"/>
                        <w:left w:val="none" w:sz="0" w:space="0" w:color="auto"/>
                        <w:bottom w:val="none" w:sz="0" w:space="0" w:color="auto"/>
                        <w:right w:val="none" w:sz="0" w:space="0" w:color="auto"/>
                      </w:divBdr>
                    </w:div>
                  </w:divsChild>
                </w:div>
                <w:div w:id="217789242">
                  <w:marLeft w:val="0"/>
                  <w:marRight w:val="0"/>
                  <w:marTop w:val="0"/>
                  <w:marBottom w:val="0"/>
                  <w:divBdr>
                    <w:top w:val="none" w:sz="0" w:space="0" w:color="auto"/>
                    <w:left w:val="none" w:sz="0" w:space="0" w:color="auto"/>
                    <w:bottom w:val="none" w:sz="0" w:space="0" w:color="auto"/>
                    <w:right w:val="none" w:sz="0" w:space="0" w:color="auto"/>
                  </w:divBdr>
                  <w:divsChild>
                    <w:div w:id="1013612540">
                      <w:marLeft w:val="0"/>
                      <w:marRight w:val="0"/>
                      <w:marTop w:val="0"/>
                      <w:marBottom w:val="0"/>
                      <w:divBdr>
                        <w:top w:val="none" w:sz="0" w:space="0" w:color="auto"/>
                        <w:left w:val="none" w:sz="0" w:space="0" w:color="auto"/>
                        <w:bottom w:val="none" w:sz="0" w:space="0" w:color="auto"/>
                        <w:right w:val="none" w:sz="0" w:space="0" w:color="auto"/>
                      </w:divBdr>
                    </w:div>
                  </w:divsChild>
                </w:div>
                <w:div w:id="1818108830">
                  <w:marLeft w:val="0"/>
                  <w:marRight w:val="0"/>
                  <w:marTop w:val="0"/>
                  <w:marBottom w:val="0"/>
                  <w:divBdr>
                    <w:top w:val="none" w:sz="0" w:space="0" w:color="auto"/>
                    <w:left w:val="none" w:sz="0" w:space="0" w:color="auto"/>
                    <w:bottom w:val="none" w:sz="0" w:space="0" w:color="auto"/>
                    <w:right w:val="none" w:sz="0" w:space="0" w:color="auto"/>
                  </w:divBdr>
                  <w:divsChild>
                    <w:div w:id="1583492215">
                      <w:marLeft w:val="0"/>
                      <w:marRight w:val="0"/>
                      <w:marTop w:val="0"/>
                      <w:marBottom w:val="0"/>
                      <w:divBdr>
                        <w:top w:val="none" w:sz="0" w:space="0" w:color="auto"/>
                        <w:left w:val="none" w:sz="0" w:space="0" w:color="auto"/>
                        <w:bottom w:val="none" w:sz="0" w:space="0" w:color="auto"/>
                        <w:right w:val="none" w:sz="0" w:space="0" w:color="auto"/>
                      </w:divBdr>
                    </w:div>
                  </w:divsChild>
                </w:div>
                <w:div w:id="8795923">
                  <w:marLeft w:val="0"/>
                  <w:marRight w:val="0"/>
                  <w:marTop w:val="0"/>
                  <w:marBottom w:val="0"/>
                  <w:divBdr>
                    <w:top w:val="none" w:sz="0" w:space="0" w:color="auto"/>
                    <w:left w:val="none" w:sz="0" w:space="0" w:color="auto"/>
                    <w:bottom w:val="none" w:sz="0" w:space="0" w:color="auto"/>
                    <w:right w:val="none" w:sz="0" w:space="0" w:color="auto"/>
                  </w:divBdr>
                  <w:divsChild>
                    <w:div w:id="34280499">
                      <w:marLeft w:val="0"/>
                      <w:marRight w:val="0"/>
                      <w:marTop w:val="0"/>
                      <w:marBottom w:val="0"/>
                      <w:divBdr>
                        <w:top w:val="none" w:sz="0" w:space="0" w:color="auto"/>
                        <w:left w:val="none" w:sz="0" w:space="0" w:color="auto"/>
                        <w:bottom w:val="none" w:sz="0" w:space="0" w:color="auto"/>
                        <w:right w:val="none" w:sz="0" w:space="0" w:color="auto"/>
                      </w:divBdr>
                    </w:div>
                  </w:divsChild>
                </w:div>
                <w:div w:id="1487553155">
                  <w:marLeft w:val="0"/>
                  <w:marRight w:val="0"/>
                  <w:marTop w:val="0"/>
                  <w:marBottom w:val="0"/>
                  <w:divBdr>
                    <w:top w:val="none" w:sz="0" w:space="0" w:color="auto"/>
                    <w:left w:val="none" w:sz="0" w:space="0" w:color="auto"/>
                    <w:bottom w:val="none" w:sz="0" w:space="0" w:color="auto"/>
                    <w:right w:val="none" w:sz="0" w:space="0" w:color="auto"/>
                  </w:divBdr>
                  <w:divsChild>
                    <w:div w:id="2087071459">
                      <w:marLeft w:val="0"/>
                      <w:marRight w:val="0"/>
                      <w:marTop w:val="0"/>
                      <w:marBottom w:val="0"/>
                      <w:divBdr>
                        <w:top w:val="none" w:sz="0" w:space="0" w:color="auto"/>
                        <w:left w:val="none" w:sz="0" w:space="0" w:color="auto"/>
                        <w:bottom w:val="none" w:sz="0" w:space="0" w:color="auto"/>
                        <w:right w:val="none" w:sz="0" w:space="0" w:color="auto"/>
                      </w:divBdr>
                    </w:div>
                  </w:divsChild>
                </w:div>
                <w:div w:id="2064333325">
                  <w:marLeft w:val="0"/>
                  <w:marRight w:val="0"/>
                  <w:marTop w:val="0"/>
                  <w:marBottom w:val="0"/>
                  <w:divBdr>
                    <w:top w:val="none" w:sz="0" w:space="0" w:color="auto"/>
                    <w:left w:val="none" w:sz="0" w:space="0" w:color="auto"/>
                    <w:bottom w:val="none" w:sz="0" w:space="0" w:color="auto"/>
                    <w:right w:val="none" w:sz="0" w:space="0" w:color="auto"/>
                  </w:divBdr>
                  <w:divsChild>
                    <w:div w:id="945311793">
                      <w:marLeft w:val="0"/>
                      <w:marRight w:val="0"/>
                      <w:marTop w:val="0"/>
                      <w:marBottom w:val="0"/>
                      <w:divBdr>
                        <w:top w:val="none" w:sz="0" w:space="0" w:color="auto"/>
                        <w:left w:val="none" w:sz="0" w:space="0" w:color="auto"/>
                        <w:bottom w:val="none" w:sz="0" w:space="0" w:color="auto"/>
                        <w:right w:val="none" w:sz="0" w:space="0" w:color="auto"/>
                      </w:divBdr>
                    </w:div>
                  </w:divsChild>
                </w:div>
                <w:div w:id="387074108">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
                  </w:divsChild>
                </w:div>
                <w:div w:id="1919054437">
                  <w:marLeft w:val="0"/>
                  <w:marRight w:val="0"/>
                  <w:marTop w:val="0"/>
                  <w:marBottom w:val="0"/>
                  <w:divBdr>
                    <w:top w:val="none" w:sz="0" w:space="0" w:color="auto"/>
                    <w:left w:val="none" w:sz="0" w:space="0" w:color="auto"/>
                    <w:bottom w:val="none" w:sz="0" w:space="0" w:color="auto"/>
                    <w:right w:val="none" w:sz="0" w:space="0" w:color="auto"/>
                  </w:divBdr>
                  <w:divsChild>
                    <w:div w:id="1265770081">
                      <w:marLeft w:val="0"/>
                      <w:marRight w:val="0"/>
                      <w:marTop w:val="0"/>
                      <w:marBottom w:val="0"/>
                      <w:divBdr>
                        <w:top w:val="none" w:sz="0" w:space="0" w:color="auto"/>
                        <w:left w:val="none" w:sz="0" w:space="0" w:color="auto"/>
                        <w:bottom w:val="none" w:sz="0" w:space="0" w:color="auto"/>
                        <w:right w:val="none" w:sz="0" w:space="0" w:color="auto"/>
                      </w:divBdr>
                    </w:div>
                  </w:divsChild>
                </w:div>
                <w:div w:id="1133642717">
                  <w:marLeft w:val="0"/>
                  <w:marRight w:val="0"/>
                  <w:marTop w:val="0"/>
                  <w:marBottom w:val="0"/>
                  <w:divBdr>
                    <w:top w:val="none" w:sz="0" w:space="0" w:color="auto"/>
                    <w:left w:val="none" w:sz="0" w:space="0" w:color="auto"/>
                    <w:bottom w:val="none" w:sz="0" w:space="0" w:color="auto"/>
                    <w:right w:val="none" w:sz="0" w:space="0" w:color="auto"/>
                  </w:divBdr>
                  <w:divsChild>
                    <w:div w:id="780226604">
                      <w:marLeft w:val="0"/>
                      <w:marRight w:val="0"/>
                      <w:marTop w:val="0"/>
                      <w:marBottom w:val="0"/>
                      <w:divBdr>
                        <w:top w:val="none" w:sz="0" w:space="0" w:color="auto"/>
                        <w:left w:val="none" w:sz="0" w:space="0" w:color="auto"/>
                        <w:bottom w:val="none" w:sz="0" w:space="0" w:color="auto"/>
                        <w:right w:val="none" w:sz="0" w:space="0" w:color="auto"/>
                      </w:divBdr>
                    </w:div>
                  </w:divsChild>
                </w:div>
                <w:div w:id="538787413">
                  <w:marLeft w:val="0"/>
                  <w:marRight w:val="0"/>
                  <w:marTop w:val="0"/>
                  <w:marBottom w:val="0"/>
                  <w:divBdr>
                    <w:top w:val="none" w:sz="0" w:space="0" w:color="auto"/>
                    <w:left w:val="none" w:sz="0" w:space="0" w:color="auto"/>
                    <w:bottom w:val="none" w:sz="0" w:space="0" w:color="auto"/>
                    <w:right w:val="none" w:sz="0" w:space="0" w:color="auto"/>
                  </w:divBdr>
                  <w:divsChild>
                    <w:div w:id="757170102">
                      <w:marLeft w:val="0"/>
                      <w:marRight w:val="0"/>
                      <w:marTop w:val="0"/>
                      <w:marBottom w:val="0"/>
                      <w:divBdr>
                        <w:top w:val="none" w:sz="0" w:space="0" w:color="auto"/>
                        <w:left w:val="none" w:sz="0" w:space="0" w:color="auto"/>
                        <w:bottom w:val="none" w:sz="0" w:space="0" w:color="auto"/>
                        <w:right w:val="none" w:sz="0" w:space="0" w:color="auto"/>
                      </w:divBdr>
                    </w:div>
                  </w:divsChild>
                </w:div>
                <w:div w:id="573469530">
                  <w:marLeft w:val="0"/>
                  <w:marRight w:val="0"/>
                  <w:marTop w:val="0"/>
                  <w:marBottom w:val="0"/>
                  <w:divBdr>
                    <w:top w:val="none" w:sz="0" w:space="0" w:color="auto"/>
                    <w:left w:val="none" w:sz="0" w:space="0" w:color="auto"/>
                    <w:bottom w:val="none" w:sz="0" w:space="0" w:color="auto"/>
                    <w:right w:val="none" w:sz="0" w:space="0" w:color="auto"/>
                  </w:divBdr>
                  <w:divsChild>
                    <w:div w:id="1282883422">
                      <w:marLeft w:val="0"/>
                      <w:marRight w:val="0"/>
                      <w:marTop w:val="0"/>
                      <w:marBottom w:val="0"/>
                      <w:divBdr>
                        <w:top w:val="none" w:sz="0" w:space="0" w:color="auto"/>
                        <w:left w:val="none" w:sz="0" w:space="0" w:color="auto"/>
                        <w:bottom w:val="none" w:sz="0" w:space="0" w:color="auto"/>
                        <w:right w:val="none" w:sz="0" w:space="0" w:color="auto"/>
                      </w:divBdr>
                    </w:div>
                  </w:divsChild>
                </w:div>
                <w:div w:id="607810670">
                  <w:marLeft w:val="0"/>
                  <w:marRight w:val="0"/>
                  <w:marTop w:val="0"/>
                  <w:marBottom w:val="0"/>
                  <w:divBdr>
                    <w:top w:val="none" w:sz="0" w:space="0" w:color="auto"/>
                    <w:left w:val="none" w:sz="0" w:space="0" w:color="auto"/>
                    <w:bottom w:val="none" w:sz="0" w:space="0" w:color="auto"/>
                    <w:right w:val="none" w:sz="0" w:space="0" w:color="auto"/>
                  </w:divBdr>
                  <w:divsChild>
                    <w:div w:id="1589078945">
                      <w:marLeft w:val="0"/>
                      <w:marRight w:val="0"/>
                      <w:marTop w:val="0"/>
                      <w:marBottom w:val="0"/>
                      <w:divBdr>
                        <w:top w:val="none" w:sz="0" w:space="0" w:color="auto"/>
                        <w:left w:val="none" w:sz="0" w:space="0" w:color="auto"/>
                        <w:bottom w:val="none" w:sz="0" w:space="0" w:color="auto"/>
                        <w:right w:val="none" w:sz="0" w:space="0" w:color="auto"/>
                      </w:divBdr>
                    </w:div>
                  </w:divsChild>
                </w:div>
                <w:div w:id="949975159">
                  <w:marLeft w:val="0"/>
                  <w:marRight w:val="0"/>
                  <w:marTop w:val="0"/>
                  <w:marBottom w:val="0"/>
                  <w:divBdr>
                    <w:top w:val="none" w:sz="0" w:space="0" w:color="auto"/>
                    <w:left w:val="none" w:sz="0" w:space="0" w:color="auto"/>
                    <w:bottom w:val="none" w:sz="0" w:space="0" w:color="auto"/>
                    <w:right w:val="none" w:sz="0" w:space="0" w:color="auto"/>
                  </w:divBdr>
                  <w:divsChild>
                    <w:div w:id="1219324747">
                      <w:marLeft w:val="0"/>
                      <w:marRight w:val="0"/>
                      <w:marTop w:val="0"/>
                      <w:marBottom w:val="0"/>
                      <w:divBdr>
                        <w:top w:val="none" w:sz="0" w:space="0" w:color="auto"/>
                        <w:left w:val="none" w:sz="0" w:space="0" w:color="auto"/>
                        <w:bottom w:val="none" w:sz="0" w:space="0" w:color="auto"/>
                        <w:right w:val="none" w:sz="0" w:space="0" w:color="auto"/>
                      </w:divBdr>
                    </w:div>
                  </w:divsChild>
                </w:div>
                <w:div w:id="1438139684">
                  <w:marLeft w:val="0"/>
                  <w:marRight w:val="0"/>
                  <w:marTop w:val="0"/>
                  <w:marBottom w:val="0"/>
                  <w:divBdr>
                    <w:top w:val="none" w:sz="0" w:space="0" w:color="auto"/>
                    <w:left w:val="none" w:sz="0" w:space="0" w:color="auto"/>
                    <w:bottom w:val="none" w:sz="0" w:space="0" w:color="auto"/>
                    <w:right w:val="none" w:sz="0" w:space="0" w:color="auto"/>
                  </w:divBdr>
                  <w:divsChild>
                    <w:div w:id="391274215">
                      <w:marLeft w:val="0"/>
                      <w:marRight w:val="0"/>
                      <w:marTop w:val="0"/>
                      <w:marBottom w:val="0"/>
                      <w:divBdr>
                        <w:top w:val="none" w:sz="0" w:space="0" w:color="auto"/>
                        <w:left w:val="none" w:sz="0" w:space="0" w:color="auto"/>
                        <w:bottom w:val="none" w:sz="0" w:space="0" w:color="auto"/>
                        <w:right w:val="none" w:sz="0" w:space="0" w:color="auto"/>
                      </w:divBdr>
                    </w:div>
                  </w:divsChild>
                </w:div>
                <w:div w:id="285553449">
                  <w:marLeft w:val="0"/>
                  <w:marRight w:val="0"/>
                  <w:marTop w:val="0"/>
                  <w:marBottom w:val="0"/>
                  <w:divBdr>
                    <w:top w:val="none" w:sz="0" w:space="0" w:color="auto"/>
                    <w:left w:val="none" w:sz="0" w:space="0" w:color="auto"/>
                    <w:bottom w:val="none" w:sz="0" w:space="0" w:color="auto"/>
                    <w:right w:val="none" w:sz="0" w:space="0" w:color="auto"/>
                  </w:divBdr>
                  <w:divsChild>
                    <w:div w:id="579607875">
                      <w:marLeft w:val="0"/>
                      <w:marRight w:val="0"/>
                      <w:marTop w:val="0"/>
                      <w:marBottom w:val="0"/>
                      <w:divBdr>
                        <w:top w:val="none" w:sz="0" w:space="0" w:color="auto"/>
                        <w:left w:val="none" w:sz="0" w:space="0" w:color="auto"/>
                        <w:bottom w:val="none" w:sz="0" w:space="0" w:color="auto"/>
                        <w:right w:val="none" w:sz="0" w:space="0" w:color="auto"/>
                      </w:divBdr>
                    </w:div>
                  </w:divsChild>
                </w:div>
                <w:div w:id="783815794">
                  <w:marLeft w:val="0"/>
                  <w:marRight w:val="0"/>
                  <w:marTop w:val="0"/>
                  <w:marBottom w:val="0"/>
                  <w:divBdr>
                    <w:top w:val="none" w:sz="0" w:space="0" w:color="auto"/>
                    <w:left w:val="none" w:sz="0" w:space="0" w:color="auto"/>
                    <w:bottom w:val="none" w:sz="0" w:space="0" w:color="auto"/>
                    <w:right w:val="none" w:sz="0" w:space="0" w:color="auto"/>
                  </w:divBdr>
                  <w:divsChild>
                    <w:div w:id="1221672478">
                      <w:marLeft w:val="0"/>
                      <w:marRight w:val="0"/>
                      <w:marTop w:val="0"/>
                      <w:marBottom w:val="0"/>
                      <w:divBdr>
                        <w:top w:val="none" w:sz="0" w:space="0" w:color="auto"/>
                        <w:left w:val="none" w:sz="0" w:space="0" w:color="auto"/>
                        <w:bottom w:val="none" w:sz="0" w:space="0" w:color="auto"/>
                        <w:right w:val="none" w:sz="0" w:space="0" w:color="auto"/>
                      </w:divBdr>
                    </w:div>
                  </w:divsChild>
                </w:div>
                <w:div w:id="846479602">
                  <w:marLeft w:val="0"/>
                  <w:marRight w:val="0"/>
                  <w:marTop w:val="0"/>
                  <w:marBottom w:val="0"/>
                  <w:divBdr>
                    <w:top w:val="none" w:sz="0" w:space="0" w:color="auto"/>
                    <w:left w:val="none" w:sz="0" w:space="0" w:color="auto"/>
                    <w:bottom w:val="none" w:sz="0" w:space="0" w:color="auto"/>
                    <w:right w:val="none" w:sz="0" w:space="0" w:color="auto"/>
                  </w:divBdr>
                  <w:divsChild>
                    <w:div w:id="1674141637">
                      <w:marLeft w:val="0"/>
                      <w:marRight w:val="0"/>
                      <w:marTop w:val="0"/>
                      <w:marBottom w:val="0"/>
                      <w:divBdr>
                        <w:top w:val="none" w:sz="0" w:space="0" w:color="auto"/>
                        <w:left w:val="none" w:sz="0" w:space="0" w:color="auto"/>
                        <w:bottom w:val="none" w:sz="0" w:space="0" w:color="auto"/>
                        <w:right w:val="none" w:sz="0" w:space="0" w:color="auto"/>
                      </w:divBdr>
                    </w:div>
                  </w:divsChild>
                </w:div>
                <w:div w:id="1187139762">
                  <w:marLeft w:val="0"/>
                  <w:marRight w:val="0"/>
                  <w:marTop w:val="0"/>
                  <w:marBottom w:val="0"/>
                  <w:divBdr>
                    <w:top w:val="none" w:sz="0" w:space="0" w:color="auto"/>
                    <w:left w:val="none" w:sz="0" w:space="0" w:color="auto"/>
                    <w:bottom w:val="none" w:sz="0" w:space="0" w:color="auto"/>
                    <w:right w:val="none" w:sz="0" w:space="0" w:color="auto"/>
                  </w:divBdr>
                  <w:divsChild>
                    <w:div w:id="357968677">
                      <w:marLeft w:val="0"/>
                      <w:marRight w:val="0"/>
                      <w:marTop w:val="0"/>
                      <w:marBottom w:val="0"/>
                      <w:divBdr>
                        <w:top w:val="none" w:sz="0" w:space="0" w:color="auto"/>
                        <w:left w:val="none" w:sz="0" w:space="0" w:color="auto"/>
                        <w:bottom w:val="none" w:sz="0" w:space="0" w:color="auto"/>
                        <w:right w:val="none" w:sz="0" w:space="0" w:color="auto"/>
                      </w:divBdr>
                    </w:div>
                  </w:divsChild>
                </w:div>
                <w:div w:id="831028431">
                  <w:marLeft w:val="0"/>
                  <w:marRight w:val="0"/>
                  <w:marTop w:val="0"/>
                  <w:marBottom w:val="0"/>
                  <w:divBdr>
                    <w:top w:val="none" w:sz="0" w:space="0" w:color="auto"/>
                    <w:left w:val="none" w:sz="0" w:space="0" w:color="auto"/>
                    <w:bottom w:val="none" w:sz="0" w:space="0" w:color="auto"/>
                    <w:right w:val="none" w:sz="0" w:space="0" w:color="auto"/>
                  </w:divBdr>
                  <w:divsChild>
                    <w:div w:id="1550917982">
                      <w:marLeft w:val="0"/>
                      <w:marRight w:val="0"/>
                      <w:marTop w:val="0"/>
                      <w:marBottom w:val="0"/>
                      <w:divBdr>
                        <w:top w:val="none" w:sz="0" w:space="0" w:color="auto"/>
                        <w:left w:val="none" w:sz="0" w:space="0" w:color="auto"/>
                        <w:bottom w:val="none" w:sz="0" w:space="0" w:color="auto"/>
                        <w:right w:val="none" w:sz="0" w:space="0" w:color="auto"/>
                      </w:divBdr>
                    </w:div>
                  </w:divsChild>
                </w:div>
                <w:div w:id="332492187">
                  <w:marLeft w:val="0"/>
                  <w:marRight w:val="0"/>
                  <w:marTop w:val="0"/>
                  <w:marBottom w:val="0"/>
                  <w:divBdr>
                    <w:top w:val="none" w:sz="0" w:space="0" w:color="auto"/>
                    <w:left w:val="none" w:sz="0" w:space="0" w:color="auto"/>
                    <w:bottom w:val="none" w:sz="0" w:space="0" w:color="auto"/>
                    <w:right w:val="none" w:sz="0" w:space="0" w:color="auto"/>
                  </w:divBdr>
                  <w:divsChild>
                    <w:div w:id="1162894083">
                      <w:marLeft w:val="0"/>
                      <w:marRight w:val="0"/>
                      <w:marTop w:val="0"/>
                      <w:marBottom w:val="0"/>
                      <w:divBdr>
                        <w:top w:val="none" w:sz="0" w:space="0" w:color="auto"/>
                        <w:left w:val="none" w:sz="0" w:space="0" w:color="auto"/>
                        <w:bottom w:val="none" w:sz="0" w:space="0" w:color="auto"/>
                        <w:right w:val="none" w:sz="0" w:space="0" w:color="auto"/>
                      </w:divBdr>
                    </w:div>
                  </w:divsChild>
                </w:div>
                <w:div w:id="1144851670">
                  <w:marLeft w:val="0"/>
                  <w:marRight w:val="0"/>
                  <w:marTop w:val="0"/>
                  <w:marBottom w:val="0"/>
                  <w:divBdr>
                    <w:top w:val="none" w:sz="0" w:space="0" w:color="auto"/>
                    <w:left w:val="none" w:sz="0" w:space="0" w:color="auto"/>
                    <w:bottom w:val="none" w:sz="0" w:space="0" w:color="auto"/>
                    <w:right w:val="none" w:sz="0" w:space="0" w:color="auto"/>
                  </w:divBdr>
                  <w:divsChild>
                    <w:div w:id="48696623">
                      <w:marLeft w:val="0"/>
                      <w:marRight w:val="0"/>
                      <w:marTop w:val="0"/>
                      <w:marBottom w:val="0"/>
                      <w:divBdr>
                        <w:top w:val="none" w:sz="0" w:space="0" w:color="auto"/>
                        <w:left w:val="none" w:sz="0" w:space="0" w:color="auto"/>
                        <w:bottom w:val="none" w:sz="0" w:space="0" w:color="auto"/>
                        <w:right w:val="none" w:sz="0" w:space="0" w:color="auto"/>
                      </w:divBdr>
                    </w:div>
                  </w:divsChild>
                </w:div>
                <w:div w:id="28726505">
                  <w:marLeft w:val="0"/>
                  <w:marRight w:val="0"/>
                  <w:marTop w:val="0"/>
                  <w:marBottom w:val="0"/>
                  <w:divBdr>
                    <w:top w:val="none" w:sz="0" w:space="0" w:color="auto"/>
                    <w:left w:val="none" w:sz="0" w:space="0" w:color="auto"/>
                    <w:bottom w:val="none" w:sz="0" w:space="0" w:color="auto"/>
                    <w:right w:val="none" w:sz="0" w:space="0" w:color="auto"/>
                  </w:divBdr>
                  <w:divsChild>
                    <w:div w:id="1780490599">
                      <w:marLeft w:val="0"/>
                      <w:marRight w:val="0"/>
                      <w:marTop w:val="0"/>
                      <w:marBottom w:val="0"/>
                      <w:divBdr>
                        <w:top w:val="none" w:sz="0" w:space="0" w:color="auto"/>
                        <w:left w:val="none" w:sz="0" w:space="0" w:color="auto"/>
                        <w:bottom w:val="none" w:sz="0" w:space="0" w:color="auto"/>
                        <w:right w:val="none" w:sz="0" w:space="0" w:color="auto"/>
                      </w:divBdr>
                    </w:div>
                  </w:divsChild>
                </w:div>
                <w:div w:id="1263993183">
                  <w:marLeft w:val="0"/>
                  <w:marRight w:val="0"/>
                  <w:marTop w:val="0"/>
                  <w:marBottom w:val="0"/>
                  <w:divBdr>
                    <w:top w:val="none" w:sz="0" w:space="0" w:color="auto"/>
                    <w:left w:val="none" w:sz="0" w:space="0" w:color="auto"/>
                    <w:bottom w:val="none" w:sz="0" w:space="0" w:color="auto"/>
                    <w:right w:val="none" w:sz="0" w:space="0" w:color="auto"/>
                  </w:divBdr>
                  <w:divsChild>
                    <w:div w:id="456604027">
                      <w:marLeft w:val="0"/>
                      <w:marRight w:val="0"/>
                      <w:marTop w:val="0"/>
                      <w:marBottom w:val="0"/>
                      <w:divBdr>
                        <w:top w:val="none" w:sz="0" w:space="0" w:color="auto"/>
                        <w:left w:val="none" w:sz="0" w:space="0" w:color="auto"/>
                        <w:bottom w:val="none" w:sz="0" w:space="0" w:color="auto"/>
                        <w:right w:val="none" w:sz="0" w:space="0" w:color="auto"/>
                      </w:divBdr>
                    </w:div>
                  </w:divsChild>
                </w:div>
                <w:div w:id="2005627693">
                  <w:marLeft w:val="0"/>
                  <w:marRight w:val="0"/>
                  <w:marTop w:val="0"/>
                  <w:marBottom w:val="0"/>
                  <w:divBdr>
                    <w:top w:val="none" w:sz="0" w:space="0" w:color="auto"/>
                    <w:left w:val="none" w:sz="0" w:space="0" w:color="auto"/>
                    <w:bottom w:val="none" w:sz="0" w:space="0" w:color="auto"/>
                    <w:right w:val="none" w:sz="0" w:space="0" w:color="auto"/>
                  </w:divBdr>
                  <w:divsChild>
                    <w:div w:id="794369863">
                      <w:marLeft w:val="0"/>
                      <w:marRight w:val="0"/>
                      <w:marTop w:val="0"/>
                      <w:marBottom w:val="0"/>
                      <w:divBdr>
                        <w:top w:val="none" w:sz="0" w:space="0" w:color="auto"/>
                        <w:left w:val="none" w:sz="0" w:space="0" w:color="auto"/>
                        <w:bottom w:val="none" w:sz="0" w:space="0" w:color="auto"/>
                        <w:right w:val="none" w:sz="0" w:space="0" w:color="auto"/>
                      </w:divBdr>
                    </w:div>
                  </w:divsChild>
                </w:div>
                <w:div w:id="2090230074">
                  <w:marLeft w:val="0"/>
                  <w:marRight w:val="0"/>
                  <w:marTop w:val="0"/>
                  <w:marBottom w:val="0"/>
                  <w:divBdr>
                    <w:top w:val="none" w:sz="0" w:space="0" w:color="auto"/>
                    <w:left w:val="none" w:sz="0" w:space="0" w:color="auto"/>
                    <w:bottom w:val="none" w:sz="0" w:space="0" w:color="auto"/>
                    <w:right w:val="none" w:sz="0" w:space="0" w:color="auto"/>
                  </w:divBdr>
                  <w:divsChild>
                    <w:div w:id="532226514">
                      <w:marLeft w:val="0"/>
                      <w:marRight w:val="0"/>
                      <w:marTop w:val="0"/>
                      <w:marBottom w:val="0"/>
                      <w:divBdr>
                        <w:top w:val="none" w:sz="0" w:space="0" w:color="auto"/>
                        <w:left w:val="none" w:sz="0" w:space="0" w:color="auto"/>
                        <w:bottom w:val="none" w:sz="0" w:space="0" w:color="auto"/>
                        <w:right w:val="none" w:sz="0" w:space="0" w:color="auto"/>
                      </w:divBdr>
                    </w:div>
                  </w:divsChild>
                </w:div>
                <w:div w:id="723480437">
                  <w:marLeft w:val="0"/>
                  <w:marRight w:val="0"/>
                  <w:marTop w:val="0"/>
                  <w:marBottom w:val="0"/>
                  <w:divBdr>
                    <w:top w:val="none" w:sz="0" w:space="0" w:color="auto"/>
                    <w:left w:val="none" w:sz="0" w:space="0" w:color="auto"/>
                    <w:bottom w:val="none" w:sz="0" w:space="0" w:color="auto"/>
                    <w:right w:val="none" w:sz="0" w:space="0" w:color="auto"/>
                  </w:divBdr>
                  <w:divsChild>
                    <w:div w:id="140778479">
                      <w:marLeft w:val="0"/>
                      <w:marRight w:val="0"/>
                      <w:marTop w:val="0"/>
                      <w:marBottom w:val="0"/>
                      <w:divBdr>
                        <w:top w:val="none" w:sz="0" w:space="0" w:color="auto"/>
                        <w:left w:val="none" w:sz="0" w:space="0" w:color="auto"/>
                        <w:bottom w:val="none" w:sz="0" w:space="0" w:color="auto"/>
                        <w:right w:val="none" w:sz="0" w:space="0" w:color="auto"/>
                      </w:divBdr>
                    </w:div>
                  </w:divsChild>
                </w:div>
                <w:div w:id="1228999877">
                  <w:marLeft w:val="0"/>
                  <w:marRight w:val="0"/>
                  <w:marTop w:val="0"/>
                  <w:marBottom w:val="0"/>
                  <w:divBdr>
                    <w:top w:val="none" w:sz="0" w:space="0" w:color="auto"/>
                    <w:left w:val="none" w:sz="0" w:space="0" w:color="auto"/>
                    <w:bottom w:val="none" w:sz="0" w:space="0" w:color="auto"/>
                    <w:right w:val="none" w:sz="0" w:space="0" w:color="auto"/>
                  </w:divBdr>
                  <w:divsChild>
                    <w:div w:id="2037584282">
                      <w:marLeft w:val="0"/>
                      <w:marRight w:val="0"/>
                      <w:marTop w:val="0"/>
                      <w:marBottom w:val="0"/>
                      <w:divBdr>
                        <w:top w:val="none" w:sz="0" w:space="0" w:color="auto"/>
                        <w:left w:val="none" w:sz="0" w:space="0" w:color="auto"/>
                        <w:bottom w:val="none" w:sz="0" w:space="0" w:color="auto"/>
                        <w:right w:val="none" w:sz="0" w:space="0" w:color="auto"/>
                      </w:divBdr>
                    </w:div>
                  </w:divsChild>
                </w:div>
                <w:div w:id="1971980657">
                  <w:marLeft w:val="0"/>
                  <w:marRight w:val="0"/>
                  <w:marTop w:val="0"/>
                  <w:marBottom w:val="0"/>
                  <w:divBdr>
                    <w:top w:val="none" w:sz="0" w:space="0" w:color="auto"/>
                    <w:left w:val="none" w:sz="0" w:space="0" w:color="auto"/>
                    <w:bottom w:val="none" w:sz="0" w:space="0" w:color="auto"/>
                    <w:right w:val="none" w:sz="0" w:space="0" w:color="auto"/>
                  </w:divBdr>
                  <w:divsChild>
                    <w:div w:id="1974216329">
                      <w:marLeft w:val="0"/>
                      <w:marRight w:val="0"/>
                      <w:marTop w:val="0"/>
                      <w:marBottom w:val="0"/>
                      <w:divBdr>
                        <w:top w:val="none" w:sz="0" w:space="0" w:color="auto"/>
                        <w:left w:val="none" w:sz="0" w:space="0" w:color="auto"/>
                        <w:bottom w:val="none" w:sz="0" w:space="0" w:color="auto"/>
                        <w:right w:val="none" w:sz="0" w:space="0" w:color="auto"/>
                      </w:divBdr>
                    </w:div>
                  </w:divsChild>
                </w:div>
                <w:div w:id="690841891">
                  <w:marLeft w:val="0"/>
                  <w:marRight w:val="0"/>
                  <w:marTop w:val="0"/>
                  <w:marBottom w:val="0"/>
                  <w:divBdr>
                    <w:top w:val="none" w:sz="0" w:space="0" w:color="auto"/>
                    <w:left w:val="none" w:sz="0" w:space="0" w:color="auto"/>
                    <w:bottom w:val="none" w:sz="0" w:space="0" w:color="auto"/>
                    <w:right w:val="none" w:sz="0" w:space="0" w:color="auto"/>
                  </w:divBdr>
                  <w:divsChild>
                    <w:div w:id="853768465">
                      <w:marLeft w:val="0"/>
                      <w:marRight w:val="0"/>
                      <w:marTop w:val="0"/>
                      <w:marBottom w:val="0"/>
                      <w:divBdr>
                        <w:top w:val="none" w:sz="0" w:space="0" w:color="auto"/>
                        <w:left w:val="none" w:sz="0" w:space="0" w:color="auto"/>
                        <w:bottom w:val="none" w:sz="0" w:space="0" w:color="auto"/>
                        <w:right w:val="none" w:sz="0" w:space="0" w:color="auto"/>
                      </w:divBdr>
                    </w:div>
                  </w:divsChild>
                </w:div>
                <w:div w:id="750004907">
                  <w:marLeft w:val="0"/>
                  <w:marRight w:val="0"/>
                  <w:marTop w:val="0"/>
                  <w:marBottom w:val="0"/>
                  <w:divBdr>
                    <w:top w:val="none" w:sz="0" w:space="0" w:color="auto"/>
                    <w:left w:val="none" w:sz="0" w:space="0" w:color="auto"/>
                    <w:bottom w:val="none" w:sz="0" w:space="0" w:color="auto"/>
                    <w:right w:val="none" w:sz="0" w:space="0" w:color="auto"/>
                  </w:divBdr>
                  <w:divsChild>
                    <w:div w:id="472136829">
                      <w:marLeft w:val="0"/>
                      <w:marRight w:val="0"/>
                      <w:marTop w:val="0"/>
                      <w:marBottom w:val="0"/>
                      <w:divBdr>
                        <w:top w:val="none" w:sz="0" w:space="0" w:color="auto"/>
                        <w:left w:val="none" w:sz="0" w:space="0" w:color="auto"/>
                        <w:bottom w:val="none" w:sz="0" w:space="0" w:color="auto"/>
                        <w:right w:val="none" w:sz="0" w:space="0" w:color="auto"/>
                      </w:divBdr>
                    </w:div>
                  </w:divsChild>
                </w:div>
                <w:div w:id="1380200116">
                  <w:marLeft w:val="0"/>
                  <w:marRight w:val="0"/>
                  <w:marTop w:val="0"/>
                  <w:marBottom w:val="0"/>
                  <w:divBdr>
                    <w:top w:val="none" w:sz="0" w:space="0" w:color="auto"/>
                    <w:left w:val="none" w:sz="0" w:space="0" w:color="auto"/>
                    <w:bottom w:val="none" w:sz="0" w:space="0" w:color="auto"/>
                    <w:right w:val="none" w:sz="0" w:space="0" w:color="auto"/>
                  </w:divBdr>
                  <w:divsChild>
                    <w:div w:id="1777090603">
                      <w:marLeft w:val="0"/>
                      <w:marRight w:val="0"/>
                      <w:marTop w:val="0"/>
                      <w:marBottom w:val="0"/>
                      <w:divBdr>
                        <w:top w:val="none" w:sz="0" w:space="0" w:color="auto"/>
                        <w:left w:val="none" w:sz="0" w:space="0" w:color="auto"/>
                        <w:bottom w:val="none" w:sz="0" w:space="0" w:color="auto"/>
                        <w:right w:val="none" w:sz="0" w:space="0" w:color="auto"/>
                      </w:divBdr>
                    </w:div>
                  </w:divsChild>
                </w:div>
                <w:div w:id="424688006">
                  <w:marLeft w:val="0"/>
                  <w:marRight w:val="0"/>
                  <w:marTop w:val="0"/>
                  <w:marBottom w:val="0"/>
                  <w:divBdr>
                    <w:top w:val="none" w:sz="0" w:space="0" w:color="auto"/>
                    <w:left w:val="none" w:sz="0" w:space="0" w:color="auto"/>
                    <w:bottom w:val="none" w:sz="0" w:space="0" w:color="auto"/>
                    <w:right w:val="none" w:sz="0" w:space="0" w:color="auto"/>
                  </w:divBdr>
                  <w:divsChild>
                    <w:div w:id="1242521821">
                      <w:marLeft w:val="0"/>
                      <w:marRight w:val="0"/>
                      <w:marTop w:val="0"/>
                      <w:marBottom w:val="0"/>
                      <w:divBdr>
                        <w:top w:val="none" w:sz="0" w:space="0" w:color="auto"/>
                        <w:left w:val="none" w:sz="0" w:space="0" w:color="auto"/>
                        <w:bottom w:val="none" w:sz="0" w:space="0" w:color="auto"/>
                        <w:right w:val="none" w:sz="0" w:space="0" w:color="auto"/>
                      </w:divBdr>
                    </w:div>
                  </w:divsChild>
                </w:div>
                <w:div w:id="826287405">
                  <w:marLeft w:val="0"/>
                  <w:marRight w:val="0"/>
                  <w:marTop w:val="0"/>
                  <w:marBottom w:val="0"/>
                  <w:divBdr>
                    <w:top w:val="none" w:sz="0" w:space="0" w:color="auto"/>
                    <w:left w:val="none" w:sz="0" w:space="0" w:color="auto"/>
                    <w:bottom w:val="none" w:sz="0" w:space="0" w:color="auto"/>
                    <w:right w:val="none" w:sz="0" w:space="0" w:color="auto"/>
                  </w:divBdr>
                  <w:divsChild>
                    <w:div w:id="1712798375">
                      <w:marLeft w:val="0"/>
                      <w:marRight w:val="0"/>
                      <w:marTop w:val="0"/>
                      <w:marBottom w:val="0"/>
                      <w:divBdr>
                        <w:top w:val="none" w:sz="0" w:space="0" w:color="auto"/>
                        <w:left w:val="none" w:sz="0" w:space="0" w:color="auto"/>
                        <w:bottom w:val="none" w:sz="0" w:space="0" w:color="auto"/>
                        <w:right w:val="none" w:sz="0" w:space="0" w:color="auto"/>
                      </w:divBdr>
                    </w:div>
                  </w:divsChild>
                </w:div>
                <w:div w:id="1418747243">
                  <w:marLeft w:val="0"/>
                  <w:marRight w:val="0"/>
                  <w:marTop w:val="0"/>
                  <w:marBottom w:val="0"/>
                  <w:divBdr>
                    <w:top w:val="none" w:sz="0" w:space="0" w:color="auto"/>
                    <w:left w:val="none" w:sz="0" w:space="0" w:color="auto"/>
                    <w:bottom w:val="none" w:sz="0" w:space="0" w:color="auto"/>
                    <w:right w:val="none" w:sz="0" w:space="0" w:color="auto"/>
                  </w:divBdr>
                  <w:divsChild>
                    <w:div w:id="1159924565">
                      <w:marLeft w:val="0"/>
                      <w:marRight w:val="0"/>
                      <w:marTop w:val="0"/>
                      <w:marBottom w:val="0"/>
                      <w:divBdr>
                        <w:top w:val="none" w:sz="0" w:space="0" w:color="auto"/>
                        <w:left w:val="none" w:sz="0" w:space="0" w:color="auto"/>
                        <w:bottom w:val="none" w:sz="0" w:space="0" w:color="auto"/>
                        <w:right w:val="none" w:sz="0" w:space="0" w:color="auto"/>
                      </w:divBdr>
                    </w:div>
                  </w:divsChild>
                </w:div>
                <w:div w:id="1934389174">
                  <w:marLeft w:val="0"/>
                  <w:marRight w:val="0"/>
                  <w:marTop w:val="0"/>
                  <w:marBottom w:val="0"/>
                  <w:divBdr>
                    <w:top w:val="none" w:sz="0" w:space="0" w:color="auto"/>
                    <w:left w:val="none" w:sz="0" w:space="0" w:color="auto"/>
                    <w:bottom w:val="none" w:sz="0" w:space="0" w:color="auto"/>
                    <w:right w:val="none" w:sz="0" w:space="0" w:color="auto"/>
                  </w:divBdr>
                  <w:divsChild>
                    <w:div w:id="2019698430">
                      <w:marLeft w:val="0"/>
                      <w:marRight w:val="0"/>
                      <w:marTop w:val="0"/>
                      <w:marBottom w:val="0"/>
                      <w:divBdr>
                        <w:top w:val="none" w:sz="0" w:space="0" w:color="auto"/>
                        <w:left w:val="none" w:sz="0" w:space="0" w:color="auto"/>
                        <w:bottom w:val="none" w:sz="0" w:space="0" w:color="auto"/>
                        <w:right w:val="none" w:sz="0" w:space="0" w:color="auto"/>
                      </w:divBdr>
                    </w:div>
                  </w:divsChild>
                </w:div>
                <w:div w:id="1575778276">
                  <w:marLeft w:val="0"/>
                  <w:marRight w:val="0"/>
                  <w:marTop w:val="0"/>
                  <w:marBottom w:val="0"/>
                  <w:divBdr>
                    <w:top w:val="none" w:sz="0" w:space="0" w:color="auto"/>
                    <w:left w:val="none" w:sz="0" w:space="0" w:color="auto"/>
                    <w:bottom w:val="none" w:sz="0" w:space="0" w:color="auto"/>
                    <w:right w:val="none" w:sz="0" w:space="0" w:color="auto"/>
                  </w:divBdr>
                  <w:divsChild>
                    <w:div w:id="831261162">
                      <w:marLeft w:val="0"/>
                      <w:marRight w:val="0"/>
                      <w:marTop w:val="0"/>
                      <w:marBottom w:val="0"/>
                      <w:divBdr>
                        <w:top w:val="none" w:sz="0" w:space="0" w:color="auto"/>
                        <w:left w:val="none" w:sz="0" w:space="0" w:color="auto"/>
                        <w:bottom w:val="none" w:sz="0" w:space="0" w:color="auto"/>
                        <w:right w:val="none" w:sz="0" w:space="0" w:color="auto"/>
                      </w:divBdr>
                    </w:div>
                  </w:divsChild>
                </w:div>
                <w:div w:id="444884634">
                  <w:marLeft w:val="0"/>
                  <w:marRight w:val="0"/>
                  <w:marTop w:val="0"/>
                  <w:marBottom w:val="0"/>
                  <w:divBdr>
                    <w:top w:val="none" w:sz="0" w:space="0" w:color="auto"/>
                    <w:left w:val="none" w:sz="0" w:space="0" w:color="auto"/>
                    <w:bottom w:val="none" w:sz="0" w:space="0" w:color="auto"/>
                    <w:right w:val="none" w:sz="0" w:space="0" w:color="auto"/>
                  </w:divBdr>
                  <w:divsChild>
                    <w:div w:id="307324882">
                      <w:marLeft w:val="0"/>
                      <w:marRight w:val="0"/>
                      <w:marTop w:val="0"/>
                      <w:marBottom w:val="0"/>
                      <w:divBdr>
                        <w:top w:val="none" w:sz="0" w:space="0" w:color="auto"/>
                        <w:left w:val="none" w:sz="0" w:space="0" w:color="auto"/>
                        <w:bottom w:val="none" w:sz="0" w:space="0" w:color="auto"/>
                        <w:right w:val="none" w:sz="0" w:space="0" w:color="auto"/>
                      </w:divBdr>
                    </w:div>
                  </w:divsChild>
                </w:div>
                <w:div w:id="1343700191">
                  <w:marLeft w:val="0"/>
                  <w:marRight w:val="0"/>
                  <w:marTop w:val="0"/>
                  <w:marBottom w:val="0"/>
                  <w:divBdr>
                    <w:top w:val="none" w:sz="0" w:space="0" w:color="auto"/>
                    <w:left w:val="none" w:sz="0" w:space="0" w:color="auto"/>
                    <w:bottom w:val="none" w:sz="0" w:space="0" w:color="auto"/>
                    <w:right w:val="none" w:sz="0" w:space="0" w:color="auto"/>
                  </w:divBdr>
                  <w:divsChild>
                    <w:div w:id="1243367601">
                      <w:marLeft w:val="0"/>
                      <w:marRight w:val="0"/>
                      <w:marTop w:val="0"/>
                      <w:marBottom w:val="0"/>
                      <w:divBdr>
                        <w:top w:val="none" w:sz="0" w:space="0" w:color="auto"/>
                        <w:left w:val="none" w:sz="0" w:space="0" w:color="auto"/>
                        <w:bottom w:val="none" w:sz="0" w:space="0" w:color="auto"/>
                        <w:right w:val="none" w:sz="0" w:space="0" w:color="auto"/>
                      </w:divBdr>
                    </w:div>
                  </w:divsChild>
                </w:div>
                <w:div w:id="881476027">
                  <w:marLeft w:val="0"/>
                  <w:marRight w:val="0"/>
                  <w:marTop w:val="0"/>
                  <w:marBottom w:val="0"/>
                  <w:divBdr>
                    <w:top w:val="none" w:sz="0" w:space="0" w:color="auto"/>
                    <w:left w:val="none" w:sz="0" w:space="0" w:color="auto"/>
                    <w:bottom w:val="none" w:sz="0" w:space="0" w:color="auto"/>
                    <w:right w:val="none" w:sz="0" w:space="0" w:color="auto"/>
                  </w:divBdr>
                  <w:divsChild>
                    <w:div w:id="1042293026">
                      <w:marLeft w:val="0"/>
                      <w:marRight w:val="0"/>
                      <w:marTop w:val="0"/>
                      <w:marBottom w:val="0"/>
                      <w:divBdr>
                        <w:top w:val="none" w:sz="0" w:space="0" w:color="auto"/>
                        <w:left w:val="none" w:sz="0" w:space="0" w:color="auto"/>
                        <w:bottom w:val="none" w:sz="0" w:space="0" w:color="auto"/>
                        <w:right w:val="none" w:sz="0" w:space="0" w:color="auto"/>
                      </w:divBdr>
                    </w:div>
                  </w:divsChild>
                </w:div>
                <w:div w:id="1622227572">
                  <w:marLeft w:val="0"/>
                  <w:marRight w:val="0"/>
                  <w:marTop w:val="0"/>
                  <w:marBottom w:val="0"/>
                  <w:divBdr>
                    <w:top w:val="none" w:sz="0" w:space="0" w:color="auto"/>
                    <w:left w:val="none" w:sz="0" w:space="0" w:color="auto"/>
                    <w:bottom w:val="none" w:sz="0" w:space="0" w:color="auto"/>
                    <w:right w:val="none" w:sz="0" w:space="0" w:color="auto"/>
                  </w:divBdr>
                  <w:divsChild>
                    <w:div w:id="1029840881">
                      <w:marLeft w:val="0"/>
                      <w:marRight w:val="0"/>
                      <w:marTop w:val="0"/>
                      <w:marBottom w:val="0"/>
                      <w:divBdr>
                        <w:top w:val="none" w:sz="0" w:space="0" w:color="auto"/>
                        <w:left w:val="none" w:sz="0" w:space="0" w:color="auto"/>
                        <w:bottom w:val="none" w:sz="0" w:space="0" w:color="auto"/>
                        <w:right w:val="none" w:sz="0" w:space="0" w:color="auto"/>
                      </w:divBdr>
                    </w:div>
                  </w:divsChild>
                </w:div>
                <w:div w:id="778570809">
                  <w:marLeft w:val="0"/>
                  <w:marRight w:val="0"/>
                  <w:marTop w:val="0"/>
                  <w:marBottom w:val="0"/>
                  <w:divBdr>
                    <w:top w:val="none" w:sz="0" w:space="0" w:color="auto"/>
                    <w:left w:val="none" w:sz="0" w:space="0" w:color="auto"/>
                    <w:bottom w:val="none" w:sz="0" w:space="0" w:color="auto"/>
                    <w:right w:val="none" w:sz="0" w:space="0" w:color="auto"/>
                  </w:divBdr>
                  <w:divsChild>
                    <w:div w:id="287396858">
                      <w:marLeft w:val="0"/>
                      <w:marRight w:val="0"/>
                      <w:marTop w:val="0"/>
                      <w:marBottom w:val="0"/>
                      <w:divBdr>
                        <w:top w:val="none" w:sz="0" w:space="0" w:color="auto"/>
                        <w:left w:val="none" w:sz="0" w:space="0" w:color="auto"/>
                        <w:bottom w:val="none" w:sz="0" w:space="0" w:color="auto"/>
                        <w:right w:val="none" w:sz="0" w:space="0" w:color="auto"/>
                      </w:divBdr>
                    </w:div>
                  </w:divsChild>
                </w:div>
                <w:div w:id="1859074228">
                  <w:marLeft w:val="0"/>
                  <w:marRight w:val="0"/>
                  <w:marTop w:val="0"/>
                  <w:marBottom w:val="0"/>
                  <w:divBdr>
                    <w:top w:val="none" w:sz="0" w:space="0" w:color="auto"/>
                    <w:left w:val="none" w:sz="0" w:space="0" w:color="auto"/>
                    <w:bottom w:val="none" w:sz="0" w:space="0" w:color="auto"/>
                    <w:right w:val="none" w:sz="0" w:space="0" w:color="auto"/>
                  </w:divBdr>
                  <w:divsChild>
                    <w:div w:id="27609746">
                      <w:marLeft w:val="0"/>
                      <w:marRight w:val="0"/>
                      <w:marTop w:val="0"/>
                      <w:marBottom w:val="0"/>
                      <w:divBdr>
                        <w:top w:val="none" w:sz="0" w:space="0" w:color="auto"/>
                        <w:left w:val="none" w:sz="0" w:space="0" w:color="auto"/>
                        <w:bottom w:val="none" w:sz="0" w:space="0" w:color="auto"/>
                        <w:right w:val="none" w:sz="0" w:space="0" w:color="auto"/>
                      </w:divBdr>
                    </w:div>
                  </w:divsChild>
                </w:div>
                <w:div w:id="622224776">
                  <w:marLeft w:val="0"/>
                  <w:marRight w:val="0"/>
                  <w:marTop w:val="0"/>
                  <w:marBottom w:val="0"/>
                  <w:divBdr>
                    <w:top w:val="none" w:sz="0" w:space="0" w:color="auto"/>
                    <w:left w:val="none" w:sz="0" w:space="0" w:color="auto"/>
                    <w:bottom w:val="none" w:sz="0" w:space="0" w:color="auto"/>
                    <w:right w:val="none" w:sz="0" w:space="0" w:color="auto"/>
                  </w:divBdr>
                  <w:divsChild>
                    <w:div w:id="1479953417">
                      <w:marLeft w:val="0"/>
                      <w:marRight w:val="0"/>
                      <w:marTop w:val="0"/>
                      <w:marBottom w:val="0"/>
                      <w:divBdr>
                        <w:top w:val="none" w:sz="0" w:space="0" w:color="auto"/>
                        <w:left w:val="none" w:sz="0" w:space="0" w:color="auto"/>
                        <w:bottom w:val="none" w:sz="0" w:space="0" w:color="auto"/>
                        <w:right w:val="none" w:sz="0" w:space="0" w:color="auto"/>
                      </w:divBdr>
                    </w:div>
                  </w:divsChild>
                </w:div>
                <w:div w:id="350768597">
                  <w:marLeft w:val="0"/>
                  <w:marRight w:val="0"/>
                  <w:marTop w:val="0"/>
                  <w:marBottom w:val="0"/>
                  <w:divBdr>
                    <w:top w:val="none" w:sz="0" w:space="0" w:color="auto"/>
                    <w:left w:val="none" w:sz="0" w:space="0" w:color="auto"/>
                    <w:bottom w:val="none" w:sz="0" w:space="0" w:color="auto"/>
                    <w:right w:val="none" w:sz="0" w:space="0" w:color="auto"/>
                  </w:divBdr>
                  <w:divsChild>
                    <w:div w:id="675692913">
                      <w:marLeft w:val="0"/>
                      <w:marRight w:val="0"/>
                      <w:marTop w:val="0"/>
                      <w:marBottom w:val="0"/>
                      <w:divBdr>
                        <w:top w:val="none" w:sz="0" w:space="0" w:color="auto"/>
                        <w:left w:val="none" w:sz="0" w:space="0" w:color="auto"/>
                        <w:bottom w:val="none" w:sz="0" w:space="0" w:color="auto"/>
                        <w:right w:val="none" w:sz="0" w:space="0" w:color="auto"/>
                      </w:divBdr>
                    </w:div>
                  </w:divsChild>
                </w:div>
                <w:div w:id="711225395">
                  <w:marLeft w:val="0"/>
                  <w:marRight w:val="0"/>
                  <w:marTop w:val="0"/>
                  <w:marBottom w:val="0"/>
                  <w:divBdr>
                    <w:top w:val="none" w:sz="0" w:space="0" w:color="auto"/>
                    <w:left w:val="none" w:sz="0" w:space="0" w:color="auto"/>
                    <w:bottom w:val="none" w:sz="0" w:space="0" w:color="auto"/>
                    <w:right w:val="none" w:sz="0" w:space="0" w:color="auto"/>
                  </w:divBdr>
                  <w:divsChild>
                    <w:div w:id="78529959">
                      <w:marLeft w:val="0"/>
                      <w:marRight w:val="0"/>
                      <w:marTop w:val="0"/>
                      <w:marBottom w:val="0"/>
                      <w:divBdr>
                        <w:top w:val="none" w:sz="0" w:space="0" w:color="auto"/>
                        <w:left w:val="none" w:sz="0" w:space="0" w:color="auto"/>
                        <w:bottom w:val="none" w:sz="0" w:space="0" w:color="auto"/>
                        <w:right w:val="none" w:sz="0" w:space="0" w:color="auto"/>
                      </w:divBdr>
                    </w:div>
                  </w:divsChild>
                </w:div>
                <w:div w:id="851259036">
                  <w:marLeft w:val="0"/>
                  <w:marRight w:val="0"/>
                  <w:marTop w:val="0"/>
                  <w:marBottom w:val="0"/>
                  <w:divBdr>
                    <w:top w:val="none" w:sz="0" w:space="0" w:color="auto"/>
                    <w:left w:val="none" w:sz="0" w:space="0" w:color="auto"/>
                    <w:bottom w:val="none" w:sz="0" w:space="0" w:color="auto"/>
                    <w:right w:val="none" w:sz="0" w:space="0" w:color="auto"/>
                  </w:divBdr>
                  <w:divsChild>
                    <w:div w:id="148055311">
                      <w:marLeft w:val="0"/>
                      <w:marRight w:val="0"/>
                      <w:marTop w:val="0"/>
                      <w:marBottom w:val="0"/>
                      <w:divBdr>
                        <w:top w:val="none" w:sz="0" w:space="0" w:color="auto"/>
                        <w:left w:val="none" w:sz="0" w:space="0" w:color="auto"/>
                        <w:bottom w:val="none" w:sz="0" w:space="0" w:color="auto"/>
                        <w:right w:val="none" w:sz="0" w:space="0" w:color="auto"/>
                      </w:divBdr>
                    </w:div>
                  </w:divsChild>
                </w:div>
                <w:div w:id="151025071">
                  <w:marLeft w:val="0"/>
                  <w:marRight w:val="0"/>
                  <w:marTop w:val="0"/>
                  <w:marBottom w:val="0"/>
                  <w:divBdr>
                    <w:top w:val="none" w:sz="0" w:space="0" w:color="auto"/>
                    <w:left w:val="none" w:sz="0" w:space="0" w:color="auto"/>
                    <w:bottom w:val="none" w:sz="0" w:space="0" w:color="auto"/>
                    <w:right w:val="none" w:sz="0" w:space="0" w:color="auto"/>
                  </w:divBdr>
                  <w:divsChild>
                    <w:div w:id="700320218">
                      <w:marLeft w:val="0"/>
                      <w:marRight w:val="0"/>
                      <w:marTop w:val="0"/>
                      <w:marBottom w:val="0"/>
                      <w:divBdr>
                        <w:top w:val="none" w:sz="0" w:space="0" w:color="auto"/>
                        <w:left w:val="none" w:sz="0" w:space="0" w:color="auto"/>
                        <w:bottom w:val="none" w:sz="0" w:space="0" w:color="auto"/>
                        <w:right w:val="none" w:sz="0" w:space="0" w:color="auto"/>
                      </w:divBdr>
                    </w:div>
                  </w:divsChild>
                </w:div>
                <w:div w:id="2055424185">
                  <w:marLeft w:val="0"/>
                  <w:marRight w:val="0"/>
                  <w:marTop w:val="0"/>
                  <w:marBottom w:val="0"/>
                  <w:divBdr>
                    <w:top w:val="none" w:sz="0" w:space="0" w:color="auto"/>
                    <w:left w:val="none" w:sz="0" w:space="0" w:color="auto"/>
                    <w:bottom w:val="none" w:sz="0" w:space="0" w:color="auto"/>
                    <w:right w:val="none" w:sz="0" w:space="0" w:color="auto"/>
                  </w:divBdr>
                  <w:divsChild>
                    <w:div w:id="1894583160">
                      <w:marLeft w:val="0"/>
                      <w:marRight w:val="0"/>
                      <w:marTop w:val="0"/>
                      <w:marBottom w:val="0"/>
                      <w:divBdr>
                        <w:top w:val="none" w:sz="0" w:space="0" w:color="auto"/>
                        <w:left w:val="none" w:sz="0" w:space="0" w:color="auto"/>
                        <w:bottom w:val="none" w:sz="0" w:space="0" w:color="auto"/>
                        <w:right w:val="none" w:sz="0" w:space="0" w:color="auto"/>
                      </w:divBdr>
                    </w:div>
                  </w:divsChild>
                </w:div>
                <w:div w:id="727461082">
                  <w:marLeft w:val="0"/>
                  <w:marRight w:val="0"/>
                  <w:marTop w:val="0"/>
                  <w:marBottom w:val="0"/>
                  <w:divBdr>
                    <w:top w:val="none" w:sz="0" w:space="0" w:color="auto"/>
                    <w:left w:val="none" w:sz="0" w:space="0" w:color="auto"/>
                    <w:bottom w:val="none" w:sz="0" w:space="0" w:color="auto"/>
                    <w:right w:val="none" w:sz="0" w:space="0" w:color="auto"/>
                  </w:divBdr>
                  <w:divsChild>
                    <w:div w:id="1932204442">
                      <w:marLeft w:val="0"/>
                      <w:marRight w:val="0"/>
                      <w:marTop w:val="0"/>
                      <w:marBottom w:val="0"/>
                      <w:divBdr>
                        <w:top w:val="none" w:sz="0" w:space="0" w:color="auto"/>
                        <w:left w:val="none" w:sz="0" w:space="0" w:color="auto"/>
                        <w:bottom w:val="none" w:sz="0" w:space="0" w:color="auto"/>
                        <w:right w:val="none" w:sz="0" w:space="0" w:color="auto"/>
                      </w:divBdr>
                    </w:div>
                  </w:divsChild>
                </w:div>
                <w:div w:id="1694644725">
                  <w:marLeft w:val="0"/>
                  <w:marRight w:val="0"/>
                  <w:marTop w:val="0"/>
                  <w:marBottom w:val="0"/>
                  <w:divBdr>
                    <w:top w:val="none" w:sz="0" w:space="0" w:color="auto"/>
                    <w:left w:val="none" w:sz="0" w:space="0" w:color="auto"/>
                    <w:bottom w:val="none" w:sz="0" w:space="0" w:color="auto"/>
                    <w:right w:val="none" w:sz="0" w:space="0" w:color="auto"/>
                  </w:divBdr>
                  <w:divsChild>
                    <w:div w:id="856381809">
                      <w:marLeft w:val="0"/>
                      <w:marRight w:val="0"/>
                      <w:marTop w:val="0"/>
                      <w:marBottom w:val="0"/>
                      <w:divBdr>
                        <w:top w:val="none" w:sz="0" w:space="0" w:color="auto"/>
                        <w:left w:val="none" w:sz="0" w:space="0" w:color="auto"/>
                        <w:bottom w:val="none" w:sz="0" w:space="0" w:color="auto"/>
                        <w:right w:val="none" w:sz="0" w:space="0" w:color="auto"/>
                      </w:divBdr>
                    </w:div>
                  </w:divsChild>
                </w:div>
                <w:div w:id="1373723989">
                  <w:marLeft w:val="0"/>
                  <w:marRight w:val="0"/>
                  <w:marTop w:val="0"/>
                  <w:marBottom w:val="0"/>
                  <w:divBdr>
                    <w:top w:val="none" w:sz="0" w:space="0" w:color="auto"/>
                    <w:left w:val="none" w:sz="0" w:space="0" w:color="auto"/>
                    <w:bottom w:val="none" w:sz="0" w:space="0" w:color="auto"/>
                    <w:right w:val="none" w:sz="0" w:space="0" w:color="auto"/>
                  </w:divBdr>
                  <w:divsChild>
                    <w:div w:id="63796548">
                      <w:marLeft w:val="0"/>
                      <w:marRight w:val="0"/>
                      <w:marTop w:val="0"/>
                      <w:marBottom w:val="0"/>
                      <w:divBdr>
                        <w:top w:val="none" w:sz="0" w:space="0" w:color="auto"/>
                        <w:left w:val="none" w:sz="0" w:space="0" w:color="auto"/>
                        <w:bottom w:val="none" w:sz="0" w:space="0" w:color="auto"/>
                        <w:right w:val="none" w:sz="0" w:space="0" w:color="auto"/>
                      </w:divBdr>
                    </w:div>
                  </w:divsChild>
                </w:div>
                <w:div w:id="1331719224">
                  <w:marLeft w:val="0"/>
                  <w:marRight w:val="0"/>
                  <w:marTop w:val="0"/>
                  <w:marBottom w:val="0"/>
                  <w:divBdr>
                    <w:top w:val="none" w:sz="0" w:space="0" w:color="auto"/>
                    <w:left w:val="none" w:sz="0" w:space="0" w:color="auto"/>
                    <w:bottom w:val="none" w:sz="0" w:space="0" w:color="auto"/>
                    <w:right w:val="none" w:sz="0" w:space="0" w:color="auto"/>
                  </w:divBdr>
                  <w:divsChild>
                    <w:div w:id="409696857">
                      <w:marLeft w:val="0"/>
                      <w:marRight w:val="0"/>
                      <w:marTop w:val="0"/>
                      <w:marBottom w:val="0"/>
                      <w:divBdr>
                        <w:top w:val="none" w:sz="0" w:space="0" w:color="auto"/>
                        <w:left w:val="none" w:sz="0" w:space="0" w:color="auto"/>
                        <w:bottom w:val="none" w:sz="0" w:space="0" w:color="auto"/>
                        <w:right w:val="none" w:sz="0" w:space="0" w:color="auto"/>
                      </w:divBdr>
                    </w:div>
                  </w:divsChild>
                </w:div>
                <w:div w:id="1132019704">
                  <w:marLeft w:val="0"/>
                  <w:marRight w:val="0"/>
                  <w:marTop w:val="0"/>
                  <w:marBottom w:val="0"/>
                  <w:divBdr>
                    <w:top w:val="none" w:sz="0" w:space="0" w:color="auto"/>
                    <w:left w:val="none" w:sz="0" w:space="0" w:color="auto"/>
                    <w:bottom w:val="none" w:sz="0" w:space="0" w:color="auto"/>
                    <w:right w:val="none" w:sz="0" w:space="0" w:color="auto"/>
                  </w:divBdr>
                  <w:divsChild>
                    <w:div w:id="1005860282">
                      <w:marLeft w:val="0"/>
                      <w:marRight w:val="0"/>
                      <w:marTop w:val="0"/>
                      <w:marBottom w:val="0"/>
                      <w:divBdr>
                        <w:top w:val="none" w:sz="0" w:space="0" w:color="auto"/>
                        <w:left w:val="none" w:sz="0" w:space="0" w:color="auto"/>
                        <w:bottom w:val="none" w:sz="0" w:space="0" w:color="auto"/>
                        <w:right w:val="none" w:sz="0" w:space="0" w:color="auto"/>
                      </w:divBdr>
                    </w:div>
                  </w:divsChild>
                </w:div>
                <w:div w:id="720910655">
                  <w:marLeft w:val="0"/>
                  <w:marRight w:val="0"/>
                  <w:marTop w:val="0"/>
                  <w:marBottom w:val="0"/>
                  <w:divBdr>
                    <w:top w:val="none" w:sz="0" w:space="0" w:color="auto"/>
                    <w:left w:val="none" w:sz="0" w:space="0" w:color="auto"/>
                    <w:bottom w:val="none" w:sz="0" w:space="0" w:color="auto"/>
                    <w:right w:val="none" w:sz="0" w:space="0" w:color="auto"/>
                  </w:divBdr>
                  <w:divsChild>
                    <w:div w:id="357851214">
                      <w:marLeft w:val="0"/>
                      <w:marRight w:val="0"/>
                      <w:marTop w:val="0"/>
                      <w:marBottom w:val="0"/>
                      <w:divBdr>
                        <w:top w:val="none" w:sz="0" w:space="0" w:color="auto"/>
                        <w:left w:val="none" w:sz="0" w:space="0" w:color="auto"/>
                        <w:bottom w:val="none" w:sz="0" w:space="0" w:color="auto"/>
                        <w:right w:val="none" w:sz="0" w:space="0" w:color="auto"/>
                      </w:divBdr>
                    </w:div>
                  </w:divsChild>
                </w:div>
                <w:div w:id="1860268104">
                  <w:marLeft w:val="0"/>
                  <w:marRight w:val="0"/>
                  <w:marTop w:val="0"/>
                  <w:marBottom w:val="0"/>
                  <w:divBdr>
                    <w:top w:val="none" w:sz="0" w:space="0" w:color="auto"/>
                    <w:left w:val="none" w:sz="0" w:space="0" w:color="auto"/>
                    <w:bottom w:val="none" w:sz="0" w:space="0" w:color="auto"/>
                    <w:right w:val="none" w:sz="0" w:space="0" w:color="auto"/>
                  </w:divBdr>
                  <w:divsChild>
                    <w:div w:id="874007190">
                      <w:marLeft w:val="0"/>
                      <w:marRight w:val="0"/>
                      <w:marTop w:val="0"/>
                      <w:marBottom w:val="0"/>
                      <w:divBdr>
                        <w:top w:val="none" w:sz="0" w:space="0" w:color="auto"/>
                        <w:left w:val="none" w:sz="0" w:space="0" w:color="auto"/>
                        <w:bottom w:val="none" w:sz="0" w:space="0" w:color="auto"/>
                        <w:right w:val="none" w:sz="0" w:space="0" w:color="auto"/>
                      </w:divBdr>
                    </w:div>
                  </w:divsChild>
                </w:div>
                <w:div w:id="1898855008">
                  <w:marLeft w:val="0"/>
                  <w:marRight w:val="0"/>
                  <w:marTop w:val="0"/>
                  <w:marBottom w:val="0"/>
                  <w:divBdr>
                    <w:top w:val="none" w:sz="0" w:space="0" w:color="auto"/>
                    <w:left w:val="none" w:sz="0" w:space="0" w:color="auto"/>
                    <w:bottom w:val="none" w:sz="0" w:space="0" w:color="auto"/>
                    <w:right w:val="none" w:sz="0" w:space="0" w:color="auto"/>
                  </w:divBdr>
                  <w:divsChild>
                    <w:div w:id="496502040">
                      <w:marLeft w:val="0"/>
                      <w:marRight w:val="0"/>
                      <w:marTop w:val="0"/>
                      <w:marBottom w:val="0"/>
                      <w:divBdr>
                        <w:top w:val="none" w:sz="0" w:space="0" w:color="auto"/>
                        <w:left w:val="none" w:sz="0" w:space="0" w:color="auto"/>
                        <w:bottom w:val="none" w:sz="0" w:space="0" w:color="auto"/>
                        <w:right w:val="none" w:sz="0" w:space="0" w:color="auto"/>
                      </w:divBdr>
                    </w:div>
                  </w:divsChild>
                </w:div>
                <w:div w:id="892692390">
                  <w:marLeft w:val="0"/>
                  <w:marRight w:val="0"/>
                  <w:marTop w:val="0"/>
                  <w:marBottom w:val="0"/>
                  <w:divBdr>
                    <w:top w:val="none" w:sz="0" w:space="0" w:color="auto"/>
                    <w:left w:val="none" w:sz="0" w:space="0" w:color="auto"/>
                    <w:bottom w:val="none" w:sz="0" w:space="0" w:color="auto"/>
                    <w:right w:val="none" w:sz="0" w:space="0" w:color="auto"/>
                  </w:divBdr>
                  <w:divsChild>
                    <w:div w:id="461654713">
                      <w:marLeft w:val="0"/>
                      <w:marRight w:val="0"/>
                      <w:marTop w:val="0"/>
                      <w:marBottom w:val="0"/>
                      <w:divBdr>
                        <w:top w:val="none" w:sz="0" w:space="0" w:color="auto"/>
                        <w:left w:val="none" w:sz="0" w:space="0" w:color="auto"/>
                        <w:bottom w:val="none" w:sz="0" w:space="0" w:color="auto"/>
                        <w:right w:val="none" w:sz="0" w:space="0" w:color="auto"/>
                      </w:divBdr>
                    </w:div>
                  </w:divsChild>
                </w:div>
                <w:div w:id="1928423332">
                  <w:marLeft w:val="0"/>
                  <w:marRight w:val="0"/>
                  <w:marTop w:val="0"/>
                  <w:marBottom w:val="0"/>
                  <w:divBdr>
                    <w:top w:val="none" w:sz="0" w:space="0" w:color="auto"/>
                    <w:left w:val="none" w:sz="0" w:space="0" w:color="auto"/>
                    <w:bottom w:val="none" w:sz="0" w:space="0" w:color="auto"/>
                    <w:right w:val="none" w:sz="0" w:space="0" w:color="auto"/>
                  </w:divBdr>
                  <w:divsChild>
                    <w:div w:id="1698119874">
                      <w:marLeft w:val="0"/>
                      <w:marRight w:val="0"/>
                      <w:marTop w:val="0"/>
                      <w:marBottom w:val="0"/>
                      <w:divBdr>
                        <w:top w:val="none" w:sz="0" w:space="0" w:color="auto"/>
                        <w:left w:val="none" w:sz="0" w:space="0" w:color="auto"/>
                        <w:bottom w:val="none" w:sz="0" w:space="0" w:color="auto"/>
                        <w:right w:val="none" w:sz="0" w:space="0" w:color="auto"/>
                      </w:divBdr>
                    </w:div>
                  </w:divsChild>
                </w:div>
                <w:div w:id="1986425974">
                  <w:marLeft w:val="0"/>
                  <w:marRight w:val="0"/>
                  <w:marTop w:val="0"/>
                  <w:marBottom w:val="0"/>
                  <w:divBdr>
                    <w:top w:val="none" w:sz="0" w:space="0" w:color="auto"/>
                    <w:left w:val="none" w:sz="0" w:space="0" w:color="auto"/>
                    <w:bottom w:val="none" w:sz="0" w:space="0" w:color="auto"/>
                    <w:right w:val="none" w:sz="0" w:space="0" w:color="auto"/>
                  </w:divBdr>
                  <w:divsChild>
                    <w:div w:id="447508064">
                      <w:marLeft w:val="0"/>
                      <w:marRight w:val="0"/>
                      <w:marTop w:val="0"/>
                      <w:marBottom w:val="0"/>
                      <w:divBdr>
                        <w:top w:val="none" w:sz="0" w:space="0" w:color="auto"/>
                        <w:left w:val="none" w:sz="0" w:space="0" w:color="auto"/>
                        <w:bottom w:val="none" w:sz="0" w:space="0" w:color="auto"/>
                        <w:right w:val="none" w:sz="0" w:space="0" w:color="auto"/>
                      </w:divBdr>
                    </w:div>
                  </w:divsChild>
                </w:div>
                <w:div w:id="1706254784">
                  <w:marLeft w:val="0"/>
                  <w:marRight w:val="0"/>
                  <w:marTop w:val="0"/>
                  <w:marBottom w:val="0"/>
                  <w:divBdr>
                    <w:top w:val="none" w:sz="0" w:space="0" w:color="auto"/>
                    <w:left w:val="none" w:sz="0" w:space="0" w:color="auto"/>
                    <w:bottom w:val="none" w:sz="0" w:space="0" w:color="auto"/>
                    <w:right w:val="none" w:sz="0" w:space="0" w:color="auto"/>
                  </w:divBdr>
                  <w:divsChild>
                    <w:div w:id="1871454680">
                      <w:marLeft w:val="0"/>
                      <w:marRight w:val="0"/>
                      <w:marTop w:val="0"/>
                      <w:marBottom w:val="0"/>
                      <w:divBdr>
                        <w:top w:val="none" w:sz="0" w:space="0" w:color="auto"/>
                        <w:left w:val="none" w:sz="0" w:space="0" w:color="auto"/>
                        <w:bottom w:val="none" w:sz="0" w:space="0" w:color="auto"/>
                        <w:right w:val="none" w:sz="0" w:space="0" w:color="auto"/>
                      </w:divBdr>
                    </w:div>
                  </w:divsChild>
                </w:div>
                <w:div w:id="1384602664">
                  <w:marLeft w:val="0"/>
                  <w:marRight w:val="0"/>
                  <w:marTop w:val="0"/>
                  <w:marBottom w:val="0"/>
                  <w:divBdr>
                    <w:top w:val="none" w:sz="0" w:space="0" w:color="auto"/>
                    <w:left w:val="none" w:sz="0" w:space="0" w:color="auto"/>
                    <w:bottom w:val="none" w:sz="0" w:space="0" w:color="auto"/>
                    <w:right w:val="none" w:sz="0" w:space="0" w:color="auto"/>
                  </w:divBdr>
                  <w:divsChild>
                    <w:div w:id="499321595">
                      <w:marLeft w:val="0"/>
                      <w:marRight w:val="0"/>
                      <w:marTop w:val="0"/>
                      <w:marBottom w:val="0"/>
                      <w:divBdr>
                        <w:top w:val="none" w:sz="0" w:space="0" w:color="auto"/>
                        <w:left w:val="none" w:sz="0" w:space="0" w:color="auto"/>
                        <w:bottom w:val="none" w:sz="0" w:space="0" w:color="auto"/>
                        <w:right w:val="none" w:sz="0" w:space="0" w:color="auto"/>
                      </w:divBdr>
                    </w:div>
                  </w:divsChild>
                </w:div>
                <w:div w:id="1528789997">
                  <w:marLeft w:val="0"/>
                  <w:marRight w:val="0"/>
                  <w:marTop w:val="0"/>
                  <w:marBottom w:val="0"/>
                  <w:divBdr>
                    <w:top w:val="none" w:sz="0" w:space="0" w:color="auto"/>
                    <w:left w:val="none" w:sz="0" w:space="0" w:color="auto"/>
                    <w:bottom w:val="none" w:sz="0" w:space="0" w:color="auto"/>
                    <w:right w:val="none" w:sz="0" w:space="0" w:color="auto"/>
                  </w:divBdr>
                  <w:divsChild>
                    <w:div w:id="125398610">
                      <w:marLeft w:val="0"/>
                      <w:marRight w:val="0"/>
                      <w:marTop w:val="0"/>
                      <w:marBottom w:val="0"/>
                      <w:divBdr>
                        <w:top w:val="none" w:sz="0" w:space="0" w:color="auto"/>
                        <w:left w:val="none" w:sz="0" w:space="0" w:color="auto"/>
                        <w:bottom w:val="none" w:sz="0" w:space="0" w:color="auto"/>
                        <w:right w:val="none" w:sz="0" w:space="0" w:color="auto"/>
                      </w:divBdr>
                    </w:div>
                  </w:divsChild>
                </w:div>
                <w:div w:id="1559245708">
                  <w:marLeft w:val="0"/>
                  <w:marRight w:val="0"/>
                  <w:marTop w:val="0"/>
                  <w:marBottom w:val="0"/>
                  <w:divBdr>
                    <w:top w:val="none" w:sz="0" w:space="0" w:color="auto"/>
                    <w:left w:val="none" w:sz="0" w:space="0" w:color="auto"/>
                    <w:bottom w:val="none" w:sz="0" w:space="0" w:color="auto"/>
                    <w:right w:val="none" w:sz="0" w:space="0" w:color="auto"/>
                  </w:divBdr>
                  <w:divsChild>
                    <w:div w:id="1687059003">
                      <w:marLeft w:val="0"/>
                      <w:marRight w:val="0"/>
                      <w:marTop w:val="0"/>
                      <w:marBottom w:val="0"/>
                      <w:divBdr>
                        <w:top w:val="none" w:sz="0" w:space="0" w:color="auto"/>
                        <w:left w:val="none" w:sz="0" w:space="0" w:color="auto"/>
                        <w:bottom w:val="none" w:sz="0" w:space="0" w:color="auto"/>
                        <w:right w:val="none" w:sz="0" w:space="0" w:color="auto"/>
                      </w:divBdr>
                    </w:div>
                  </w:divsChild>
                </w:div>
                <w:div w:id="1261336596">
                  <w:marLeft w:val="0"/>
                  <w:marRight w:val="0"/>
                  <w:marTop w:val="0"/>
                  <w:marBottom w:val="0"/>
                  <w:divBdr>
                    <w:top w:val="none" w:sz="0" w:space="0" w:color="auto"/>
                    <w:left w:val="none" w:sz="0" w:space="0" w:color="auto"/>
                    <w:bottom w:val="none" w:sz="0" w:space="0" w:color="auto"/>
                    <w:right w:val="none" w:sz="0" w:space="0" w:color="auto"/>
                  </w:divBdr>
                  <w:divsChild>
                    <w:div w:id="233664582">
                      <w:marLeft w:val="0"/>
                      <w:marRight w:val="0"/>
                      <w:marTop w:val="0"/>
                      <w:marBottom w:val="0"/>
                      <w:divBdr>
                        <w:top w:val="none" w:sz="0" w:space="0" w:color="auto"/>
                        <w:left w:val="none" w:sz="0" w:space="0" w:color="auto"/>
                        <w:bottom w:val="none" w:sz="0" w:space="0" w:color="auto"/>
                        <w:right w:val="none" w:sz="0" w:space="0" w:color="auto"/>
                      </w:divBdr>
                    </w:div>
                  </w:divsChild>
                </w:div>
                <w:div w:id="1957903127">
                  <w:marLeft w:val="0"/>
                  <w:marRight w:val="0"/>
                  <w:marTop w:val="0"/>
                  <w:marBottom w:val="0"/>
                  <w:divBdr>
                    <w:top w:val="none" w:sz="0" w:space="0" w:color="auto"/>
                    <w:left w:val="none" w:sz="0" w:space="0" w:color="auto"/>
                    <w:bottom w:val="none" w:sz="0" w:space="0" w:color="auto"/>
                    <w:right w:val="none" w:sz="0" w:space="0" w:color="auto"/>
                  </w:divBdr>
                  <w:divsChild>
                    <w:div w:id="1324433485">
                      <w:marLeft w:val="0"/>
                      <w:marRight w:val="0"/>
                      <w:marTop w:val="0"/>
                      <w:marBottom w:val="0"/>
                      <w:divBdr>
                        <w:top w:val="none" w:sz="0" w:space="0" w:color="auto"/>
                        <w:left w:val="none" w:sz="0" w:space="0" w:color="auto"/>
                        <w:bottom w:val="none" w:sz="0" w:space="0" w:color="auto"/>
                        <w:right w:val="none" w:sz="0" w:space="0" w:color="auto"/>
                      </w:divBdr>
                    </w:div>
                  </w:divsChild>
                </w:div>
                <w:div w:id="1751537127">
                  <w:marLeft w:val="0"/>
                  <w:marRight w:val="0"/>
                  <w:marTop w:val="0"/>
                  <w:marBottom w:val="0"/>
                  <w:divBdr>
                    <w:top w:val="none" w:sz="0" w:space="0" w:color="auto"/>
                    <w:left w:val="none" w:sz="0" w:space="0" w:color="auto"/>
                    <w:bottom w:val="none" w:sz="0" w:space="0" w:color="auto"/>
                    <w:right w:val="none" w:sz="0" w:space="0" w:color="auto"/>
                  </w:divBdr>
                  <w:divsChild>
                    <w:div w:id="2070105456">
                      <w:marLeft w:val="0"/>
                      <w:marRight w:val="0"/>
                      <w:marTop w:val="0"/>
                      <w:marBottom w:val="0"/>
                      <w:divBdr>
                        <w:top w:val="none" w:sz="0" w:space="0" w:color="auto"/>
                        <w:left w:val="none" w:sz="0" w:space="0" w:color="auto"/>
                        <w:bottom w:val="none" w:sz="0" w:space="0" w:color="auto"/>
                        <w:right w:val="none" w:sz="0" w:space="0" w:color="auto"/>
                      </w:divBdr>
                    </w:div>
                  </w:divsChild>
                </w:div>
                <w:div w:id="2107724592">
                  <w:marLeft w:val="0"/>
                  <w:marRight w:val="0"/>
                  <w:marTop w:val="0"/>
                  <w:marBottom w:val="0"/>
                  <w:divBdr>
                    <w:top w:val="none" w:sz="0" w:space="0" w:color="auto"/>
                    <w:left w:val="none" w:sz="0" w:space="0" w:color="auto"/>
                    <w:bottom w:val="none" w:sz="0" w:space="0" w:color="auto"/>
                    <w:right w:val="none" w:sz="0" w:space="0" w:color="auto"/>
                  </w:divBdr>
                  <w:divsChild>
                    <w:div w:id="845172198">
                      <w:marLeft w:val="0"/>
                      <w:marRight w:val="0"/>
                      <w:marTop w:val="0"/>
                      <w:marBottom w:val="0"/>
                      <w:divBdr>
                        <w:top w:val="none" w:sz="0" w:space="0" w:color="auto"/>
                        <w:left w:val="none" w:sz="0" w:space="0" w:color="auto"/>
                        <w:bottom w:val="none" w:sz="0" w:space="0" w:color="auto"/>
                        <w:right w:val="none" w:sz="0" w:space="0" w:color="auto"/>
                      </w:divBdr>
                    </w:div>
                  </w:divsChild>
                </w:div>
                <w:div w:id="986863309">
                  <w:marLeft w:val="0"/>
                  <w:marRight w:val="0"/>
                  <w:marTop w:val="0"/>
                  <w:marBottom w:val="0"/>
                  <w:divBdr>
                    <w:top w:val="none" w:sz="0" w:space="0" w:color="auto"/>
                    <w:left w:val="none" w:sz="0" w:space="0" w:color="auto"/>
                    <w:bottom w:val="none" w:sz="0" w:space="0" w:color="auto"/>
                    <w:right w:val="none" w:sz="0" w:space="0" w:color="auto"/>
                  </w:divBdr>
                  <w:divsChild>
                    <w:div w:id="192502678">
                      <w:marLeft w:val="0"/>
                      <w:marRight w:val="0"/>
                      <w:marTop w:val="0"/>
                      <w:marBottom w:val="0"/>
                      <w:divBdr>
                        <w:top w:val="none" w:sz="0" w:space="0" w:color="auto"/>
                        <w:left w:val="none" w:sz="0" w:space="0" w:color="auto"/>
                        <w:bottom w:val="none" w:sz="0" w:space="0" w:color="auto"/>
                        <w:right w:val="none" w:sz="0" w:space="0" w:color="auto"/>
                      </w:divBdr>
                    </w:div>
                  </w:divsChild>
                </w:div>
                <w:div w:id="715665399">
                  <w:marLeft w:val="0"/>
                  <w:marRight w:val="0"/>
                  <w:marTop w:val="0"/>
                  <w:marBottom w:val="0"/>
                  <w:divBdr>
                    <w:top w:val="none" w:sz="0" w:space="0" w:color="auto"/>
                    <w:left w:val="none" w:sz="0" w:space="0" w:color="auto"/>
                    <w:bottom w:val="none" w:sz="0" w:space="0" w:color="auto"/>
                    <w:right w:val="none" w:sz="0" w:space="0" w:color="auto"/>
                  </w:divBdr>
                  <w:divsChild>
                    <w:div w:id="156462859">
                      <w:marLeft w:val="0"/>
                      <w:marRight w:val="0"/>
                      <w:marTop w:val="0"/>
                      <w:marBottom w:val="0"/>
                      <w:divBdr>
                        <w:top w:val="none" w:sz="0" w:space="0" w:color="auto"/>
                        <w:left w:val="none" w:sz="0" w:space="0" w:color="auto"/>
                        <w:bottom w:val="none" w:sz="0" w:space="0" w:color="auto"/>
                        <w:right w:val="none" w:sz="0" w:space="0" w:color="auto"/>
                      </w:divBdr>
                    </w:div>
                  </w:divsChild>
                </w:div>
                <w:div w:id="717314123">
                  <w:marLeft w:val="0"/>
                  <w:marRight w:val="0"/>
                  <w:marTop w:val="0"/>
                  <w:marBottom w:val="0"/>
                  <w:divBdr>
                    <w:top w:val="none" w:sz="0" w:space="0" w:color="auto"/>
                    <w:left w:val="none" w:sz="0" w:space="0" w:color="auto"/>
                    <w:bottom w:val="none" w:sz="0" w:space="0" w:color="auto"/>
                    <w:right w:val="none" w:sz="0" w:space="0" w:color="auto"/>
                  </w:divBdr>
                  <w:divsChild>
                    <w:div w:id="898201259">
                      <w:marLeft w:val="0"/>
                      <w:marRight w:val="0"/>
                      <w:marTop w:val="0"/>
                      <w:marBottom w:val="0"/>
                      <w:divBdr>
                        <w:top w:val="none" w:sz="0" w:space="0" w:color="auto"/>
                        <w:left w:val="none" w:sz="0" w:space="0" w:color="auto"/>
                        <w:bottom w:val="none" w:sz="0" w:space="0" w:color="auto"/>
                        <w:right w:val="none" w:sz="0" w:space="0" w:color="auto"/>
                      </w:divBdr>
                    </w:div>
                  </w:divsChild>
                </w:div>
                <w:div w:id="64960435">
                  <w:marLeft w:val="0"/>
                  <w:marRight w:val="0"/>
                  <w:marTop w:val="0"/>
                  <w:marBottom w:val="0"/>
                  <w:divBdr>
                    <w:top w:val="none" w:sz="0" w:space="0" w:color="auto"/>
                    <w:left w:val="none" w:sz="0" w:space="0" w:color="auto"/>
                    <w:bottom w:val="none" w:sz="0" w:space="0" w:color="auto"/>
                    <w:right w:val="none" w:sz="0" w:space="0" w:color="auto"/>
                  </w:divBdr>
                  <w:divsChild>
                    <w:div w:id="1574197254">
                      <w:marLeft w:val="0"/>
                      <w:marRight w:val="0"/>
                      <w:marTop w:val="0"/>
                      <w:marBottom w:val="0"/>
                      <w:divBdr>
                        <w:top w:val="none" w:sz="0" w:space="0" w:color="auto"/>
                        <w:left w:val="none" w:sz="0" w:space="0" w:color="auto"/>
                        <w:bottom w:val="none" w:sz="0" w:space="0" w:color="auto"/>
                        <w:right w:val="none" w:sz="0" w:space="0" w:color="auto"/>
                      </w:divBdr>
                    </w:div>
                  </w:divsChild>
                </w:div>
                <w:div w:id="2025133654">
                  <w:marLeft w:val="0"/>
                  <w:marRight w:val="0"/>
                  <w:marTop w:val="0"/>
                  <w:marBottom w:val="0"/>
                  <w:divBdr>
                    <w:top w:val="none" w:sz="0" w:space="0" w:color="auto"/>
                    <w:left w:val="none" w:sz="0" w:space="0" w:color="auto"/>
                    <w:bottom w:val="none" w:sz="0" w:space="0" w:color="auto"/>
                    <w:right w:val="none" w:sz="0" w:space="0" w:color="auto"/>
                  </w:divBdr>
                  <w:divsChild>
                    <w:div w:id="1877543012">
                      <w:marLeft w:val="0"/>
                      <w:marRight w:val="0"/>
                      <w:marTop w:val="0"/>
                      <w:marBottom w:val="0"/>
                      <w:divBdr>
                        <w:top w:val="none" w:sz="0" w:space="0" w:color="auto"/>
                        <w:left w:val="none" w:sz="0" w:space="0" w:color="auto"/>
                        <w:bottom w:val="none" w:sz="0" w:space="0" w:color="auto"/>
                        <w:right w:val="none" w:sz="0" w:space="0" w:color="auto"/>
                      </w:divBdr>
                    </w:div>
                  </w:divsChild>
                </w:div>
                <w:div w:id="619141649">
                  <w:marLeft w:val="0"/>
                  <w:marRight w:val="0"/>
                  <w:marTop w:val="0"/>
                  <w:marBottom w:val="0"/>
                  <w:divBdr>
                    <w:top w:val="none" w:sz="0" w:space="0" w:color="auto"/>
                    <w:left w:val="none" w:sz="0" w:space="0" w:color="auto"/>
                    <w:bottom w:val="none" w:sz="0" w:space="0" w:color="auto"/>
                    <w:right w:val="none" w:sz="0" w:space="0" w:color="auto"/>
                  </w:divBdr>
                  <w:divsChild>
                    <w:div w:id="1650593954">
                      <w:marLeft w:val="0"/>
                      <w:marRight w:val="0"/>
                      <w:marTop w:val="0"/>
                      <w:marBottom w:val="0"/>
                      <w:divBdr>
                        <w:top w:val="none" w:sz="0" w:space="0" w:color="auto"/>
                        <w:left w:val="none" w:sz="0" w:space="0" w:color="auto"/>
                        <w:bottom w:val="none" w:sz="0" w:space="0" w:color="auto"/>
                        <w:right w:val="none" w:sz="0" w:space="0" w:color="auto"/>
                      </w:divBdr>
                    </w:div>
                  </w:divsChild>
                </w:div>
                <w:div w:id="1203177571">
                  <w:marLeft w:val="0"/>
                  <w:marRight w:val="0"/>
                  <w:marTop w:val="0"/>
                  <w:marBottom w:val="0"/>
                  <w:divBdr>
                    <w:top w:val="none" w:sz="0" w:space="0" w:color="auto"/>
                    <w:left w:val="none" w:sz="0" w:space="0" w:color="auto"/>
                    <w:bottom w:val="none" w:sz="0" w:space="0" w:color="auto"/>
                    <w:right w:val="none" w:sz="0" w:space="0" w:color="auto"/>
                  </w:divBdr>
                  <w:divsChild>
                    <w:div w:id="1745300331">
                      <w:marLeft w:val="0"/>
                      <w:marRight w:val="0"/>
                      <w:marTop w:val="0"/>
                      <w:marBottom w:val="0"/>
                      <w:divBdr>
                        <w:top w:val="none" w:sz="0" w:space="0" w:color="auto"/>
                        <w:left w:val="none" w:sz="0" w:space="0" w:color="auto"/>
                        <w:bottom w:val="none" w:sz="0" w:space="0" w:color="auto"/>
                        <w:right w:val="none" w:sz="0" w:space="0" w:color="auto"/>
                      </w:divBdr>
                    </w:div>
                  </w:divsChild>
                </w:div>
                <w:div w:id="1630431516">
                  <w:marLeft w:val="0"/>
                  <w:marRight w:val="0"/>
                  <w:marTop w:val="0"/>
                  <w:marBottom w:val="0"/>
                  <w:divBdr>
                    <w:top w:val="none" w:sz="0" w:space="0" w:color="auto"/>
                    <w:left w:val="none" w:sz="0" w:space="0" w:color="auto"/>
                    <w:bottom w:val="none" w:sz="0" w:space="0" w:color="auto"/>
                    <w:right w:val="none" w:sz="0" w:space="0" w:color="auto"/>
                  </w:divBdr>
                  <w:divsChild>
                    <w:div w:id="942304032">
                      <w:marLeft w:val="0"/>
                      <w:marRight w:val="0"/>
                      <w:marTop w:val="0"/>
                      <w:marBottom w:val="0"/>
                      <w:divBdr>
                        <w:top w:val="none" w:sz="0" w:space="0" w:color="auto"/>
                        <w:left w:val="none" w:sz="0" w:space="0" w:color="auto"/>
                        <w:bottom w:val="none" w:sz="0" w:space="0" w:color="auto"/>
                        <w:right w:val="none" w:sz="0" w:space="0" w:color="auto"/>
                      </w:divBdr>
                    </w:div>
                  </w:divsChild>
                </w:div>
                <w:div w:id="1838886375">
                  <w:marLeft w:val="0"/>
                  <w:marRight w:val="0"/>
                  <w:marTop w:val="0"/>
                  <w:marBottom w:val="0"/>
                  <w:divBdr>
                    <w:top w:val="none" w:sz="0" w:space="0" w:color="auto"/>
                    <w:left w:val="none" w:sz="0" w:space="0" w:color="auto"/>
                    <w:bottom w:val="none" w:sz="0" w:space="0" w:color="auto"/>
                    <w:right w:val="none" w:sz="0" w:space="0" w:color="auto"/>
                  </w:divBdr>
                  <w:divsChild>
                    <w:div w:id="2003049336">
                      <w:marLeft w:val="0"/>
                      <w:marRight w:val="0"/>
                      <w:marTop w:val="0"/>
                      <w:marBottom w:val="0"/>
                      <w:divBdr>
                        <w:top w:val="none" w:sz="0" w:space="0" w:color="auto"/>
                        <w:left w:val="none" w:sz="0" w:space="0" w:color="auto"/>
                        <w:bottom w:val="none" w:sz="0" w:space="0" w:color="auto"/>
                        <w:right w:val="none" w:sz="0" w:space="0" w:color="auto"/>
                      </w:divBdr>
                    </w:div>
                  </w:divsChild>
                </w:div>
                <w:div w:id="1462261309">
                  <w:marLeft w:val="0"/>
                  <w:marRight w:val="0"/>
                  <w:marTop w:val="0"/>
                  <w:marBottom w:val="0"/>
                  <w:divBdr>
                    <w:top w:val="none" w:sz="0" w:space="0" w:color="auto"/>
                    <w:left w:val="none" w:sz="0" w:space="0" w:color="auto"/>
                    <w:bottom w:val="none" w:sz="0" w:space="0" w:color="auto"/>
                    <w:right w:val="none" w:sz="0" w:space="0" w:color="auto"/>
                  </w:divBdr>
                  <w:divsChild>
                    <w:div w:id="414405363">
                      <w:marLeft w:val="0"/>
                      <w:marRight w:val="0"/>
                      <w:marTop w:val="0"/>
                      <w:marBottom w:val="0"/>
                      <w:divBdr>
                        <w:top w:val="none" w:sz="0" w:space="0" w:color="auto"/>
                        <w:left w:val="none" w:sz="0" w:space="0" w:color="auto"/>
                        <w:bottom w:val="none" w:sz="0" w:space="0" w:color="auto"/>
                        <w:right w:val="none" w:sz="0" w:space="0" w:color="auto"/>
                      </w:divBdr>
                    </w:div>
                  </w:divsChild>
                </w:div>
                <w:div w:id="247230620">
                  <w:marLeft w:val="0"/>
                  <w:marRight w:val="0"/>
                  <w:marTop w:val="0"/>
                  <w:marBottom w:val="0"/>
                  <w:divBdr>
                    <w:top w:val="none" w:sz="0" w:space="0" w:color="auto"/>
                    <w:left w:val="none" w:sz="0" w:space="0" w:color="auto"/>
                    <w:bottom w:val="none" w:sz="0" w:space="0" w:color="auto"/>
                    <w:right w:val="none" w:sz="0" w:space="0" w:color="auto"/>
                  </w:divBdr>
                  <w:divsChild>
                    <w:div w:id="245383029">
                      <w:marLeft w:val="0"/>
                      <w:marRight w:val="0"/>
                      <w:marTop w:val="0"/>
                      <w:marBottom w:val="0"/>
                      <w:divBdr>
                        <w:top w:val="none" w:sz="0" w:space="0" w:color="auto"/>
                        <w:left w:val="none" w:sz="0" w:space="0" w:color="auto"/>
                        <w:bottom w:val="none" w:sz="0" w:space="0" w:color="auto"/>
                        <w:right w:val="none" w:sz="0" w:space="0" w:color="auto"/>
                      </w:divBdr>
                    </w:div>
                  </w:divsChild>
                </w:div>
                <w:div w:id="1474561675">
                  <w:marLeft w:val="0"/>
                  <w:marRight w:val="0"/>
                  <w:marTop w:val="0"/>
                  <w:marBottom w:val="0"/>
                  <w:divBdr>
                    <w:top w:val="none" w:sz="0" w:space="0" w:color="auto"/>
                    <w:left w:val="none" w:sz="0" w:space="0" w:color="auto"/>
                    <w:bottom w:val="none" w:sz="0" w:space="0" w:color="auto"/>
                    <w:right w:val="none" w:sz="0" w:space="0" w:color="auto"/>
                  </w:divBdr>
                  <w:divsChild>
                    <w:div w:id="902177029">
                      <w:marLeft w:val="0"/>
                      <w:marRight w:val="0"/>
                      <w:marTop w:val="0"/>
                      <w:marBottom w:val="0"/>
                      <w:divBdr>
                        <w:top w:val="none" w:sz="0" w:space="0" w:color="auto"/>
                        <w:left w:val="none" w:sz="0" w:space="0" w:color="auto"/>
                        <w:bottom w:val="none" w:sz="0" w:space="0" w:color="auto"/>
                        <w:right w:val="none" w:sz="0" w:space="0" w:color="auto"/>
                      </w:divBdr>
                    </w:div>
                  </w:divsChild>
                </w:div>
                <w:div w:id="979920094">
                  <w:marLeft w:val="0"/>
                  <w:marRight w:val="0"/>
                  <w:marTop w:val="0"/>
                  <w:marBottom w:val="0"/>
                  <w:divBdr>
                    <w:top w:val="none" w:sz="0" w:space="0" w:color="auto"/>
                    <w:left w:val="none" w:sz="0" w:space="0" w:color="auto"/>
                    <w:bottom w:val="none" w:sz="0" w:space="0" w:color="auto"/>
                    <w:right w:val="none" w:sz="0" w:space="0" w:color="auto"/>
                  </w:divBdr>
                  <w:divsChild>
                    <w:div w:id="2120179580">
                      <w:marLeft w:val="0"/>
                      <w:marRight w:val="0"/>
                      <w:marTop w:val="0"/>
                      <w:marBottom w:val="0"/>
                      <w:divBdr>
                        <w:top w:val="none" w:sz="0" w:space="0" w:color="auto"/>
                        <w:left w:val="none" w:sz="0" w:space="0" w:color="auto"/>
                        <w:bottom w:val="none" w:sz="0" w:space="0" w:color="auto"/>
                        <w:right w:val="none" w:sz="0" w:space="0" w:color="auto"/>
                      </w:divBdr>
                    </w:div>
                  </w:divsChild>
                </w:div>
                <w:div w:id="1017006713">
                  <w:marLeft w:val="0"/>
                  <w:marRight w:val="0"/>
                  <w:marTop w:val="0"/>
                  <w:marBottom w:val="0"/>
                  <w:divBdr>
                    <w:top w:val="none" w:sz="0" w:space="0" w:color="auto"/>
                    <w:left w:val="none" w:sz="0" w:space="0" w:color="auto"/>
                    <w:bottom w:val="none" w:sz="0" w:space="0" w:color="auto"/>
                    <w:right w:val="none" w:sz="0" w:space="0" w:color="auto"/>
                  </w:divBdr>
                  <w:divsChild>
                    <w:div w:id="1346326518">
                      <w:marLeft w:val="0"/>
                      <w:marRight w:val="0"/>
                      <w:marTop w:val="0"/>
                      <w:marBottom w:val="0"/>
                      <w:divBdr>
                        <w:top w:val="none" w:sz="0" w:space="0" w:color="auto"/>
                        <w:left w:val="none" w:sz="0" w:space="0" w:color="auto"/>
                        <w:bottom w:val="none" w:sz="0" w:space="0" w:color="auto"/>
                        <w:right w:val="none" w:sz="0" w:space="0" w:color="auto"/>
                      </w:divBdr>
                    </w:div>
                  </w:divsChild>
                </w:div>
                <w:div w:id="719482119">
                  <w:marLeft w:val="0"/>
                  <w:marRight w:val="0"/>
                  <w:marTop w:val="0"/>
                  <w:marBottom w:val="0"/>
                  <w:divBdr>
                    <w:top w:val="none" w:sz="0" w:space="0" w:color="auto"/>
                    <w:left w:val="none" w:sz="0" w:space="0" w:color="auto"/>
                    <w:bottom w:val="none" w:sz="0" w:space="0" w:color="auto"/>
                    <w:right w:val="none" w:sz="0" w:space="0" w:color="auto"/>
                  </w:divBdr>
                  <w:divsChild>
                    <w:div w:id="600574667">
                      <w:marLeft w:val="0"/>
                      <w:marRight w:val="0"/>
                      <w:marTop w:val="0"/>
                      <w:marBottom w:val="0"/>
                      <w:divBdr>
                        <w:top w:val="none" w:sz="0" w:space="0" w:color="auto"/>
                        <w:left w:val="none" w:sz="0" w:space="0" w:color="auto"/>
                        <w:bottom w:val="none" w:sz="0" w:space="0" w:color="auto"/>
                        <w:right w:val="none" w:sz="0" w:space="0" w:color="auto"/>
                      </w:divBdr>
                    </w:div>
                  </w:divsChild>
                </w:div>
                <w:div w:id="113066771">
                  <w:marLeft w:val="0"/>
                  <w:marRight w:val="0"/>
                  <w:marTop w:val="0"/>
                  <w:marBottom w:val="0"/>
                  <w:divBdr>
                    <w:top w:val="none" w:sz="0" w:space="0" w:color="auto"/>
                    <w:left w:val="none" w:sz="0" w:space="0" w:color="auto"/>
                    <w:bottom w:val="none" w:sz="0" w:space="0" w:color="auto"/>
                    <w:right w:val="none" w:sz="0" w:space="0" w:color="auto"/>
                  </w:divBdr>
                  <w:divsChild>
                    <w:div w:id="1526021955">
                      <w:marLeft w:val="0"/>
                      <w:marRight w:val="0"/>
                      <w:marTop w:val="0"/>
                      <w:marBottom w:val="0"/>
                      <w:divBdr>
                        <w:top w:val="none" w:sz="0" w:space="0" w:color="auto"/>
                        <w:left w:val="none" w:sz="0" w:space="0" w:color="auto"/>
                        <w:bottom w:val="none" w:sz="0" w:space="0" w:color="auto"/>
                        <w:right w:val="none" w:sz="0" w:space="0" w:color="auto"/>
                      </w:divBdr>
                    </w:div>
                  </w:divsChild>
                </w:div>
                <w:div w:id="407654054">
                  <w:marLeft w:val="0"/>
                  <w:marRight w:val="0"/>
                  <w:marTop w:val="0"/>
                  <w:marBottom w:val="0"/>
                  <w:divBdr>
                    <w:top w:val="none" w:sz="0" w:space="0" w:color="auto"/>
                    <w:left w:val="none" w:sz="0" w:space="0" w:color="auto"/>
                    <w:bottom w:val="none" w:sz="0" w:space="0" w:color="auto"/>
                    <w:right w:val="none" w:sz="0" w:space="0" w:color="auto"/>
                  </w:divBdr>
                  <w:divsChild>
                    <w:div w:id="1137067891">
                      <w:marLeft w:val="0"/>
                      <w:marRight w:val="0"/>
                      <w:marTop w:val="0"/>
                      <w:marBottom w:val="0"/>
                      <w:divBdr>
                        <w:top w:val="none" w:sz="0" w:space="0" w:color="auto"/>
                        <w:left w:val="none" w:sz="0" w:space="0" w:color="auto"/>
                        <w:bottom w:val="none" w:sz="0" w:space="0" w:color="auto"/>
                        <w:right w:val="none" w:sz="0" w:space="0" w:color="auto"/>
                      </w:divBdr>
                    </w:div>
                  </w:divsChild>
                </w:div>
                <w:div w:id="639503238">
                  <w:marLeft w:val="0"/>
                  <w:marRight w:val="0"/>
                  <w:marTop w:val="0"/>
                  <w:marBottom w:val="0"/>
                  <w:divBdr>
                    <w:top w:val="none" w:sz="0" w:space="0" w:color="auto"/>
                    <w:left w:val="none" w:sz="0" w:space="0" w:color="auto"/>
                    <w:bottom w:val="none" w:sz="0" w:space="0" w:color="auto"/>
                    <w:right w:val="none" w:sz="0" w:space="0" w:color="auto"/>
                  </w:divBdr>
                  <w:divsChild>
                    <w:div w:id="1581866845">
                      <w:marLeft w:val="0"/>
                      <w:marRight w:val="0"/>
                      <w:marTop w:val="0"/>
                      <w:marBottom w:val="0"/>
                      <w:divBdr>
                        <w:top w:val="none" w:sz="0" w:space="0" w:color="auto"/>
                        <w:left w:val="none" w:sz="0" w:space="0" w:color="auto"/>
                        <w:bottom w:val="none" w:sz="0" w:space="0" w:color="auto"/>
                        <w:right w:val="none" w:sz="0" w:space="0" w:color="auto"/>
                      </w:divBdr>
                    </w:div>
                  </w:divsChild>
                </w:div>
                <w:div w:id="639119723">
                  <w:marLeft w:val="0"/>
                  <w:marRight w:val="0"/>
                  <w:marTop w:val="0"/>
                  <w:marBottom w:val="0"/>
                  <w:divBdr>
                    <w:top w:val="none" w:sz="0" w:space="0" w:color="auto"/>
                    <w:left w:val="none" w:sz="0" w:space="0" w:color="auto"/>
                    <w:bottom w:val="none" w:sz="0" w:space="0" w:color="auto"/>
                    <w:right w:val="none" w:sz="0" w:space="0" w:color="auto"/>
                  </w:divBdr>
                  <w:divsChild>
                    <w:div w:id="205143115">
                      <w:marLeft w:val="0"/>
                      <w:marRight w:val="0"/>
                      <w:marTop w:val="0"/>
                      <w:marBottom w:val="0"/>
                      <w:divBdr>
                        <w:top w:val="none" w:sz="0" w:space="0" w:color="auto"/>
                        <w:left w:val="none" w:sz="0" w:space="0" w:color="auto"/>
                        <w:bottom w:val="none" w:sz="0" w:space="0" w:color="auto"/>
                        <w:right w:val="none" w:sz="0" w:space="0" w:color="auto"/>
                      </w:divBdr>
                    </w:div>
                  </w:divsChild>
                </w:div>
                <w:div w:id="181862540">
                  <w:marLeft w:val="0"/>
                  <w:marRight w:val="0"/>
                  <w:marTop w:val="0"/>
                  <w:marBottom w:val="0"/>
                  <w:divBdr>
                    <w:top w:val="none" w:sz="0" w:space="0" w:color="auto"/>
                    <w:left w:val="none" w:sz="0" w:space="0" w:color="auto"/>
                    <w:bottom w:val="none" w:sz="0" w:space="0" w:color="auto"/>
                    <w:right w:val="none" w:sz="0" w:space="0" w:color="auto"/>
                  </w:divBdr>
                  <w:divsChild>
                    <w:div w:id="1821269175">
                      <w:marLeft w:val="0"/>
                      <w:marRight w:val="0"/>
                      <w:marTop w:val="0"/>
                      <w:marBottom w:val="0"/>
                      <w:divBdr>
                        <w:top w:val="none" w:sz="0" w:space="0" w:color="auto"/>
                        <w:left w:val="none" w:sz="0" w:space="0" w:color="auto"/>
                        <w:bottom w:val="none" w:sz="0" w:space="0" w:color="auto"/>
                        <w:right w:val="none" w:sz="0" w:space="0" w:color="auto"/>
                      </w:divBdr>
                    </w:div>
                  </w:divsChild>
                </w:div>
                <w:div w:id="255476747">
                  <w:marLeft w:val="0"/>
                  <w:marRight w:val="0"/>
                  <w:marTop w:val="0"/>
                  <w:marBottom w:val="0"/>
                  <w:divBdr>
                    <w:top w:val="none" w:sz="0" w:space="0" w:color="auto"/>
                    <w:left w:val="none" w:sz="0" w:space="0" w:color="auto"/>
                    <w:bottom w:val="none" w:sz="0" w:space="0" w:color="auto"/>
                    <w:right w:val="none" w:sz="0" w:space="0" w:color="auto"/>
                  </w:divBdr>
                  <w:divsChild>
                    <w:div w:id="262299438">
                      <w:marLeft w:val="0"/>
                      <w:marRight w:val="0"/>
                      <w:marTop w:val="0"/>
                      <w:marBottom w:val="0"/>
                      <w:divBdr>
                        <w:top w:val="none" w:sz="0" w:space="0" w:color="auto"/>
                        <w:left w:val="none" w:sz="0" w:space="0" w:color="auto"/>
                        <w:bottom w:val="none" w:sz="0" w:space="0" w:color="auto"/>
                        <w:right w:val="none" w:sz="0" w:space="0" w:color="auto"/>
                      </w:divBdr>
                    </w:div>
                  </w:divsChild>
                </w:div>
                <w:div w:id="1241721052">
                  <w:marLeft w:val="0"/>
                  <w:marRight w:val="0"/>
                  <w:marTop w:val="0"/>
                  <w:marBottom w:val="0"/>
                  <w:divBdr>
                    <w:top w:val="none" w:sz="0" w:space="0" w:color="auto"/>
                    <w:left w:val="none" w:sz="0" w:space="0" w:color="auto"/>
                    <w:bottom w:val="none" w:sz="0" w:space="0" w:color="auto"/>
                    <w:right w:val="none" w:sz="0" w:space="0" w:color="auto"/>
                  </w:divBdr>
                  <w:divsChild>
                    <w:div w:id="11228785">
                      <w:marLeft w:val="0"/>
                      <w:marRight w:val="0"/>
                      <w:marTop w:val="0"/>
                      <w:marBottom w:val="0"/>
                      <w:divBdr>
                        <w:top w:val="none" w:sz="0" w:space="0" w:color="auto"/>
                        <w:left w:val="none" w:sz="0" w:space="0" w:color="auto"/>
                        <w:bottom w:val="none" w:sz="0" w:space="0" w:color="auto"/>
                        <w:right w:val="none" w:sz="0" w:space="0" w:color="auto"/>
                      </w:divBdr>
                    </w:div>
                  </w:divsChild>
                </w:div>
                <w:div w:id="1837304289">
                  <w:marLeft w:val="0"/>
                  <w:marRight w:val="0"/>
                  <w:marTop w:val="0"/>
                  <w:marBottom w:val="0"/>
                  <w:divBdr>
                    <w:top w:val="none" w:sz="0" w:space="0" w:color="auto"/>
                    <w:left w:val="none" w:sz="0" w:space="0" w:color="auto"/>
                    <w:bottom w:val="none" w:sz="0" w:space="0" w:color="auto"/>
                    <w:right w:val="none" w:sz="0" w:space="0" w:color="auto"/>
                  </w:divBdr>
                  <w:divsChild>
                    <w:div w:id="30493597">
                      <w:marLeft w:val="0"/>
                      <w:marRight w:val="0"/>
                      <w:marTop w:val="0"/>
                      <w:marBottom w:val="0"/>
                      <w:divBdr>
                        <w:top w:val="none" w:sz="0" w:space="0" w:color="auto"/>
                        <w:left w:val="none" w:sz="0" w:space="0" w:color="auto"/>
                        <w:bottom w:val="none" w:sz="0" w:space="0" w:color="auto"/>
                        <w:right w:val="none" w:sz="0" w:space="0" w:color="auto"/>
                      </w:divBdr>
                    </w:div>
                  </w:divsChild>
                </w:div>
                <w:div w:id="1575386754">
                  <w:marLeft w:val="0"/>
                  <w:marRight w:val="0"/>
                  <w:marTop w:val="0"/>
                  <w:marBottom w:val="0"/>
                  <w:divBdr>
                    <w:top w:val="none" w:sz="0" w:space="0" w:color="auto"/>
                    <w:left w:val="none" w:sz="0" w:space="0" w:color="auto"/>
                    <w:bottom w:val="none" w:sz="0" w:space="0" w:color="auto"/>
                    <w:right w:val="none" w:sz="0" w:space="0" w:color="auto"/>
                  </w:divBdr>
                  <w:divsChild>
                    <w:div w:id="1958636304">
                      <w:marLeft w:val="0"/>
                      <w:marRight w:val="0"/>
                      <w:marTop w:val="0"/>
                      <w:marBottom w:val="0"/>
                      <w:divBdr>
                        <w:top w:val="none" w:sz="0" w:space="0" w:color="auto"/>
                        <w:left w:val="none" w:sz="0" w:space="0" w:color="auto"/>
                        <w:bottom w:val="none" w:sz="0" w:space="0" w:color="auto"/>
                        <w:right w:val="none" w:sz="0" w:space="0" w:color="auto"/>
                      </w:divBdr>
                    </w:div>
                  </w:divsChild>
                </w:div>
                <w:div w:id="2092778267">
                  <w:marLeft w:val="0"/>
                  <w:marRight w:val="0"/>
                  <w:marTop w:val="0"/>
                  <w:marBottom w:val="0"/>
                  <w:divBdr>
                    <w:top w:val="none" w:sz="0" w:space="0" w:color="auto"/>
                    <w:left w:val="none" w:sz="0" w:space="0" w:color="auto"/>
                    <w:bottom w:val="none" w:sz="0" w:space="0" w:color="auto"/>
                    <w:right w:val="none" w:sz="0" w:space="0" w:color="auto"/>
                  </w:divBdr>
                  <w:divsChild>
                    <w:div w:id="2010480382">
                      <w:marLeft w:val="0"/>
                      <w:marRight w:val="0"/>
                      <w:marTop w:val="0"/>
                      <w:marBottom w:val="0"/>
                      <w:divBdr>
                        <w:top w:val="none" w:sz="0" w:space="0" w:color="auto"/>
                        <w:left w:val="none" w:sz="0" w:space="0" w:color="auto"/>
                        <w:bottom w:val="none" w:sz="0" w:space="0" w:color="auto"/>
                        <w:right w:val="none" w:sz="0" w:space="0" w:color="auto"/>
                      </w:divBdr>
                    </w:div>
                  </w:divsChild>
                </w:div>
                <w:div w:id="1536039490">
                  <w:marLeft w:val="0"/>
                  <w:marRight w:val="0"/>
                  <w:marTop w:val="0"/>
                  <w:marBottom w:val="0"/>
                  <w:divBdr>
                    <w:top w:val="none" w:sz="0" w:space="0" w:color="auto"/>
                    <w:left w:val="none" w:sz="0" w:space="0" w:color="auto"/>
                    <w:bottom w:val="none" w:sz="0" w:space="0" w:color="auto"/>
                    <w:right w:val="none" w:sz="0" w:space="0" w:color="auto"/>
                  </w:divBdr>
                  <w:divsChild>
                    <w:div w:id="2081097060">
                      <w:marLeft w:val="0"/>
                      <w:marRight w:val="0"/>
                      <w:marTop w:val="0"/>
                      <w:marBottom w:val="0"/>
                      <w:divBdr>
                        <w:top w:val="none" w:sz="0" w:space="0" w:color="auto"/>
                        <w:left w:val="none" w:sz="0" w:space="0" w:color="auto"/>
                        <w:bottom w:val="none" w:sz="0" w:space="0" w:color="auto"/>
                        <w:right w:val="none" w:sz="0" w:space="0" w:color="auto"/>
                      </w:divBdr>
                    </w:div>
                  </w:divsChild>
                </w:div>
                <w:div w:id="341932527">
                  <w:marLeft w:val="0"/>
                  <w:marRight w:val="0"/>
                  <w:marTop w:val="0"/>
                  <w:marBottom w:val="0"/>
                  <w:divBdr>
                    <w:top w:val="none" w:sz="0" w:space="0" w:color="auto"/>
                    <w:left w:val="none" w:sz="0" w:space="0" w:color="auto"/>
                    <w:bottom w:val="none" w:sz="0" w:space="0" w:color="auto"/>
                    <w:right w:val="none" w:sz="0" w:space="0" w:color="auto"/>
                  </w:divBdr>
                  <w:divsChild>
                    <w:div w:id="1721131068">
                      <w:marLeft w:val="0"/>
                      <w:marRight w:val="0"/>
                      <w:marTop w:val="0"/>
                      <w:marBottom w:val="0"/>
                      <w:divBdr>
                        <w:top w:val="none" w:sz="0" w:space="0" w:color="auto"/>
                        <w:left w:val="none" w:sz="0" w:space="0" w:color="auto"/>
                        <w:bottom w:val="none" w:sz="0" w:space="0" w:color="auto"/>
                        <w:right w:val="none" w:sz="0" w:space="0" w:color="auto"/>
                      </w:divBdr>
                    </w:div>
                  </w:divsChild>
                </w:div>
                <w:div w:id="222720207">
                  <w:marLeft w:val="0"/>
                  <w:marRight w:val="0"/>
                  <w:marTop w:val="0"/>
                  <w:marBottom w:val="0"/>
                  <w:divBdr>
                    <w:top w:val="none" w:sz="0" w:space="0" w:color="auto"/>
                    <w:left w:val="none" w:sz="0" w:space="0" w:color="auto"/>
                    <w:bottom w:val="none" w:sz="0" w:space="0" w:color="auto"/>
                    <w:right w:val="none" w:sz="0" w:space="0" w:color="auto"/>
                  </w:divBdr>
                  <w:divsChild>
                    <w:div w:id="1627850626">
                      <w:marLeft w:val="0"/>
                      <w:marRight w:val="0"/>
                      <w:marTop w:val="0"/>
                      <w:marBottom w:val="0"/>
                      <w:divBdr>
                        <w:top w:val="none" w:sz="0" w:space="0" w:color="auto"/>
                        <w:left w:val="none" w:sz="0" w:space="0" w:color="auto"/>
                        <w:bottom w:val="none" w:sz="0" w:space="0" w:color="auto"/>
                        <w:right w:val="none" w:sz="0" w:space="0" w:color="auto"/>
                      </w:divBdr>
                    </w:div>
                  </w:divsChild>
                </w:div>
                <w:div w:id="2009089352">
                  <w:marLeft w:val="0"/>
                  <w:marRight w:val="0"/>
                  <w:marTop w:val="0"/>
                  <w:marBottom w:val="0"/>
                  <w:divBdr>
                    <w:top w:val="none" w:sz="0" w:space="0" w:color="auto"/>
                    <w:left w:val="none" w:sz="0" w:space="0" w:color="auto"/>
                    <w:bottom w:val="none" w:sz="0" w:space="0" w:color="auto"/>
                    <w:right w:val="none" w:sz="0" w:space="0" w:color="auto"/>
                  </w:divBdr>
                  <w:divsChild>
                    <w:div w:id="1282227868">
                      <w:marLeft w:val="0"/>
                      <w:marRight w:val="0"/>
                      <w:marTop w:val="0"/>
                      <w:marBottom w:val="0"/>
                      <w:divBdr>
                        <w:top w:val="none" w:sz="0" w:space="0" w:color="auto"/>
                        <w:left w:val="none" w:sz="0" w:space="0" w:color="auto"/>
                        <w:bottom w:val="none" w:sz="0" w:space="0" w:color="auto"/>
                        <w:right w:val="none" w:sz="0" w:space="0" w:color="auto"/>
                      </w:divBdr>
                    </w:div>
                  </w:divsChild>
                </w:div>
                <w:div w:id="704139999">
                  <w:marLeft w:val="0"/>
                  <w:marRight w:val="0"/>
                  <w:marTop w:val="0"/>
                  <w:marBottom w:val="0"/>
                  <w:divBdr>
                    <w:top w:val="none" w:sz="0" w:space="0" w:color="auto"/>
                    <w:left w:val="none" w:sz="0" w:space="0" w:color="auto"/>
                    <w:bottom w:val="none" w:sz="0" w:space="0" w:color="auto"/>
                    <w:right w:val="none" w:sz="0" w:space="0" w:color="auto"/>
                  </w:divBdr>
                  <w:divsChild>
                    <w:div w:id="52974719">
                      <w:marLeft w:val="0"/>
                      <w:marRight w:val="0"/>
                      <w:marTop w:val="0"/>
                      <w:marBottom w:val="0"/>
                      <w:divBdr>
                        <w:top w:val="none" w:sz="0" w:space="0" w:color="auto"/>
                        <w:left w:val="none" w:sz="0" w:space="0" w:color="auto"/>
                        <w:bottom w:val="none" w:sz="0" w:space="0" w:color="auto"/>
                        <w:right w:val="none" w:sz="0" w:space="0" w:color="auto"/>
                      </w:divBdr>
                    </w:div>
                  </w:divsChild>
                </w:div>
                <w:div w:id="2118404437">
                  <w:marLeft w:val="0"/>
                  <w:marRight w:val="0"/>
                  <w:marTop w:val="0"/>
                  <w:marBottom w:val="0"/>
                  <w:divBdr>
                    <w:top w:val="none" w:sz="0" w:space="0" w:color="auto"/>
                    <w:left w:val="none" w:sz="0" w:space="0" w:color="auto"/>
                    <w:bottom w:val="none" w:sz="0" w:space="0" w:color="auto"/>
                    <w:right w:val="none" w:sz="0" w:space="0" w:color="auto"/>
                  </w:divBdr>
                  <w:divsChild>
                    <w:div w:id="1640304891">
                      <w:marLeft w:val="0"/>
                      <w:marRight w:val="0"/>
                      <w:marTop w:val="0"/>
                      <w:marBottom w:val="0"/>
                      <w:divBdr>
                        <w:top w:val="none" w:sz="0" w:space="0" w:color="auto"/>
                        <w:left w:val="none" w:sz="0" w:space="0" w:color="auto"/>
                        <w:bottom w:val="none" w:sz="0" w:space="0" w:color="auto"/>
                        <w:right w:val="none" w:sz="0" w:space="0" w:color="auto"/>
                      </w:divBdr>
                    </w:div>
                  </w:divsChild>
                </w:div>
                <w:div w:id="658921579">
                  <w:marLeft w:val="0"/>
                  <w:marRight w:val="0"/>
                  <w:marTop w:val="0"/>
                  <w:marBottom w:val="0"/>
                  <w:divBdr>
                    <w:top w:val="none" w:sz="0" w:space="0" w:color="auto"/>
                    <w:left w:val="none" w:sz="0" w:space="0" w:color="auto"/>
                    <w:bottom w:val="none" w:sz="0" w:space="0" w:color="auto"/>
                    <w:right w:val="none" w:sz="0" w:space="0" w:color="auto"/>
                  </w:divBdr>
                  <w:divsChild>
                    <w:div w:id="1544519109">
                      <w:marLeft w:val="0"/>
                      <w:marRight w:val="0"/>
                      <w:marTop w:val="0"/>
                      <w:marBottom w:val="0"/>
                      <w:divBdr>
                        <w:top w:val="none" w:sz="0" w:space="0" w:color="auto"/>
                        <w:left w:val="none" w:sz="0" w:space="0" w:color="auto"/>
                        <w:bottom w:val="none" w:sz="0" w:space="0" w:color="auto"/>
                        <w:right w:val="none" w:sz="0" w:space="0" w:color="auto"/>
                      </w:divBdr>
                    </w:div>
                  </w:divsChild>
                </w:div>
                <w:div w:id="1288781406">
                  <w:marLeft w:val="0"/>
                  <w:marRight w:val="0"/>
                  <w:marTop w:val="0"/>
                  <w:marBottom w:val="0"/>
                  <w:divBdr>
                    <w:top w:val="none" w:sz="0" w:space="0" w:color="auto"/>
                    <w:left w:val="none" w:sz="0" w:space="0" w:color="auto"/>
                    <w:bottom w:val="none" w:sz="0" w:space="0" w:color="auto"/>
                    <w:right w:val="none" w:sz="0" w:space="0" w:color="auto"/>
                  </w:divBdr>
                  <w:divsChild>
                    <w:div w:id="735319203">
                      <w:marLeft w:val="0"/>
                      <w:marRight w:val="0"/>
                      <w:marTop w:val="0"/>
                      <w:marBottom w:val="0"/>
                      <w:divBdr>
                        <w:top w:val="none" w:sz="0" w:space="0" w:color="auto"/>
                        <w:left w:val="none" w:sz="0" w:space="0" w:color="auto"/>
                        <w:bottom w:val="none" w:sz="0" w:space="0" w:color="auto"/>
                        <w:right w:val="none" w:sz="0" w:space="0" w:color="auto"/>
                      </w:divBdr>
                    </w:div>
                  </w:divsChild>
                </w:div>
                <w:div w:id="1732969863">
                  <w:marLeft w:val="0"/>
                  <w:marRight w:val="0"/>
                  <w:marTop w:val="0"/>
                  <w:marBottom w:val="0"/>
                  <w:divBdr>
                    <w:top w:val="none" w:sz="0" w:space="0" w:color="auto"/>
                    <w:left w:val="none" w:sz="0" w:space="0" w:color="auto"/>
                    <w:bottom w:val="none" w:sz="0" w:space="0" w:color="auto"/>
                    <w:right w:val="none" w:sz="0" w:space="0" w:color="auto"/>
                  </w:divBdr>
                  <w:divsChild>
                    <w:div w:id="1067918464">
                      <w:marLeft w:val="0"/>
                      <w:marRight w:val="0"/>
                      <w:marTop w:val="0"/>
                      <w:marBottom w:val="0"/>
                      <w:divBdr>
                        <w:top w:val="none" w:sz="0" w:space="0" w:color="auto"/>
                        <w:left w:val="none" w:sz="0" w:space="0" w:color="auto"/>
                        <w:bottom w:val="none" w:sz="0" w:space="0" w:color="auto"/>
                        <w:right w:val="none" w:sz="0" w:space="0" w:color="auto"/>
                      </w:divBdr>
                    </w:div>
                  </w:divsChild>
                </w:div>
                <w:div w:id="1985306910">
                  <w:marLeft w:val="0"/>
                  <w:marRight w:val="0"/>
                  <w:marTop w:val="0"/>
                  <w:marBottom w:val="0"/>
                  <w:divBdr>
                    <w:top w:val="none" w:sz="0" w:space="0" w:color="auto"/>
                    <w:left w:val="none" w:sz="0" w:space="0" w:color="auto"/>
                    <w:bottom w:val="none" w:sz="0" w:space="0" w:color="auto"/>
                    <w:right w:val="none" w:sz="0" w:space="0" w:color="auto"/>
                  </w:divBdr>
                  <w:divsChild>
                    <w:div w:id="575938992">
                      <w:marLeft w:val="0"/>
                      <w:marRight w:val="0"/>
                      <w:marTop w:val="0"/>
                      <w:marBottom w:val="0"/>
                      <w:divBdr>
                        <w:top w:val="none" w:sz="0" w:space="0" w:color="auto"/>
                        <w:left w:val="none" w:sz="0" w:space="0" w:color="auto"/>
                        <w:bottom w:val="none" w:sz="0" w:space="0" w:color="auto"/>
                        <w:right w:val="none" w:sz="0" w:space="0" w:color="auto"/>
                      </w:divBdr>
                    </w:div>
                  </w:divsChild>
                </w:div>
                <w:div w:id="216011228">
                  <w:marLeft w:val="0"/>
                  <w:marRight w:val="0"/>
                  <w:marTop w:val="0"/>
                  <w:marBottom w:val="0"/>
                  <w:divBdr>
                    <w:top w:val="none" w:sz="0" w:space="0" w:color="auto"/>
                    <w:left w:val="none" w:sz="0" w:space="0" w:color="auto"/>
                    <w:bottom w:val="none" w:sz="0" w:space="0" w:color="auto"/>
                    <w:right w:val="none" w:sz="0" w:space="0" w:color="auto"/>
                  </w:divBdr>
                  <w:divsChild>
                    <w:div w:id="1373068415">
                      <w:marLeft w:val="0"/>
                      <w:marRight w:val="0"/>
                      <w:marTop w:val="0"/>
                      <w:marBottom w:val="0"/>
                      <w:divBdr>
                        <w:top w:val="none" w:sz="0" w:space="0" w:color="auto"/>
                        <w:left w:val="none" w:sz="0" w:space="0" w:color="auto"/>
                        <w:bottom w:val="none" w:sz="0" w:space="0" w:color="auto"/>
                        <w:right w:val="none" w:sz="0" w:space="0" w:color="auto"/>
                      </w:divBdr>
                    </w:div>
                  </w:divsChild>
                </w:div>
                <w:div w:id="741560133">
                  <w:marLeft w:val="0"/>
                  <w:marRight w:val="0"/>
                  <w:marTop w:val="0"/>
                  <w:marBottom w:val="0"/>
                  <w:divBdr>
                    <w:top w:val="none" w:sz="0" w:space="0" w:color="auto"/>
                    <w:left w:val="none" w:sz="0" w:space="0" w:color="auto"/>
                    <w:bottom w:val="none" w:sz="0" w:space="0" w:color="auto"/>
                    <w:right w:val="none" w:sz="0" w:space="0" w:color="auto"/>
                  </w:divBdr>
                  <w:divsChild>
                    <w:div w:id="897981943">
                      <w:marLeft w:val="0"/>
                      <w:marRight w:val="0"/>
                      <w:marTop w:val="0"/>
                      <w:marBottom w:val="0"/>
                      <w:divBdr>
                        <w:top w:val="none" w:sz="0" w:space="0" w:color="auto"/>
                        <w:left w:val="none" w:sz="0" w:space="0" w:color="auto"/>
                        <w:bottom w:val="none" w:sz="0" w:space="0" w:color="auto"/>
                        <w:right w:val="none" w:sz="0" w:space="0" w:color="auto"/>
                      </w:divBdr>
                    </w:div>
                  </w:divsChild>
                </w:div>
                <w:div w:id="594242986">
                  <w:marLeft w:val="0"/>
                  <w:marRight w:val="0"/>
                  <w:marTop w:val="0"/>
                  <w:marBottom w:val="0"/>
                  <w:divBdr>
                    <w:top w:val="none" w:sz="0" w:space="0" w:color="auto"/>
                    <w:left w:val="none" w:sz="0" w:space="0" w:color="auto"/>
                    <w:bottom w:val="none" w:sz="0" w:space="0" w:color="auto"/>
                    <w:right w:val="none" w:sz="0" w:space="0" w:color="auto"/>
                  </w:divBdr>
                  <w:divsChild>
                    <w:div w:id="543061501">
                      <w:marLeft w:val="0"/>
                      <w:marRight w:val="0"/>
                      <w:marTop w:val="0"/>
                      <w:marBottom w:val="0"/>
                      <w:divBdr>
                        <w:top w:val="none" w:sz="0" w:space="0" w:color="auto"/>
                        <w:left w:val="none" w:sz="0" w:space="0" w:color="auto"/>
                        <w:bottom w:val="none" w:sz="0" w:space="0" w:color="auto"/>
                        <w:right w:val="none" w:sz="0" w:space="0" w:color="auto"/>
                      </w:divBdr>
                    </w:div>
                  </w:divsChild>
                </w:div>
                <w:div w:id="489060739">
                  <w:marLeft w:val="0"/>
                  <w:marRight w:val="0"/>
                  <w:marTop w:val="0"/>
                  <w:marBottom w:val="0"/>
                  <w:divBdr>
                    <w:top w:val="none" w:sz="0" w:space="0" w:color="auto"/>
                    <w:left w:val="none" w:sz="0" w:space="0" w:color="auto"/>
                    <w:bottom w:val="none" w:sz="0" w:space="0" w:color="auto"/>
                    <w:right w:val="none" w:sz="0" w:space="0" w:color="auto"/>
                  </w:divBdr>
                  <w:divsChild>
                    <w:div w:id="1276404583">
                      <w:marLeft w:val="0"/>
                      <w:marRight w:val="0"/>
                      <w:marTop w:val="0"/>
                      <w:marBottom w:val="0"/>
                      <w:divBdr>
                        <w:top w:val="none" w:sz="0" w:space="0" w:color="auto"/>
                        <w:left w:val="none" w:sz="0" w:space="0" w:color="auto"/>
                        <w:bottom w:val="none" w:sz="0" w:space="0" w:color="auto"/>
                        <w:right w:val="none" w:sz="0" w:space="0" w:color="auto"/>
                      </w:divBdr>
                    </w:div>
                  </w:divsChild>
                </w:div>
                <w:div w:id="618688652">
                  <w:marLeft w:val="0"/>
                  <w:marRight w:val="0"/>
                  <w:marTop w:val="0"/>
                  <w:marBottom w:val="0"/>
                  <w:divBdr>
                    <w:top w:val="none" w:sz="0" w:space="0" w:color="auto"/>
                    <w:left w:val="none" w:sz="0" w:space="0" w:color="auto"/>
                    <w:bottom w:val="none" w:sz="0" w:space="0" w:color="auto"/>
                    <w:right w:val="none" w:sz="0" w:space="0" w:color="auto"/>
                  </w:divBdr>
                  <w:divsChild>
                    <w:div w:id="981350458">
                      <w:marLeft w:val="0"/>
                      <w:marRight w:val="0"/>
                      <w:marTop w:val="0"/>
                      <w:marBottom w:val="0"/>
                      <w:divBdr>
                        <w:top w:val="none" w:sz="0" w:space="0" w:color="auto"/>
                        <w:left w:val="none" w:sz="0" w:space="0" w:color="auto"/>
                        <w:bottom w:val="none" w:sz="0" w:space="0" w:color="auto"/>
                        <w:right w:val="none" w:sz="0" w:space="0" w:color="auto"/>
                      </w:divBdr>
                    </w:div>
                  </w:divsChild>
                </w:div>
                <w:div w:id="447118568">
                  <w:marLeft w:val="0"/>
                  <w:marRight w:val="0"/>
                  <w:marTop w:val="0"/>
                  <w:marBottom w:val="0"/>
                  <w:divBdr>
                    <w:top w:val="none" w:sz="0" w:space="0" w:color="auto"/>
                    <w:left w:val="none" w:sz="0" w:space="0" w:color="auto"/>
                    <w:bottom w:val="none" w:sz="0" w:space="0" w:color="auto"/>
                    <w:right w:val="none" w:sz="0" w:space="0" w:color="auto"/>
                  </w:divBdr>
                  <w:divsChild>
                    <w:div w:id="1466124057">
                      <w:marLeft w:val="0"/>
                      <w:marRight w:val="0"/>
                      <w:marTop w:val="0"/>
                      <w:marBottom w:val="0"/>
                      <w:divBdr>
                        <w:top w:val="none" w:sz="0" w:space="0" w:color="auto"/>
                        <w:left w:val="none" w:sz="0" w:space="0" w:color="auto"/>
                        <w:bottom w:val="none" w:sz="0" w:space="0" w:color="auto"/>
                        <w:right w:val="none" w:sz="0" w:space="0" w:color="auto"/>
                      </w:divBdr>
                    </w:div>
                  </w:divsChild>
                </w:div>
                <w:div w:id="461002200">
                  <w:marLeft w:val="0"/>
                  <w:marRight w:val="0"/>
                  <w:marTop w:val="0"/>
                  <w:marBottom w:val="0"/>
                  <w:divBdr>
                    <w:top w:val="none" w:sz="0" w:space="0" w:color="auto"/>
                    <w:left w:val="none" w:sz="0" w:space="0" w:color="auto"/>
                    <w:bottom w:val="none" w:sz="0" w:space="0" w:color="auto"/>
                    <w:right w:val="none" w:sz="0" w:space="0" w:color="auto"/>
                  </w:divBdr>
                  <w:divsChild>
                    <w:div w:id="1871256488">
                      <w:marLeft w:val="0"/>
                      <w:marRight w:val="0"/>
                      <w:marTop w:val="0"/>
                      <w:marBottom w:val="0"/>
                      <w:divBdr>
                        <w:top w:val="none" w:sz="0" w:space="0" w:color="auto"/>
                        <w:left w:val="none" w:sz="0" w:space="0" w:color="auto"/>
                        <w:bottom w:val="none" w:sz="0" w:space="0" w:color="auto"/>
                        <w:right w:val="none" w:sz="0" w:space="0" w:color="auto"/>
                      </w:divBdr>
                    </w:div>
                  </w:divsChild>
                </w:div>
                <w:div w:id="466094258">
                  <w:marLeft w:val="0"/>
                  <w:marRight w:val="0"/>
                  <w:marTop w:val="0"/>
                  <w:marBottom w:val="0"/>
                  <w:divBdr>
                    <w:top w:val="none" w:sz="0" w:space="0" w:color="auto"/>
                    <w:left w:val="none" w:sz="0" w:space="0" w:color="auto"/>
                    <w:bottom w:val="none" w:sz="0" w:space="0" w:color="auto"/>
                    <w:right w:val="none" w:sz="0" w:space="0" w:color="auto"/>
                  </w:divBdr>
                  <w:divsChild>
                    <w:div w:id="1693797529">
                      <w:marLeft w:val="0"/>
                      <w:marRight w:val="0"/>
                      <w:marTop w:val="0"/>
                      <w:marBottom w:val="0"/>
                      <w:divBdr>
                        <w:top w:val="none" w:sz="0" w:space="0" w:color="auto"/>
                        <w:left w:val="none" w:sz="0" w:space="0" w:color="auto"/>
                        <w:bottom w:val="none" w:sz="0" w:space="0" w:color="auto"/>
                        <w:right w:val="none" w:sz="0" w:space="0" w:color="auto"/>
                      </w:divBdr>
                    </w:div>
                  </w:divsChild>
                </w:div>
                <w:div w:id="1886091158">
                  <w:marLeft w:val="0"/>
                  <w:marRight w:val="0"/>
                  <w:marTop w:val="0"/>
                  <w:marBottom w:val="0"/>
                  <w:divBdr>
                    <w:top w:val="none" w:sz="0" w:space="0" w:color="auto"/>
                    <w:left w:val="none" w:sz="0" w:space="0" w:color="auto"/>
                    <w:bottom w:val="none" w:sz="0" w:space="0" w:color="auto"/>
                    <w:right w:val="none" w:sz="0" w:space="0" w:color="auto"/>
                  </w:divBdr>
                  <w:divsChild>
                    <w:div w:id="484660807">
                      <w:marLeft w:val="0"/>
                      <w:marRight w:val="0"/>
                      <w:marTop w:val="0"/>
                      <w:marBottom w:val="0"/>
                      <w:divBdr>
                        <w:top w:val="none" w:sz="0" w:space="0" w:color="auto"/>
                        <w:left w:val="none" w:sz="0" w:space="0" w:color="auto"/>
                        <w:bottom w:val="none" w:sz="0" w:space="0" w:color="auto"/>
                        <w:right w:val="none" w:sz="0" w:space="0" w:color="auto"/>
                      </w:divBdr>
                    </w:div>
                  </w:divsChild>
                </w:div>
                <w:div w:id="862092613">
                  <w:marLeft w:val="0"/>
                  <w:marRight w:val="0"/>
                  <w:marTop w:val="0"/>
                  <w:marBottom w:val="0"/>
                  <w:divBdr>
                    <w:top w:val="none" w:sz="0" w:space="0" w:color="auto"/>
                    <w:left w:val="none" w:sz="0" w:space="0" w:color="auto"/>
                    <w:bottom w:val="none" w:sz="0" w:space="0" w:color="auto"/>
                    <w:right w:val="none" w:sz="0" w:space="0" w:color="auto"/>
                  </w:divBdr>
                  <w:divsChild>
                    <w:div w:id="1608270967">
                      <w:marLeft w:val="0"/>
                      <w:marRight w:val="0"/>
                      <w:marTop w:val="0"/>
                      <w:marBottom w:val="0"/>
                      <w:divBdr>
                        <w:top w:val="none" w:sz="0" w:space="0" w:color="auto"/>
                        <w:left w:val="none" w:sz="0" w:space="0" w:color="auto"/>
                        <w:bottom w:val="none" w:sz="0" w:space="0" w:color="auto"/>
                        <w:right w:val="none" w:sz="0" w:space="0" w:color="auto"/>
                      </w:divBdr>
                    </w:div>
                  </w:divsChild>
                </w:div>
                <w:div w:id="1346783079">
                  <w:marLeft w:val="0"/>
                  <w:marRight w:val="0"/>
                  <w:marTop w:val="0"/>
                  <w:marBottom w:val="0"/>
                  <w:divBdr>
                    <w:top w:val="none" w:sz="0" w:space="0" w:color="auto"/>
                    <w:left w:val="none" w:sz="0" w:space="0" w:color="auto"/>
                    <w:bottom w:val="none" w:sz="0" w:space="0" w:color="auto"/>
                    <w:right w:val="none" w:sz="0" w:space="0" w:color="auto"/>
                  </w:divBdr>
                  <w:divsChild>
                    <w:div w:id="1900356029">
                      <w:marLeft w:val="0"/>
                      <w:marRight w:val="0"/>
                      <w:marTop w:val="0"/>
                      <w:marBottom w:val="0"/>
                      <w:divBdr>
                        <w:top w:val="none" w:sz="0" w:space="0" w:color="auto"/>
                        <w:left w:val="none" w:sz="0" w:space="0" w:color="auto"/>
                        <w:bottom w:val="none" w:sz="0" w:space="0" w:color="auto"/>
                        <w:right w:val="none" w:sz="0" w:space="0" w:color="auto"/>
                      </w:divBdr>
                    </w:div>
                  </w:divsChild>
                </w:div>
                <w:div w:id="676155727">
                  <w:marLeft w:val="0"/>
                  <w:marRight w:val="0"/>
                  <w:marTop w:val="0"/>
                  <w:marBottom w:val="0"/>
                  <w:divBdr>
                    <w:top w:val="none" w:sz="0" w:space="0" w:color="auto"/>
                    <w:left w:val="none" w:sz="0" w:space="0" w:color="auto"/>
                    <w:bottom w:val="none" w:sz="0" w:space="0" w:color="auto"/>
                    <w:right w:val="none" w:sz="0" w:space="0" w:color="auto"/>
                  </w:divBdr>
                  <w:divsChild>
                    <w:div w:id="1278172181">
                      <w:marLeft w:val="0"/>
                      <w:marRight w:val="0"/>
                      <w:marTop w:val="0"/>
                      <w:marBottom w:val="0"/>
                      <w:divBdr>
                        <w:top w:val="none" w:sz="0" w:space="0" w:color="auto"/>
                        <w:left w:val="none" w:sz="0" w:space="0" w:color="auto"/>
                        <w:bottom w:val="none" w:sz="0" w:space="0" w:color="auto"/>
                        <w:right w:val="none" w:sz="0" w:space="0" w:color="auto"/>
                      </w:divBdr>
                    </w:div>
                  </w:divsChild>
                </w:div>
                <w:div w:id="463616635">
                  <w:marLeft w:val="0"/>
                  <w:marRight w:val="0"/>
                  <w:marTop w:val="0"/>
                  <w:marBottom w:val="0"/>
                  <w:divBdr>
                    <w:top w:val="none" w:sz="0" w:space="0" w:color="auto"/>
                    <w:left w:val="none" w:sz="0" w:space="0" w:color="auto"/>
                    <w:bottom w:val="none" w:sz="0" w:space="0" w:color="auto"/>
                    <w:right w:val="none" w:sz="0" w:space="0" w:color="auto"/>
                  </w:divBdr>
                  <w:divsChild>
                    <w:div w:id="1796216340">
                      <w:marLeft w:val="0"/>
                      <w:marRight w:val="0"/>
                      <w:marTop w:val="0"/>
                      <w:marBottom w:val="0"/>
                      <w:divBdr>
                        <w:top w:val="none" w:sz="0" w:space="0" w:color="auto"/>
                        <w:left w:val="none" w:sz="0" w:space="0" w:color="auto"/>
                        <w:bottom w:val="none" w:sz="0" w:space="0" w:color="auto"/>
                        <w:right w:val="none" w:sz="0" w:space="0" w:color="auto"/>
                      </w:divBdr>
                    </w:div>
                  </w:divsChild>
                </w:div>
                <w:div w:id="441219583">
                  <w:marLeft w:val="0"/>
                  <w:marRight w:val="0"/>
                  <w:marTop w:val="0"/>
                  <w:marBottom w:val="0"/>
                  <w:divBdr>
                    <w:top w:val="none" w:sz="0" w:space="0" w:color="auto"/>
                    <w:left w:val="none" w:sz="0" w:space="0" w:color="auto"/>
                    <w:bottom w:val="none" w:sz="0" w:space="0" w:color="auto"/>
                    <w:right w:val="none" w:sz="0" w:space="0" w:color="auto"/>
                  </w:divBdr>
                  <w:divsChild>
                    <w:div w:id="344284557">
                      <w:marLeft w:val="0"/>
                      <w:marRight w:val="0"/>
                      <w:marTop w:val="0"/>
                      <w:marBottom w:val="0"/>
                      <w:divBdr>
                        <w:top w:val="none" w:sz="0" w:space="0" w:color="auto"/>
                        <w:left w:val="none" w:sz="0" w:space="0" w:color="auto"/>
                        <w:bottom w:val="none" w:sz="0" w:space="0" w:color="auto"/>
                        <w:right w:val="none" w:sz="0" w:space="0" w:color="auto"/>
                      </w:divBdr>
                    </w:div>
                  </w:divsChild>
                </w:div>
                <w:div w:id="598878841">
                  <w:marLeft w:val="0"/>
                  <w:marRight w:val="0"/>
                  <w:marTop w:val="0"/>
                  <w:marBottom w:val="0"/>
                  <w:divBdr>
                    <w:top w:val="none" w:sz="0" w:space="0" w:color="auto"/>
                    <w:left w:val="none" w:sz="0" w:space="0" w:color="auto"/>
                    <w:bottom w:val="none" w:sz="0" w:space="0" w:color="auto"/>
                    <w:right w:val="none" w:sz="0" w:space="0" w:color="auto"/>
                  </w:divBdr>
                  <w:divsChild>
                    <w:div w:id="1434321407">
                      <w:marLeft w:val="0"/>
                      <w:marRight w:val="0"/>
                      <w:marTop w:val="0"/>
                      <w:marBottom w:val="0"/>
                      <w:divBdr>
                        <w:top w:val="none" w:sz="0" w:space="0" w:color="auto"/>
                        <w:left w:val="none" w:sz="0" w:space="0" w:color="auto"/>
                        <w:bottom w:val="none" w:sz="0" w:space="0" w:color="auto"/>
                        <w:right w:val="none" w:sz="0" w:space="0" w:color="auto"/>
                      </w:divBdr>
                    </w:div>
                  </w:divsChild>
                </w:div>
                <w:div w:id="1287346074">
                  <w:marLeft w:val="0"/>
                  <w:marRight w:val="0"/>
                  <w:marTop w:val="0"/>
                  <w:marBottom w:val="0"/>
                  <w:divBdr>
                    <w:top w:val="none" w:sz="0" w:space="0" w:color="auto"/>
                    <w:left w:val="none" w:sz="0" w:space="0" w:color="auto"/>
                    <w:bottom w:val="none" w:sz="0" w:space="0" w:color="auto"/>
                    <w:right w:val="none" w:sz="0" w:space="0" w:color="auto"/>
                  </w:divBdr>
                  <w:divsChild>
                    <w:div w:id="2111467196">
                      <w:marLeft w:val="0"/>
                      <w:marRight w:val="0"/>
                      <w:marTop w:val="0"/>
                      <w:marBottom w:val="0"/>
                      <w:divBdr>
                        <w:top w:val="none" w:sz="0" w:space="0" w:color="auto"/>
                        <w:left w:val="none" w:sz="0" w:space="0" w:color="auto"/>
                        <w:bottom w:val="none" w:sz="0" w:space="0" w:color="auto"/>
                        <w:right w:val="none" w:sz="0" w:space="0" w:color="auto"/>
                      </w:divBdr>
                    </w:div>
                  </w:divsChild>
                </w:div>
                <w:div w:id="729957056">
                  <w:marLeft w:val="0"/>
                  <w:marRight w:val="0"/>
                  <w:marTop w:val="0"/>
                  <w:marBottom w:val="0"/>
                  <w:divBdr>
                    <w:top w:val="none" w:sz="0" w:space="0" w:color="auto"/>
                    <w:left w:val="none" w:sz="0" w:space="0" w:color="auto"/>
                    <w:bottom w:val="none" w:sz="0" w:space="0" w:color="auto"/>
                    <w:right w:val="none" w:sz="0" w:space="0" w:color="auto"/>
                  </w:divBdr>
                  <w:divsChild>
                    <w:div w:id="1206716374">
                      <w:marLeft w:val="0"/>
                      <w:marRight w:val="0"/>
                      <w:marTop w:val="0"/>
                      <w:marBottom w:val="0"/>
                      <w:divBdr>
                        <w:top w:val="none" w:sz="0" w:space="0" w:color="auto"/>
                        <w:left w:val="none" w:sz="0" w:space="0" w:color="auto"/>
                        <w:bottom w:val="none" w:sz="0" w:space="0" w:color="auto"/>
                        <w:right w:val="none" w:sz="0" w:space="0" w:color="auto"/>
                      </w:divBdr>
                    </w:div>
                  </w:divsChild>
                </w:div>
                <w:div w:id="772476473">
                  <w:marLeft w:val="0"/>
                  <w:marRight w:val="0"/>
                  <w:marTop w:val="0"/>
                  <w:marBottom w:val="0"/>
                  <w:divBdr>
                    <w:top w:val="none" w:sz="0" w:space="0" w:color="auto"/>
                    <w:left w:val="none" w:sz="0" w:space="0" w:color="auto"/>
                    <w:bottom w:val="none" w:sz="0" w:space="0" w:color="auto"/>
                    <w:right w:val="none" w:sz="0" w:space="0" w:color="auto"/>
                  </w:divBdr>
                  <w:divsChild>
                    <w:div w:id="1289774695">
                      <w:marLeft w:val="0"/>
                      <w:marRight w:val="0"/>
                      <w:marTop w:val="0"/>
                      <w:marBottom w:val="0"/>
                      <w:divBdr>
                        <w:top w:val="none" w:sz="0" w:space="0" w:color="auto"/>
                        <w:left w:val="none" w:sz="0" w:space="0" w:color="auto"/>
                        <w:bottom w:val="none" w:sz="0" w:space="0" w:color="auto"/>
                        <w:right w:val="none" w:sz="0" w:space="0" w:color="auto"/>
                      </w:divBdr>
                    </w:div>
                  </w:divsChild>
                </w:div>
                <w:div w:id="1892614430">
                  <w:marLeft w:val="0"/>
                  <w:marRight w:val="0"/>
                  <w:marTop w:val="0"/>
                  <w:marBottom w:val="0"/>
                  <w:divBdr>
                    <w:top w:val="none" w:sz="0" w:space="0" w:color="auto"/>
                    <w:left w:val="none" w:sz="0" w:space="0" w:color="auto"/>
                    <w:bottom w:val="none" w:sz="0" w:space="0" w:color="auto"/>
                    <w:right w:val="none" w:sz="0" w:space="0" w:color="auto"/>
                  </w:divBdr>
                  <w:divsChild>
                    <w:div w:id="856501924">
                      <w:marLeft w:val="0"/>
                      <w:marRight w:val="0"/>
                      <w:marTop w:val="0"/>
                      <w:marBottom w:val="0"/>
                      <w:divBdr>
                        <w:top w:val="none" w:sz="0" w:space="0" w:color="auto"/>
                        <w:left w:val="none" w:sz="0" w:space="0" w:color="auto"/>
                        <w:bottom w:val="none" w:sz="0" w:space="0" w:color="auto"/>
                        <w:right w:val="none" w:sz="0" w:space="0" w:color="auto"/>
                      </w:divBdr>
                    </w:div>
                  </w:divsChild>
                </w:div>
                <w:div w:id="1284196004">
                  <w:marLeft w:val="0"/>
                  <w:marRight w:val="0"/>
                  <w:marTop w:val="0"/>
                  <w:marBottom w:val="0"/>
                  <w:divBdr>
                    <w:top w:val="none" w:sz="0" w:space="0" w:color="auto"/>
                    <w:left w:val="none" w:sz="0" w:space="0" w:color="auto"/>
                    <w:bottom w:val="none" w:sz="0" w:space="0" w:color="auto"/>
                    <w:right w:val="none" w:sz="0" w:space="0" w:color="auto"/>
                  </w:divBdr>
                  <w:divsChild>
                    <w:div w:id="1439525464">
                      <w:marLeft w:val="0"/>
                      <w:marRight w:val="0"/>
                      <w:marTop w:val="0"/>
                      <w:marBottom w:val="0"/>
                      <w:divBdr>
                        <w:top w:val="none" w:sz="0" w:space="0" w:color="auto"/>
                        <w:left w:val="none" w:sz="0" w:space="0" w:color="auto"/>
                        <w:bottom w:val="none" w:sz="0" w:space="0" w:color="auto"/>
                        <w:right w:val="none" w:sz="0" w:space="0" w:color="auto"/>
                      </w:divBdr>
                    </w:div>
                  </w:divsChild>
                </w:div>
                <w:div w:id="1650086753">
                  <w:marLeft w:val="0"/>
                  <w:marRight w:val="0"/>
                  <w:marTop w:val="0"/>
                  <w:marBottom w:val="0"/>
                  <w:divBdr>
                    <w:top w:val="none" w:sz="0" w:space="0" w:color="auto"/>
                    <w:left w:val="none" w:sz="0" w:space="0" w:color="auto"/>
                    <w:bottom w:val="none" w:sz="0" w:space="0" w:color="auto"/>
                    <w:right w:val="none" w:sz="0" w:space="0" w:color="auto"/>
                  </w:divBdr>
                  <w:divsChild>
                    <w:div w:id="577180739">
                      <w:marLeft w:val="0"/>
                      <w:marRight w:val="0"/>
                      <w:marTop w:val="0"/>
                      <w:marBottom w:val="0"/>
                      <w:divBdr>
                        <w:top w:val="none" w:sz="0" w:space="0" w:color="auto"/>
                        <w:left w:val="none" w:sz="0" w:space="0" w:color="auto"/>
                        <w:bottom w:val="none" w:sz="0" w:space="0" w:color="auto"/>
                        <w:right w:val="none" w:sz="0" w:space="0" w:color="auto"/>
                      </w:divBdr>
                    </w:div>
                  </w:divsChild>
                </w:div>
                <w:div w:id="1461846738">
                  <w:marLeft w:val="0"/>
                  <w:marRight w:val="0"/>
                  <w:marTop w:val="0"/>
                  <w:marBottom w:val="0"/>
                  <w:divBdr>
                    <w:top w:val="none" w:sz="0" w:space="0" w:color="auto"/>
                    <w:left w:val="none" w:sz="0" w:space="0" w:color="auto"/>
                    <w:bottom w:val="none" w:sz="0" w:space="0" w:color="auto"/>
                    <w:right w:val="none" w:sz="0" w:space="0" w:color="auto"/>
                  </w:divBdr>
                  <w:divsChild>
                    <w:div w:id="1564410962">
                      <w:marLeft w:val="0"/>
                      <w:marRight w:val="0"/>
                      <w:marTop w:val="0"/>
                      <w:marBottom w:val="0"/>
                      <w:divBdr>
                        <w:top w:val="none" w:sz="0" w:space="0" w:color="auto"/>
                        <w:left w:val="none" w:sz="0" w:space="0" w:color="auto"/>
                        <w:bottom w:val="none" w:sz="0" w:space="0" w:color="auto"/>
                        <w:right w:val="none" w:sz="0" w:space="0" w:color="auto"/>
                      </w:divBdr>
                    </w:div>
                  </w:divsChild>
                </w:div>
                <w:div w:id="756055510">
                  <w:marLeft w:val="0"/>
                  <w:marRight w:val="0"/>
                  <w:marTop w:val="0"/>
                  <w:marBottom w:val="0"/>
                  <w:divBdr>
                    <w:top w:val="none" w:sz="0" w:space="0" w:color="auto"/>
                    <w:left w:val="none" w:sz="0" w:space="0" w:color="auto"/>
                    <w:bottom w:val="none" w:sz="0" w:space="0" w:color="auto"/>
                    <w:right w:val="none" w:sz="0" w:space="0" w:color="auto"/>
                  </w:divBdr>
                  <w:divsChild>
                    <w:div w:id="743796588">
                      <w:marLeft w:val="0"/>
                      <w:marRight w:val="0"/>
                      <w:marTop w:val="0"/>
                      <w:marBottom w:val="0"/>
                      <w:divBdr>
                        <w:top w:val="none" w:sz="0" w:space="0" w:color="auto"/>
                        <w:left w:val="none" w:sz="0" w:space="0" w:color="auto"/>
                        <w:bottom w:val="none" w:sz="0" w:space="0" w:color="auto"/>
                        <w:right w:val="none" w:sz="0" w:space="0" w:color="auto"/>
                      </w:divBdr>
                    </w:div>
                  </w:divsChild>
                </w:div>
                <w:div w:id="1156727960">
                  <w:marLeft w:val="0"/>
                  <w:marRight w:val="0"/>
                  <w:marTop w:val="0"/>
                  <w:marBottom w:val="0"/>
                  <w:divBdr>
                    <w:top w:val="none" w:sz="0" w:space="0" w:color="auto"/>
                    <w:left w:val="none" w:sz="0" w:space="0" w:color="auto"/>
                    <w:bottom w:val="none" w:sz="0" w:space="0" w:color="auto"/>
                    <w:right w:val="none" w:sz="0" w:space="0" w:color="auto"/>
                  </w:divBdr>
                  <w:divsChild>
                    <w:div w:id="654988512">
                      <w:marLeft w:val="0"/>
                      <w:marRight w:val="0"/>
                      <w:marTop w:val="0"/>
                      <w:marBottom w:val="0"/>
                      <w:divBdr>
                        <w:top w:val="none" w:sz="0" w:space="0" w:color="auto"/>
                        <w:left w:val="none" w:sz="0" w:space="0" w:color="auto"/>
                        <w:bottom w:val="none" w:sz="0" w:space="0" w:color="auto"/>
                        <w:right w:val="none" w:sz="0" w:space="0" w:color="auto"/>
                      </w:divBdr>
                    </w:div>
                  </w:divsChild>
                </w:div>
                <w:div w:id="1749838556">
                  <w:marLeft w:val="0"/>
                  <w:marRight w:val="0"/>
                  <w:marTop w:val="0"/>
                  <w:marBottom w:val="0"/>
                  <w:divBdr>
                    <w:top w:val="none" w:sz="0" w:space="0" w:color="auto"/>
                    <w:left w:val="none" w:sz="0" w:space="0" w:color="auto"/>
                    <w:bottom w:val="none" w:sz="0" w:space="0" w:color="auto"/>
                    <w:right w:val="none" w:sz="0" w:space="0" w:color="auto"/>
                  </w:divBdr>
                  <w:divsChild>
                    <w:div w:id="599876601">
                      <w:marLeft w:val="0"/>
                      <w:marRight w:val="0"/>
                      <w:marTop w:val="0"/>
                      <w:marBottom w:val="0"/>
                      <w:divBdr>
                        <w:top w:val="none" w:sz="0" w:space="0" w:color="auto"/>
                        <w:left w:val="none" w:sz="0" w:space="0" w:color="auto"/>
                        <w:bottom w:val="none" w:sz="0" w:space="0" w:color="auto"/>
                        <w:right w:val="none" w:sz="0" w:space="0" w:color="auto"/>
                      </w:divBdr>
                    </w:div>
                  </w:divsChild>
                </w:div>
                <w:div w:id="246773856">
                  <w:marLeft w:val="0"/>
                  <w:marRight w:val="0"/>
                  <w:marTop w:val="0"/>
                  <w:marBottom w:val="0"/>
                  <w:divBdr>
                    <w:top w:val="none" w:sz="0" w:space="0" w:color="auto"/>
                    <w:left w:val="none" w:sz="0" w:space="0" w:color="auto"/>
                    <w:bottom w:val="none" w:sz="0" w:space="0" w:color="auto"/>
                    <w:right w:val="none" w:sz="0" w:space="0" w:color="auto"/>
                  </w:divBdr>
                  <w:divsChild>
                    <w:div w:id="470367477">
                      <w:marLeft w:val="0"/>
                      <w:marRight w:val="0"/>
                      <w:marTop w:val="0"/>
                      <w:marBottom w:val="0"/>
                      <w:divBdr>
                        <w:top w:val="none" w:sz="0" w:space="0" w:color="auto"/>
                        <w:left w:val="none" w:sz="0" w:space="0" w:color="auto"/>
                        <w:bottom w:val="none" w:sz="0" w:space="0" w:color="auto"/>
                        <w:right w:val="none" w:sz="0" w:space="0" w:color="auto"/>
                      </w:divBdr>
                    </w:div>
                  </w:divsChild>
                </w:div>
                <w:div w:id="1333416882">
                  <w:marLeft w:val="0"/>
                  <w:marRight w:val="0"/>
                  <w:marTop w:val="0"/>
                  <w:marBottom w:val="0"/>
                  <w:divBdr>
                    <w:top w:val="none" w:sz="0" w:space="0" w:color="auto"/>
                    <w:left w:val="none" w:sz="0" w:space="0" w:color="auto"/>
                    <w:bottom w:val="none" w:sz="0" w:space="0" w:color="auto"/>
                    <w:right w:val="none" w:sz="0" w:space="0" w:color="auto"/>
                  </w:divBdr>
                  <w:divsChild>
                    <w:div w:id="942608611">
                      <w:marLeft w:val="0"/>
                      <w:marRight w:val="0"/>
                      <w:marTop w:val="0"/>
                      <w:marBottom w:val="0"/>
                      <w:divBdr>
                        <w:top w:val="none" w:sz="0" w:space="0" w:color="auto"/>
                        <w:left w:val="none" w:sz="0" w:space="0" w:color="auto"/>
                        <w:bottom w:val="none" w:sz="0" w:space="0" w:color="auto"/>
                        <w:right w:val="none" w:sz="0" w:space="0" w:color="auto"/>
                      </w:divBdr>
                    </w:div>
                  </w:divsChild>
                </w:div>
                <w:div w:id="1895582007">
                  <w:marLeft w:val="0"/>
                  <w:marRight w:val="0"/>
                  <w:marTop w:val="0"/>
                  <w:marBottom w:val="0"/>
                  <w:divBdr>
                    <w:top w:val="none" w:sz="0" w:space="0" w:color="auto"/>
                    <w:left w:val="none" w:sz="0" w:space="0" w:color="auto"/>
                    <w:bottom w:val="none" w:sz="0" w:space="0" w:color="auto"/>
                    <w:right w:val="none" w:sz="0" w:space="0" w:color="auto"/>
                  </w:divBdr>
                  <w:divsChild>
                    <w:div w:id="91243935">
                      <w:marLeft w:val="0"/>
                      <w:marRight w:val="0"/>
                      <w:marTop w:val="0"/>
                      <w:marBottom w:val="0"/>
                      <w:divBdr>
                        <w:top w:val="none" w:sz="0" w:space="0" w:color="auto"/>
                        <w:left w:val="none" w:sz="0" w:space="0" w:color="auto"/>
                        <w:bottom w:val="none" w:sz="0" w:space="0" w:color="auto"/>
                        <w:right w:val="none" w:sz="0" w:space="0" w:color="auto"/>
                      </w:divBdr>
                    </w:div>
                  </w:divsChild>
                </w:div>
                <w:div w:id="1862550061">
                  <w:marLeft w:val="0"/>
                  <w:marRight w:val="0"/>
                  <w:marTop w:val="0"/>
                  <w:marBottom w:val="0"/>
                  <w:divBdr>
                    <w:top w:val="none" w:sz="0" w:space="0" w:color="auto"/>
                    <w:left w:val="none" w:sz="0" w:space="0" w:color="auto"/>
                    <w:bottom w:val="none" w:sz="0" w:space="0" w:color="auto"/>
                    <w:right w:val="none" w:sz="0" w:space="0" w:color="auto"/>
                  </w:divBdr>
                  <w:divsChild>
                    <w:div w:id="1885674941">
                      <w:marLeft w:val="0"/>
                      <w:marRight w:val="0"/>
                      <w:marTop w:val="0"/>
                      <w:marBottom w:val="0"/>
                      <w:divBdr>
                        <w:top w:val="none" w:sz="0" w:space="0" w:color="auto"/>
                        <w:left w:val="none" w:sz="0" w:space="0" w:color="auto"/>
                        <w:bottom w:val="none" w:sz="0" w:space="0" w:color="auto"/>
                        <w:right w:val="none" w:sz="0" w:space="0" w:color="auto"/>
                      </w:divBdr>
                    </w:div>
                  </w:divsChild>
                </w:div>
                <w:div w:id="994915427">
                  <w:marLeft w:val="0"/>
                  <w:marRight w:val="0"/>
                  <w:marTop w:val="0"/>
                  <w:marBottom w:val="0"/>
                  <w:divBdr>
                    <w:top w:val="none" w:sz="0" w:space="0" w:color="auto"/>
                    <w:left w:val="none" w:sz="0" w:space="0" w:color="auto"/>
                    <w:bottom w:val="none" w:sz="0" w:space="0" w:color="auto"/>
                    <w:right w:val="none" w:sz="0" w:space="0" w:color="auto"/>
                  </w:divBdr>
                  <w:divsChild>
                    <w:div w:id="1517502790">
                      <w:marLeft w:val="0"/>
                      <w:marRight w:val="0"/>
                      <w:marTop w:val="0"/>
                      <w:marBottom w:val="0"/>
                      <w:divBdr>
                        <w:top w:val="none" w:sz="0" w:space="0" w:color="auto"/>
                        <w:left w:val="none" w:sz="0" w:space="0" w:color="auto"/>
                        <w:bottom w:val="none" w:sz="0" w:space="0" w:color="auto"/>
                        <w:right w:val="none" w:sz="0" w:space="0" w:color="auto"/>
                      </w:divBdr>
                    </w:div>
                  </w:divsChild>
                </w:div>
                <w:div w:id="1393654446">
                  <w:marLeft w:val="0"/>
                  <w:marRight w:val="0"/>
                  <w:marTop w:val="0"/>
                  <w:marBottom w:val="0"/>
                  <w:divBdr>
                    <w:top w:val="none" w:sz="0" w:space="0" w:color="auto"/>
                    <w:left w:val="none" w:sz="0" w:space="0" w:color="auto"/>
                    <w:bottom w:val="none" w:sz="0" w:space="0" w:color="auto"/>
                    <w:right w:val="none" w:sz="0" w:space="0" w:color="auto"/>
                  </w:divBdr>
                  <w:divsChild>
                    <w:div w:id="1216356046">
                      <w:marLeft w:val="0"/>
                      <w:marRight w:val="0"/>
                      <w:marTop w:val="0"/>
                      <w:marBottom w:val="0"/>
                      <w:divBdr>
                        <w:top w:val="none" w:sz="0" w:space="0" w:color="auto"/>
                        <w:left w:val="none" w:sz="0" w:space="0" w:color="auto"/>
                        <w:bottom w:val="none" w:sz="0" w:space="0" w:color="auto"/>
                        <w:right w:val="none" w:sz="0" w:space="0" w:color="auto"/>
                      </w:divBdr>
                    </w:div>
                  </w:divsChild>
                </w:div>
                <w:div w:id="1084182714">
                  <w:marLeft w:val="0"/>
                  <w:marRight w:val="0"/>
                  <w:marTop w:val="0"/>
                  <w:marBottom w:val="0"/>
                  <w:divBdr>
                    <w:top w:val="none" w:sz="0" w:space="0" w:color="auto"/>
                    <w:left w:val="none" w:sz="0" w:space="0" w:color="auto"/>
                    <w:bottom w:val="none" w:sz="0" w:space="0" w:color="auto"/>
                    <w:right w:val="none" w:sz="0" w:space="0" w:color="auto"/>
                  </w:divBdr>
                  <w:divsChild>
                    <w:div w:id="55521288">
                      <w:marLeft w:val="0"/>
                      <w:marRight w:val="0"/>
                      <w:marTop w:val="0"/>
                      <w:marBottom w:val="0"/>
                      <w:divBdr>
                        <w:top w:val="none" w:sz="0" w:space="0" w:color="auto"/>
                        <w:left w:val="none" w:sz="0" w:space="0" w:color="auto"/>
                        <w:bottom w:val="none" w:sz="0" w:space="0" w:color="auto"/>
                        <w:right w:val="none" w:sz="0" w:space="0" w:color="auto"/>
                      </w:divBdr>
                    </w:div>
                  </w:divsChild>
                </w:div>
                <w:div w:id="1185243027">
                  <w:marLeft w:val="0"/>
                  <w:marRight w:val="0"/>
                  <w:marTop w:val="0"/>
                  <w:marBottom w:val="0"/>
                  <w:divBdr>
                    <w:top w:val="none" w:sz="0" w:space="0" w:color="auto"/>
                    <w:left w:val="none" w:sz="0" w:space="0" w:color="auto"/>
                    <w:bottom w:val="none" w:sz="0" w:space="0" w:color="auto"/>
                    <w:right w:val="none" w:sz="0" w:space="0" w:color="auto"/>
                  </w:divBdr>
                  <w:divsChild>
                    <w:div w:id="2115246170">
                      <w:marLeft w:val="0"/>
                      <w:marRight w:val="0"/>
                      <w:marTop w:val="0"/>
                      <w:marBottom w:val="0"/>
                      <w:divBdr>
                        <w:top w:val="none" w:sz="0" w:space="0" w:color="auto"/>
                        <w:left w:val="none" w:sz="0" w:space="0" w:color="auto"/>
                        <w:bottom w:val="none" w:sz="0" w:space="0" w:color="auto"/>
                        <w:right w:val="none" w:sz="0" w:space="0" w:color="auto"/>
                      </w:divBdr>
                    </w:div>
                  </w:divsChild>
                </w:div>
                <w:div w:id="289557584">
                  <w:marLeft w:val="0"/>
                  <w:marRight w:val="0"/>
                  <w:marTop w:val="0"/>
                  <w:marBottom w:val="0"/>
                  <w:divBdr>
                    <w:top w:val="none" w:sz="0" w:space="0" w:color="auto"/>
                    <w:left w:val="none" w:sz="0" w:space="0" w:color="auto"/>
                    <w:bottom w:val="none" w:sz="0" w:space="0" w:color="auto"/>
                    <w:right w:val="none" w:sz="0" w:space="0" w:color="auto"/>
                  </w:divBdr>
                  <w:divsChild>
                    <w:div w:id="561477928">
                      <w:marLeft w:val="0"/>
                      <w:marRight w:val="0"/>
                      <w:marTop w:val="0"/>
                      <w:marBottom w:val="0"/>
                      <w:divBdr>
                        <w:top w:val="none" w:sz="0" w:space="0" w:color="auto"/>
                        <w:left w:val="none" w:sz="0" w:space="0" w:color="auto"/>
                        <w:bottom w:val="none" w:sz="0" w:space="0" w:color="auto"/>
                        <w:right w:val="none" w:sz="0" w:space="0" w:color="auto"/>
                      </w:divBdr>
                    </w:div>
                  </w:divsChild>
                </w:div>
                <w:div w:id="719479794">
                  <w:marLeft w:val="0"/>
                  <w:marRight w:val="0"/>
                  <w:marTop w:val="0"/>
                  <w:marBottom w:val="0"/>
                  <w:divBdr>
                    <w:top w:val="none" w:sz="0" w:space="0" w:color="auto"/>
                    <w:left w:val="none" w:sz="0" w:space="0" w:color="auto"/>
                    <w:bottom w:val="none" w:sz="0" w:space="0" w:color="auto"/>
                    <w:right w:val="none" w:sz="0" w:space="0" w:color="auto"/>
                  </w:divBdr>
                  <w:divsChild>
                    <w:div w:id="1101990553">
                      <w:marLeft w:val="0"/>
                      <w:marRight w:val="0"/>
                      <w:marTop w:val="0"/>
                      <w:marBottom w:val="0"/>
                      <w:divBdr>
                        <w:top w:val="none" w:sz="0" w:space="0" w:color="auto"/>
                        <w:left w:val="none" w:sz="0" w:space="0" w:color="auto"/>
                        <w:bottom w:val="none" w:sz="0" w:space="0" w:color="auto"/>
                        <w:right w:val="none" w:sz="0" w:space="0" w:color="auto"/>
                      </w:divBdr>
                    </w:div>
                  </w:divsChild>
                </w:div>
                <w:div w:id="718170534">
                  <w:marLeft w:val="0"/>
                  <w:marRight w:val="0"/>
                  <w:marTop w:val="0"/>
                  <w:marBottom w:val="0"/>
                  <w:divBdr>
                    <w:top w:val="none" w:sz="0" w:space="0" w:color="auto"/>
                    <w:left w:val="none" w:sz="0" w:space="0" w:color="auto"/>
                    <w:bottom w:val="none" w:sz="0" w:space="0" w:color="auto"/>
                    <w:right w:val="none" w:sz="0" w:space="0" w:color="auto"/>
                  </w:divBdr>
                  <w:divsChild>
                    <w:div w:id="1885482659">
                      <w:marLeft w:val="0"/>
                      <w:marRight w:val="0"/>
                      <w:marTop w:val="0"/>
                      <w:marBottom w:val="0"/>
                      <w:divBdr>
                        <w:top w:val="none" w:sz="0" w:space="0" w:color="auto"/>
                        <w:left w:val="none" w:sz="0" w:space="0" w:color="auto"/>
                        <w:bottom w:val="none" w:sz="0" w:space="0" w:color="auto"/>
                        <w:right w:val="none" w:sz="0" w:space="0" w:color="auto"/>
                      </w:divBdr>
                    </w:div>
                  </w:divsChild>
                </w:div>
                <w:div w:id="1691180609">
                  <w:marLeft w:val="0"/>
                  <w:marRight w:val="0"/>
                  <w:marTop w:val="0"/>
                  <w:marBottom w:val="0"/>
                  <w:divBdr>
                    <w:top w:val="none" w:sz="0" w:space="0" w:color="auto"/>
                    <w:left w:val="none" w:sz="0" w:space="0" w:color="auto"/>
                    <w:bottom w:val="none" w:sz="0" w:space="0" w:color="auto"/>
                    <w:right w:val="none" w:sz="0" w:space="0" w:color="auto"/>
                  </w:divBdr>
                  <w:divsChild>
                    <w:div w:id="679697180">
                      <w:marLeft w:val="0"/>
                      <w:marRight w:val="0"/>
                      <w:marTop w:val="0"/>
                      <w:marBottom w:val="0"/>
                      <w:divBdr>
                        <w:top w:val="none" w:sz="0" w:space="0" w:color="auto"/>
                        <w:left w:val="none" w:sz="0" w:space="0" w:color="auto"/>
                        <w:bottom w:val="none" w:sz="0" w:space="0" w:color="auto"/>
                        <w:right w:val="none" w:sz="0" w:space="0" w:color="auto"/>
                      </w:divBdr>
                    </w:div>
                  </w:divsChild>
                </w:div>
                <w:div w:id="2006667756">
                  <w:marLeft w:val="0"/>
                  <w:marRight w:val="0"/>
                  <w:marTop w:val="0"/>
                  <w:marBottom w:val="0"/>
                  <w:divBdr>
                    <w:top w:val="none" w:sz="0" w:space="0" w:color="auto"/>
                    <w:left w:val="none" w:sz="0" w:space="0" w:color="auto"/>
                    <w:bottom w:val="none" w:sz="0" w:space="0" w:color="auto"/>
                    <w:right w:val="none" w:sz="0" w:space="0" w:color="auto"/>
                  </w:divBdr>
                  <w:divsChild>
                    <w:div w:id="51465318">
                      <w:marLeft w:val="0"/>
                      <w:marRight w:val="0"/>
                      <w:marTop w:val="0"/>
                      <w:marBottom w:val="0"/>
                      <w:divBdr>
                        <w:top w:val="none" w:sz="0" w:space="0" w:color="auto"/>
                        <w:left w:val="none" w:sz="0" w:space="0" w:color="auto"/>
                        <w:bottom w:val="none" w:sz="0" w:space="0" w:color="auto"/>
                        <w:right w:val="none" w:sz="0" w:space="0" w:color="auto"/>
                      </w:divBdr>
                    </w:div>
                  </w:divsChild>
                </w:div>
                <w:div w:id="1431506163">
                  <w:marLeft w:val="0"/>
                  <w:marRight w:val="0"/>
                  <w:marTop w:val="0"/>
                  <w:marBottom w:val="0"/>
                  <w:divBdr>
                    <w:top w:val="none" w:sz="0" w:space="0" w:color="auto"/>
                    <w:left w:val="none" w:sz="0" w:space="0" w:color="auto"/>
                    <w:bottom w:val="none" w:sz="0" w:space="0" w:color="auto"/>
                    <w:right w:val="none" w:sz="0" w:space="0" w:color="auto"/>
                  </w:divBdr>
                  <w:divsChild>
                    <w:div w:id="1880624081">
                      <w:marLeft w:val="0"/>
                      <w:marRight w:val="0"/>
                      <w:marTop w:val="0"/>
                      <w:marBottom w:val="0"/>
                      <w:divBdr>
                        <w:top w:val="none" w:sz="0" w:space="0" w:color="auto"/>
                        <w:left w:val="none" w:sz="0" w:space="0" w:color="auto"/>
                        <w:bottom w:val="none" w:sz="0" w:space="0" w:color="auto"/>
                        <w:right w:val="none" w:sz="0" w:space="0" w:color="auto"/>
                      </w:divBdr>
                    </w:div>
                  </w:divsChild>
                </w:div>
                <w:div w:id="757604185">
                  <w:marLeft w:val="0"/>
                  <w:marRight w:val="0"/>
                  <w:marTop w:val="0"/>
                  <w:marBottom w:val="0"/>
                  <w:divBdr>
                    <w:top w:val="none" w:sz="0" w:space="0" w:color="auto"/>
                    <w:left w:val="none" w:sz="0" w:space="0" w:color="auto"/>
                    <w:bottom w:val="none" w:sz="0" w:space="0" w:color="auto"/>
                    <w:right w:val="none" w:sz="0" w:space="0" w:color="auto"/>
                  </w:divBdr>
                  <w:divsChild>
                    <w:div w:id="1109348919">
                      <w:marLeft w:val="0"/>
                      <w:marRight w:val="0"/>
                      <w:marTop w:val="0"/>
                      <w:marBottom w:val="0"/>
                      <w:divBdr>
                        <w:top w:val="none" w:sz="0" w:space="0" w:color="auto"/>
                        <w:left w:val="none" w:sz="0" w:space="0" w:color="auto"/>
                        <w:bottom w:val="none" w:sz="0" w:space="0" w:color="auto"/>
                        <w:right w:val="none" w:sz="0" w:space="0" w:color="auto"/>
                      </w:divBdr>
                    </w:div>
                  </w:divsChild>
                </w:div>
                <w:div w:id="1823234479">
                  <w:marLeft w:val="0"/>
                  <w:marRight w:val="0"/>
                  <w:marTop w:val="0"/>
                  <w:marBottom w:val="0"/>
                  <w:divBdr>
                    <w:top w:val="none" w:sz="0" w:space="0" w:color="auto"/>
                    <w:left w:val="none" w:sz="0" w:space="0" w:color="auto"/>
                    <w:bottom w:val="none" w:sz="0" w:space="0" w:color="auto"/>
                    <w:right w:val="none" w:sz="0" w:space="0" w:color="auto"/>
                  </w:divBdr>
                  <w:divsChild>
                    <w:div w:id="440539047">
                      <w:marLeft w:val="0"/>
                      <w:marRight w:val="0"/>
                      <w:marTop w:val="0"/>
                      <w:marBottom w:val="0"/>
                      <w:divBdr>
                        <w:top w:val="none" w:sz="0" w:space="0" w:color="auto"/>
                        <w:left w:val="none" w:sz="0" w:space="0" w:color="auto"/>
                        <w:bottom w:val="none" w:sz="0" w:space="0" w:color="auto"/>
                        <w:right w:val="none" w:sz="0" w:space="0" w:color="auto"/>
                      </w:divBdr>
                    </w:div>
                  </w:divsChild>
                </w:div>
                <w:div w:id="640503886">
                  <w:marLeft w:val="0"/>
                  <w:marRight w:val="0"/>
                  <w:marTop w:val="0"/>
                  <w:marBottom w:val="0"/>
                  <w:divBdr>
                    <w:top w:val="none" w:sz="0" w:space="0" w:color="auto"/>
                    <w:left w:val="none" w:sz="0" w:space="0" w:color="auto"/>
                    <w:bottom w:val="none" w:sz="0" w:space="0" w:color="auto"/>
                    <w:right w:val="none" w:sz="0" w:space="0" w:color="auto"/>
                  </w:divBdr>
                  <w:divsChild>
                    <w:div w:id="888493763">
                      <w:marLeft w:val="0"/>
                      <w:marRight w:val="0"/>
                      <w:marTop w:val="0"/>
                      <w:marBottom w:val="0"/>
                      <w:divBdr>
                        <w:top w:val="none" w:sz="0" w:space="0" w:color="auto"/>
                        <w:left w:val="none" w:sz="0" w:space="0" w:color="auto"/>
                        <w:bottom w:val="none" w:sz="0" w:space="0" w:color="auto"/>
                        <w:right w:val="none" w:sz="0" w:space="0" w:color="auto"/>
                      </w:divBdr>
                    </w:div>
                  </w:divsChild>
                </w:div>
                <w:div w:id="152718406">
                  <w:marLeft w:val="0"/>
                  <w:marRight w:val="0"/>
                  <w:marTop w:val="0"/>
                  <w:marBottom w:val="0"/>
                  <w:divBdr>
                    <w:top w:val="none" w:sz="0" w:space="0" w:color="auto"/>
                    <w:left w:val="none" w:sz="0" w:space="0" w:color="auto"/>
                    <w:bottom w:val="none" w:sz="0" w:space="0" w:color="auto"/>
                    <w:right w:val="none" w:sz="0" w:space="0" w:color="auto"/>
                  </w:divBdr>
                  <w:divsChild>
                    <w:div w:id="1487355805">
                      <w:marLeft w:val="0"/>
                      <w:marRight w:val="0"/>
                      <w:marTop w:val="0"/>
                      <w:marBottom w:val="0"/>
                      <w:divBdr>
                        <w:top w:val="none" w:sz="0" w:space="0" w:color="auto"/>
                        <w:left w:val="none" w:sz="0" w:space="0" w:color="auto"/>
                        <w:bottom w:val="none" w:sz="0" w:space="0" w:color="auto"/>
                        <w:right w:val="none" w:sz="0" w:space="0" w:color="auto"/>
                      </w:divBdr>
                    </w:div>
                  </w:divsChild>
                </w:div>
                <w:div w:id="1532497432">
                  <w:marLeft w:val="0"/>
                  <w:marRight w:val="0"/>
                  <w:marTop w:val="0"/>
                  <w:marBottom w:val="0"/>
                  <w:divBdr>
                    <w:top w:val="none" w:sz="0" w:space="0" w:color="auto"/>
                    <w:left w:val="none" w:sz="0" w:space="0" w:color="auto"/>
                    <w:bottom w:val="none" w:sz="0" w:space="0" w:color="auto"/>
                    <w:right w:val="none" w:sz="0" w:space="0" w:color="auto"/>
                  </w:divBdr>
                  <w:divsChild>
                    <w:div w:id="709766593">
                      <w:marLeft w:val="0"/>
                      <w:marRight w:val="0"/>
                      <w:marTop w:val="0"/>
                      <w:marBottom w:val="0"/>
                      <w:divBdr>
                        <w:top w:val="none" w:sz="0" w:space="0" w:color="auto"/>
                        <w:left w:val="none" w:sz="0" w:space="0" w:color="auto"/>
                        <w:bottom w:val="none" w:sz="0" w:space="0" w:color="auto"/>
                        <w:right w:val="none" w:sz="0" w:space="0" w:color="auto"/>
                      </w:divBdr>
                    </w:div>
                  </w:divsChild>
                </w:div>
                <w:div w:id="1090275484">
                  <w:marLeft w:val="0"/>
                  <w:marRight w:val="0"/>
                  <w:marTop w:val="0"/>
                  <w:marBottom w:val="0"/>
                  <w:divBdr>
                    <w:top w:val="none" w:sz="0" w:space="0" w:color="auto"/>
                    <w:left w:val="none" w:sz="0" w:space="0" w:color="auto"/>
                    <w:bottom w:val="none" w:sz="0" w:space="0" w:color="auto"/>
                    <w:right w:val="none" w:sz="0" w:space="0" w:color="auto"/>
                  </w:divBdr>
                  <w:divsChild>
                    <w:div w:id="850341846">
                      <w:marLeft w:val="0"/>
                      <w:marRight w:val="0"/>
                      <w:marTop w:val="0"/>
                      <w:marBottom w:val="0"/>
                      <w:divBdr>
                        <w:top w:val="none" w:sz="0" w:space="0" w:color="auto"/>
                        <w:left w:val="none" w:sz="0" w:space="0" w:color="auto"/>
                        <w:bottom w:val="none" w:sz="0" w:space="0" w:color="auto"/>
                        <w:right w:val="none" w:sz="0" w:space="0" w:color="auto"/>
                      </w:divBdr>
                    </w:div>
                  </w:divsChild>
                </w:div>
                <w:div w:id="95289906">
                  <w:marLeft w:val="0"/>
                  <w:marRight w:val="0"/>
                  <w:marTop w:val="0"/>
                  <w:marBottom w:val="0"/>
                  <w:divBdr>
                    <w:top w:val="none" w:sz="0" w:space="0" w:color="auto"/>
                    <w:left w:val="none" w:sz="0" w:space="0" w:color="auto"/>
                    <w:bottom w:val="none" w:sz="0" w:space="0" w:color="auto"/>
                    <w:right w:val="none" w:sz="0" w:space="0" w:color="auto"/>
                  </w:divBdr>
                  <w:divsChild>
                    <w:div w:id="627707515">
                      <w:marLeft w:val="0"/>
                      <w:marRight w:val="0"/>
                      <w:marTop w:val="0"/>
                      <w:marBottom w:val="0"/>
                      <w:divBdr>
                        <w:top w:val="none" w:sz="0" w:space="0" w:color="auto"/>
                        <w:left w:val="none" w:sz="0" w:space="0" w:color="auto"/>
                        <w:bottom w:val="none" w:sz="0" w:space="0" w:color="auto"/>
                        <w:right w:val="none" w:sz="0" w:space="0" w:color="auto"/>
                      </w:divBdr>
                    </w:div>
                  </w:divsChild>
                </w:div>
                <w:div w:id="286741740">
                  <w:marLeft w:val="0"/>
                  <w:marRight w:val="0"/>
                  <w:marTop w:val="0"/>
                  <w:marBottom w:val="0"/>
                  <w:divBdr>
                    <w:top w:val="none" w:sz="0" w:space="0" w:color="auto"/>
                    <w:left w:val="none" w:sz="0" w:space="0" w:color="auto"/>
                    <w:bottom w:val="none" w:sz="0" w:space="0" w:color="auto"/>
                    <w:right w:val="none" w:sz="0" w:space="0" w:color="auto"/>
                  </w:divBdr>
                  <w:divsChild>
                    <w:div w:id="829561745">
                      <w:marLeft w:val="0"/>
                      <w:marRight w:val="0"/>
                      <w:marTop w:val="0"/>
                      <w:marBottom w:val="0"/>
                      <w:divBdr>
                        <w:top w:val="none" w:sz="0" w:space="0" w:color="auto"/>
                        <w:left w:val="none" w:sz="0" w:space="0" w:color="auto"/>
                        <w:bottom w:val="none" w:sz="0" w:space="0" w:color="auto"/>
                        <w:right w:val="none" w:sz="0" w:space="0" w:color="auto"/>
                      </w:divBdr>
                    </w:div>
                  </w:divsChild>
                </w:div>
                <w:div w:id="1562404171">
                  <w:marLeft w:val="0"/>
                  <w:marRight w:val="0"/>
                  <w:marTop w:val="0"/>
                  <w:marBottom w:val="0"/>
                  <w:divBdr>
                    <w:top w:val="none" w:sz="0" w:space="0" w:color="auto"/>
                    <w:left w:val="none" w:sz="0" w:space="0" w:color="auto"/>
                    <w:bottom w:val="none" w:sz="0" w:space="0" w:color="auto"/>
                    <w:right w:val="none" w:sz="0" w:space="0" w:color="auto"/>
                  </w:divBdr>
                  <w:divsChild>
                    <w:div w:id="186332590">
                      <w:marLeft w:val="0"/>
                      <w:marRight w:val="0"/>
                      <w:marTop w:val="0"/>
                      <w:marBottom w:val="0"/>
                      <w:divBdr>
                        <w:top w:val="none" w:sz="0" w:space="0" w:color="auto"/>
                        <w:left w:val="none" w:sz="0" w:space="0" w:color="auto"/>
                        <w:bottom w:val="none" w:sz="0" w:space="0" w:color="auto"/>
                        <w:right w:val="none" w:sz="0" w:space="0" w:color="auto"/>
                      </w:divBdr>
                    </w:div>
                  </w:divsChild>
                </w:div>
                <w:div w:id="568923512">
                  <w:marLeft w:val="0"/>
                  <w:marRight w:val="0"/>
                  <w:marTop w:val="0"/>
                  <w:marBottom w:val="0"/>
                  <w:divBdr>
                    <w:top w:val="none" w:sz="0" w:space="0" w:color="auto"/>
                    <w:left w:val="none" w:sz="0" w:space="0" w:color="auto"/>
                    <w:bottom w:val="none" w:sz="0" w:space="0" w:color="auto"/>
                    <w:right w:val="none" w:sz="0" w:space="0" w:color="auto"/>
                  </w:divBdr>
                  <w:divsChild>
                    <w:div w:id="73480150">
                      <w:marLeft w:val="0"/>
                      <w:marRight w:val="0"/>
                      <w:marTop w:val="0"/>
                      <w:marBottom w:val="0"/>
                      <w:divBdr>
                        <w:top w:val="none" w:sz="0" w:space="0" w:color="auto"/>
                        <w:left w:val="none" w:sz="0" w:space="0" w:color="auto"/>
                        <w:bottom w:val="none" w:sz="0" w:space="0" w:color="auto"/>
                        <w:right w:val="none" w:sz="0" w:space="0" w:color="auto"/>
                      </w:divBdr>
                    </w:div>
                  </w:divsChild>
                </w:div>
                <w:div w:id="554898733">
                  <w:marLeft w:val="0"/>
                  <w:marRight w:val="0"/>
                  <w:marTop w:val="0"/>
                  <w:marBottom w:val="0"/>
                  <w:divBdr>
                    <w:top w:val="none" w:sz="0" w:space="0" w:color="auto"/>
                    <w:left w:val="none" w:sz="0" w:space="0" w:color="auto"/>
                    <w:bottom w:val="none" w:sz="0" w:space="0" w:color="auto"/>
                    <w:right w:val="none" w:sz="0" w:space="0" w:color="auto"/>
                  </w:divBdr>
                  <w:divsChild>
                    <w:div w:id="606739235">
                      <w:marLeft w:val="0"/>
                      <w:marRight w:val="0"/>
                      <w:marTop w:val="0"/>
                      <w:marBottom w:val="0"/>
                      <w:divBdr>
                        <w:top w:val="none" w:sz="0" w:space="0" w:color="auto"/>
                        <w:left w:val="none" w:sz="0" w:space="0" w:color="auto"/>
                        <w:bottom w:val="none" w:sz="0" w:space="0" w:color="auto"/>
                        <w:right w:val="none" w:sz="0" w:space="0" w:color="auto"/>
                      </w:divBdr>
                    </w:div>
                  </w:divsChild>
                </w:div>
                <w:div w:id="242682569">
                  <w:marLeft w:val="0"/>
                  <w:marRight w:val="0"/>
                  <w:marTop w:val="0"/>
                  <w:marBottom w:val="0"/>
                  <w:divBdr>
                    <w:top w:val="none" w:sz="0" w:space="0" w:color="auto"/>
                    <w:left w:val="none" w:sz="0" w:space="0" w:color="auto"/>
                    <w:bottom w:val="none" w:sz="0" w:space="0" w:color="auto"/>
                    <w:right w:val="none" w:sz="0" w:space="0" w:color="auto"/>
                  </w:divBdr>
                  <w:divsChild>
                    <w:div w:id="1630629102">
                      <w:marLeft w:val="0"/>
                      <w:marRight w:val="0"/>
                      <w:marTop w:val="0"/>
                      <w:marBottom w:val="0"/>
                      <w:divBdr>
                        <w:top w:val="none" w:sz="0" w:space="0" w:color="auto"/>
                        <w:left w:val="none" w:sz="0" w:space="0" w:color="auto"/>
                        <w:bottom w:val="none" w:sz="0" w:space="0" w:color="auto"/>
                        <w:right w:val="none" w:sz="0" w:space="0" w:color="auto"/>
                      </w:divBdr>
                    </w:div>
                  </w:divsChild>
                </w:div>
                <w:div w:id="32121092">
                  <w:marLeft w:val="0"/>
                  <w:marRight w:val="0"/>
                  <w:marTop w:val="0"/>
                  <w:marBottom w:val="0"/>
                  <w:divBdr>
                    <w:top w:val="none" w:sz="0" w:space="0" w:color="auto"/>
                    <w:left w:val="none" w:sz="0" w:space="0" w:color="auto"/>
                    <w:bottom w:val="none" w:sz="0" w:space="0" w:color="auto"/>
                    <w:right w:val="none" w:sz="0" w:space="0" w:color="auto"/>
                  </w:divBdr>
                  <w:divsChild>
                    <w:div w:id="1148744939">
                      <w:marLeft w:val="0"/>
                      <w:marRight w:val="0"/>
                      <w:marTop w:val="0"/>
                      <w:marBottom w:val="0"/>
                      <w:divBdr>
                        <w:top w:val="none" w:sz="0" w:space="0" w:color="auto"/>
                        <w:left w:val="none" w:sz="0" w:space="0" w:color="auto"/>
                        <w:bottom w:val="none" w:sz="0" w:space="0" w:color="auto"/>
                        <w:right w:val="none" w:sz="0" w:space="0" w:color="auto"/>
                      </w:divBdr>
                    </w:div>
                  </w:divsChild>
                </w:div>
                <w:div w:id="1636641759">
                  <w:marLeft w:val="0"/>
                  <w:marRight w:val="0"/>
                  <w:marTop w:val="0"/>
                  <w:marBottom w:val="0"/>
                  <w:divBdr>
                    <w:top w:val="none" w:sz="0" w:space="0" w:color="auto"/>
                    <w:left w:val="none" w:sz="0" w:space="0" w:color="auto"/>
                    <w:bottom w:val="none" w:sz="0" w:space="0" w:color="auto"/>
                    <w:right w:val="none" w:sz="0" w:space="0" w:color="auto"/>
                  </w:divBdr>
                  <w:divsChild>
                    <w:div w:id="529224896">
                      <w:marLeft w:val="0"/>
                      <w:marRight w:val="0"/>
                      <w:marTop w:val="0"/>
                      <w:marBottom w:val="0"/>
                      <w:divBdr>
                        <w:top w:val="none" w:sz="0" w:space="0" w:color="auto"/>
                        <w:left w:val="none" w:sz="0" w:space="0" w:color="auto"/>
                        <w:bottom w:val="none" w:sz="0" w:space="0" w:color="auto"/>
                        <w:right w:val="none" w:sz="0" w:space="0" w:color="auto"/>
                      </w:divBdr>
                    </w:div>
                  </w:divsChild>
                </w:div>
                <w:div w:id="1459300487">
                  <w:marLeft w:val="0"/>
                  <w:marRight w:val="0"/>
                  <w:marTop w:val="0"/>
                  <w:marBottom w:val="0"/>
                  <w:divBdr>
                    <w:top w:val="none" w:sz="0" w:space="0" w:color="auto"/>
                    <w:left w:val="none" w:sz="0" w:space="0" w:color="auto"/>
                    <w:bottom w:val="none" w:sz="0" w:space="0" w:color="auto"/>
                    <w:right w:val="none" w:sz="0" w:space="0" w:color="auto"/>
                  </w:divBdr>
                  <w:divsChild>
                    <w:div w:id="534587550">
                      <w:marLeft w:val="0"/>
                      <w:marRight w:val="0"/>
                      <w:marTop w:val="0"/>
                      <w:marBottom w:val="0"/>
                      <w:divBdr>
                        <w:top w:val="none" w:sz="0" w:space="0" w:color="auto"/>
                        <w:left w:val="none" w:sz="0" w:space="0" w:color="auto"/>
                        <w:bottom w:val="none" w:sz="0" w:space="0" w:color="auto"/>
                        <w:right w:val="none" w:sz="0" w:space="0" w:color="auto"/>
                      </w:divBdr>
                    </w:div>
                  </w:divsChild>
                </w:div>
                <w:div w:id="8529879">
                  <w:marLeft w:val="0"/>
                  <w:marRight w:val="0"/>
                  <w:marTop w:val="0"/>
                  <w:marBottom w:val="0"/>
                  <w:divBdr>
                    <w:top w:val="none" w:sz="0" w:space="0" w:color="auto"/>
                    <w:left w:val="none" w:sz="0" w:space="0" w:color="auto"/>
                    <w:bottom w:val="none" w:sz="0" w:space="0" w:color="auto"/>
                    <w:right w:val="none" w:sz="0" w:space="0" w:color="auto"/>
                  </w:divBdr>
                  <w:divsChild>
                    <w:div w:id="1247806414">
                      <w:marLeft w:val="0"/>
                      <w:marRight w:val="0"/>
                      <w:marTop w:val="0"/>
                      <w:marBottom w:val="0"/>
                      <w:divBdr>
                        <w:top w:val="none" w:sz="0" w:space="0" w:color="auto"/>
                        <w:left w:val="none" w:sz="0" w:space="0" w:color="auto"/>
                        <w:bottom w:val="none" w:sz="0" w:space="0" w:color="auto"/>
                        <w:right w:val="none" w:sz="0" w:space="0" w:color="auto"/>
                      </w:divBdr>
                    </w:div>
                  </w:divsChild>
                </w:div>
                <w:div w:id="455030392">
                  <w:marLeft w:val="0"/>
                  <w:marRight w:val="0"/>
                  <w:marTop w:val="0"/>
                  <w:marBottom w:val="0"/>
                  <w:divBdr>
                    <w:top w:val="none" w:sz="0" w:space="0" w:color="auto"/>
                    <w:left w:val="none" w:sz="0" w:space="0" w:color="auto"/>
                    <w:bottom w:val="none" w:sz="0" w:space="0" w:color="auto"/>
                    <w:right w:val="none" w:sz="0" w:space="0" w:color="auto"/>
                  </w:divBdr>
                  <w:divsChild>
                    <w:div w:id="1743915449">
                      <w:marLeft w:val="0"/>
                      <w:marRight w:val="0"/>
                      <w:marTop w:val="0"/>
                      <w:marBottom w:val="0"/>
                      <w:divBdr>
                        <w:top w:val="none" w:sz="0" w:space="0" w:color="auto"/>
                        <w:left w:val="none" w:sz="0" w:space="0" w:color="auto"/>
                        <w:bottom w:val="none" w:sz="0" w:space="0" w:color="auto"/>
                        <w:right w:val="none" w:sz="0" w:space="0" w:color="auto"/>
                      </w:divBdr>
                    </w:div>
                  </w:divsChild>
                </w:div>
                <w:div w:id="1188058017">
                  <w:marLeft w:val="0"/>
                  <w:marRight w:val="0"/>
                  <w:marTop w:val="0"/>
                  <w:marBottom w:val="0"/>
                  <w:divBdr>
                    <w:top w:val="none" w:sz="0" w:space="0" w:color="auto"/>
                    <w:left w:val="none" w:sz="0" w:space="0" w:color="auto"/>
                    <w:bottom w:val="none" w:sz="0" w:space="0" w:color="auto"/>
                    <w:right w:val="none" w:sz="0" w:space="0" w:color="auto"/>
                  </w:divBdr>
                  <w:divsChild>
                    <w:div w:id="996761685">
                      <w:marLeft w:val="0"/>
                      <w:marRight w:val="0"/>
                      <w:marTop w:val="0"/>
                      <w:marBottom w:val="0"/>
                      <w:divBdr>
                        <w:top w:val="none" w:sz="0" w:space="0" w:color="auto"/>
                        <w:left w:val="none" w:sz="0" w:space="0" w:color="auto"/>
                        <w:bottom w:val="none" w:sz="0" w:space="0" w:color="auto"/>
                        <w:right w:val="none" w:sz="0" w:space="0" w:color="auto"/>
                      </w:divBdr>
                    </w:div>
                  </w:divsChild>
                </w:div>
                <w:div w:id="970552194">
                  <w:marLeft w:val="0"/>
                  <w:marRight w:val="0"/>
                  <w:marTop w:val="0"/>
                  <w:marBottom w:val="0"/>
                  <w:divBdr>
                    <w:top w:val="none" w:sz="0" w:space="0" w:color="auto"/>
                    <w:left w:val="none" w:sz="0" w:space="0" w:color="auto"/>
                    <w:bottom w:val="none" w:sz="0" w:space="0" w:color="auto"/>
                    <w:right w:val="none" w:sz="0" w:space="0" w:color="auto"/>
                  </w:divBdr>
                  <w:divsChild>
                    <w:div w:id="1846431301">
                      <w:marLeft w:val="0"/>
                      <w:marRight w:val="0"/>
                      <w:marTop w:val="0"/>
                      <w:marBottom w:val="0"/>
                      <w:divBdr>
                        <w:top w:val="none" w:sz="0" w:space="0" w:color="auto"/>
                        <w:left w:val="none" w:sz="0" w:space="0" w:color="auto"/>
                        <w:bottom w:val="none" w:sz="0" w:space="0" w:color="auto"/>
                        <w:right w:val="none" w:sz="0" w:space="0" w:color="auto"/>
                      </w:divBdr>
                    </w:div>
                  </w:divsChild>
                </w:div>
                <w:div w:id="1718822533">
                  <w:marLeft w:val="0"/>
                  <w:marRight w:val="0"/>
                  <w:marTop w:val="0"/>
                  <w:marBottom w:val="0"/>
                  <w:divBdr>
                    <w:top w:val="none" w:sz="0" w:space="0" w:color="auto"/>
                    <w:left w:val="none" w:sz="0" w:space="0" w:color="auto"/>
                    <w:bottom w:val="none" w:sz="0" w:space="0" w:color="auto"/>
                    <w:right w:val="none" w:sz="0" w:space="0" w:color="auto"/>
                  </w:divBdr>
                  <w:divsChild>
                    <w:div w:id="2077048425">
                      <w:marLeft w:val="0"/>
                      <w:marRight w:val="0"/>
                      <w:marTop w:val="0"/>
                      <w:marBottom w:val="0"/>
                      <w:divBdr>
                        <w:top w:val="none" w:sz="0" w:space="0" w:color="auto"/>
                        <w:left w:val="none" w:sz="0" w:space="0" w:color="auto"/>
                        <w:bottom w:val="none" w:sz="0" w:space="0" w:color="auto"/>
                        <w:right w:val="none" w:sz="0" w:space="0" w:color="auto"/>
                      </w:divBdr>
                    </w:div>
                  </w:divsChild>
                </w:div>
                <w:div w:id="428238591">
                  <w:marLeft w:val="0"/>
                  <w:marRight w:val="0"/>
                  <w:marTop w:val="0"/>
                  <w:marBottom w:val="0"/>
                  <w:divBdr>
                    <w:top w:val="none" w:sz="0" w:space="0" w:color="auto"/>
                    <w:left w:val="none" w:sz="0" w:space="0" w:color="auto"/>
                    <w:bottom w:val="none" w:sz="0" w:space="0" w:color="auto"/>
                    <w:right w:val="none" w:sz="0" w:space="0" w:color="auto"/>
                  </w:divBdr>
                  <w:divsChild>
                    <w:div w:id="1481462287">
                      <w:marLeft w:val="0"/>
                      <w:marRight w:val="0"/>
                      <w:marTop w:val="0"/>
                      <w:marBottom w:val="0"/>
                      <w:divBdr>
                        <w:top w:val="none" w:sz="0" w:space="0" w:color="auto"/>
                        <w:left w:val="none" w:sz="0" w:space="0" w:color="auto"/>
                        <w:bottom w:val="none" w:sz="0" w:space="0" w:color="auto"/>
                        <w:right w:val="none" w:sz="0" w:space="0" w:color="auto"/>
                      </w:divBdr>
                    </w:div>
                  </w:divsChild>
                </w:div>
                <w:div w:id="1650204187">
                  <w:marLeft w:val="0"/>
                  <w:marRight w:val="0"/>
                  <w:marTop w:val="0"/>
                  <w:marBottom w:val="0"/>
                  <w:divBdr>
                    <w:top w:val="none" w:sz="0" w:space="0" w:color="auto"/>
                    <w:left w:val="none" w:sz="0" w:space="0" w:color="auto"/>
                    <w:bottom w:val="none" w:sz="0" w:space="0" w:color="auto"/>
                    <w:right w:val="none" w:sz="0" w:space="0" w:color="auto"/>
                  </w:divBdr>
                  <w:divsChild>
                    <w:div w:id="1520461126">
                      <w:marLeft w:val="0"/>
                      <w:marRight w:val="0"/>
                      <w:marTop w:val="0"/>
                      <w:marBottom w:val="0"/>
                      <w:divBdr>
                        <w:top w:val="none" w:sz="0" w:space="0" w:color="auto"/>
                        <w:left w:val="none" w:sz="0" w:space="0" w:color="auto"/>
                        <w:bottom w:val="none" w:sz="0" w:space="0" w:color="auto"/>
                        <w:right w:val="none" w:sz="0" w:space="0" w:color="auto"/>
                      </w:divBdr>
                    </w:div>
                  </w:divsChild>
                </w:div>
                <w:div w:id="1252204000">
                  <w:marLeft w:val="0"/>
                  <w:marRight w:val="0"/>
                  <w:marTop w:val="0"/>
                  <w:marBottom w:val="0"/>
                  <w:divBdr>
                    <w:top w:val="none" w:sz="0" w:space="0" w:color="auto"/>
                    <w:left w:val="none" w:sz="0" w:space="0" w:color="auto"/>
                    <w:bottom w:val="none" w:sz="0" w:space="0" w:color="auto"/>
                    <w:right w:val="none" w:sz="0" w:space="0" w:color="auto"/>
                  </w:divBdr>
                  <w:divsChild>
                    <w:div w:id="2090031372">
                      <w:marLeft w:val="0"/>
                      <w:marRight w:val="0"/>
                      <w:marTop w:val="0"/>
                      <w:marBottom w:val="0"/>
                      <w:divBdr>
                        <w:top w:val="none" w:sz="0" w:space="0" w:color="auto"/>
                        <w:left w:val="none" w:sz="0" w:space="0" w:color="auto"/>
                        <w:bottom w:val="none" w:sz="0" w:space="0" w:color="auto"/>
                        <w:right w:val="none" w:sz="0" w:space="0" w:color="auto"/>
                      </w:divBdr>
                    </w:div>
                  </w:divsChild>
                </w:div>
                <w:div w:id="1210191167">
                  <w:marLeft w:val="0"/>
                  <w:marRight w:val="0"/>
                  <w:marTop w:val="0"/>
                  <w:marBottom w:val="0"/>
                  <w:divBdr>
                    <w:top w:val="none" w:sz="0" w:space="0" w:color="auto"/>
                    <w:left w:val="none" w:sz="0" w:space="0" w:color="auto"/>
                    <w:bottom w:val="none" w:sz="0" w:space="0" w:color="auto"/>
                    <w:right w:val="none" w:sz="0" w:space="0" w:color="auto"/>
                  </w:divBdr>
                  <w:divsChild>
                    <w:div w:id="713575668">
                      <w:marLeft w:val="0"/>
                      <w:marRight w:val="0"/>
                      <w:marTop w:val="0"/>
                      <w:marBottom w:val="0"/>
                      <w:divBdr>
                        <w:top w:val="none" w:sz="0" w:space="0" w:color="auto"/>
                        <w:left w:val="none" w:sz="0" w:space="0" w:color="auto"/>
                        <w:bottom w:val="none" w:sz="0" w:space="0" w:color="auto"/>
                        <w:right w:val="none" w:sz="0" w:space="0" w:color="auto"/>
                      </w:divBdr>
                    </w:div>
                  </w:divsChild>
                </w:div>
                <w:div w:id="1757243653">
                  <w:marLeft w:val="0"/>
                  <w:marRight w:val="0"/>
                  <w:marTop w:val="0"/>
                  <w:marBottom w:val="0"/>
                  <w:divBdr>
                    <w:top w:val="none" w:sz="0" w:space="0" w:color="auto"/>
                    <w:left w:val="none" w:sz="0" w:space="0" w:color="auto"/>
                    <w:bottom w:val="none" w:sz="0" w:space="0" w:color="auto"/>
                    <w:right w:val="none" w:sz="0" w:space="0" w:color="auto"/>
                  </w:divBdr>
                  <w:divsChild>
                    <w:div w:id="727263951">
                      <w:marLeft w:val="0"/>
                      <w:marRight w:val="0"/>
                      <w:marTop w:val="0"/>
                      <w:marBottom w:val="0"/>
                      <w:divBdr>
                        <w:top w:val="none" w:sz="0" w:space="0" w:color="auto"/>
                        <w:left w:val="none" w:sz="0" w:space="0" w:color="auto"/>
                        <w:bottom w:val="none" w:sz="0" w:space="0" w:color="auto"/>
                        <w:right w:val="none" w:sz="0" w:space="0" w:color="auto"/>
                      </w:divBdr>
                    </w:div>
                  </w:divsChild>
                </w:div>
                <w:div w:id="1210650145">
                  <w:marLeft w:val="0"/>
                  <w:marRight w:val="0"/>
                  <w:marTop w:val="0"/>
                  <w:marBottom w:val="0"/>
                  <w:divBdr>
                    <w:top w:val="none" w:sz="0" w:space="0" w:color="auto"/>
                    <w:left w:val="none" w:sz="0" w:space="0" w:color="auto"/>
                    <w:bottom w:val="none" w:sz="0" w:space="0" w:color="auto"/>
                    <w:right w:val="none" w:sz="0" w:space="0" w:color="auto"/>
                  </w:divBdr>
                  <w:divsChild>
                    <w:div w:id="2097676413">
                      <w:marLeft w:val="0"/>
                      <w:marRight w:val="0"/>
                      <w:marTop w:val="0"/>
                      <w:marBottom w:val="0"/>
                      <w:divBdr>
                        <w:top w:val="none" w:sz="0" w:space="0" w:color="auto"/>
                        <w:left w:val="none" w:sz="0" w:space="0" w:color="auto"/>
                        <w:bottom w:val="none" w:sz="0" w:space="0" w:color="auto"/>
                        <w:right w:val="none" w:sz="0" w:space="0" w:color="auto"/>
                      </w:divBdr>
                    </w:div>
                  </w:divsChild>
                </w:div>
                <w:div w:id="641883840">
                  <w:marLeft w:val="0"/>
                  <w:marRight w:val="0"/>
                  <w:marTop w:val="0"/>
                  <w:marBottom w:val="0"/>
                  <w:divBdr>
                    <w:top w:val="none" w:sz="0" w:space="0" w:color="auto"/>
                    <w:left w:val="none" w:sz="0" w:space="0" w:color="auto"/>
                    <w:bottom w:val="none" w:sz="0" w:space="0" w:color="auto"/>
                    <w:right w:val="none" w:sz="0" w:space="0" w:color="auto"/>
                  </w:divBdr>
                  <w:divsChild>
                    <w:div w:id="435835017">
                      <w:marLeft w:val="0"/>
                      <w:marRight w:val="0"/>
                      <w:marTop w:val="0"/>
                      <w:marBottom w:val="0"/>
                      <w:divBdr>
                        <w:top w:val="none" w:sz="0" w:space="0" w:color="auto"/>
                        <w:left w:val="none" w:sz="0" w:space="0" w:color="auto"/>
                        <w:bottom w:val="none" w:sz="0" w:space="0" w:color="auto"/>
                        <w:right w:val="none" w:sz="0" w:space="0" w:color="auto"/>
                      </w:divBdr>
                    </w:div>
                  </w:divsChild>
                </w:div>
                <w:div w:id="1959946976">
                  <w:marLeft w:val="0"/>
                  <w:marRight w:val="0"/>
                  <w:marTop w:val="0"/>
                  <w:marBottom w:val="0"/>
                  <w:divBdr>
                    <w:top w:val="none" w:sz="0" w:space="0" w:color="auto"/>
                    <w:left w:val="none" w:sz="0" w:space="0" w:color="auto"/>
                    <w:bottom w:val="none" w:sz="0" w:space="0" w:color="auto"/>
                    <w:right w:val="none" w:sz="0" w:space="0" w:color="auto"/>
                  </w:divBdr>
                  <w:divsChild>
                    <w:div w:id="108623363">
                      <w:marLeft w:val="0"/>
                      <w:marRight w:val="0"/>
                      <w:marTop w:val="0"/>
                      <w:marBottom w:val="0"/>
                      <w:divBdr>
                        <w:top w:val="none" w:sz="0" w:space="0" w:color="auto"/>
                        <w:left w:val="none" w:sz="0" w:space="0" w:color="auto"/>
                        <w:bottom w:val="none" w:sz="0" w:space="0" w:color="auto"/>
                        <w:right w:val="none" w:sz="0" w:space="0" w:color="auto"/>
                      </w:divBdr>
                    </w:div>
                  </w:divsChild>
                </w:div>
                <w:div w:id="345904870">
                  <w:marLeft w:val="0"/>
                  <w:marRight w:val="0"/>
                  <w:marTop w:val="0"/>
                  <w:marBottom w:val="0"/>
                  <w:divBdr>
                    <w:top w:val="none" w:sz="0" w:space="0" w:color="auto"/>
                    <w:left w:val="none" w:sz="0" w:space="0" w:color="auto"/>
                    <w:bottom w:val="none" w:sz="0" w:space="0" w:color="auto"/>
                    <w:right w:val="none" w:sz="0" w:space="0" w:color="auto"/>
                  </w:divBdr>
                  <w:divsChild>
                    <w:div w:id="783841472">
                      <w:marLeft w:val="0"/>
                      <w:marRight w:val="0"/>
                      <w:marTop w:val="0"/>
                      <w:marBottom w:val="0"/>
                      <w:divBdr>
                        <w:top w:val="none" w:sz="0" w:space="0" w:color="auto"/>
                        <w:left w:val="none" w:sz="0" w:space="0" w:color="auto"/>
                        <w:bottom w:val="none" w:sz="0" w:space="0" w:color="auto"/>
                        <w:right w:val="none" w:sz="0" w:space="0" w:color="auto"/>
                      </w:divBdr>
                    </w:div>
                  </w:divsChild>
                </w:div>
                <w:div w:id="1400322649">
                  <w:marLeft w:val="0"/>
                  <w:marRight w:val="0"/>
                  <w:marTop w:val="0"/>
                  <w:marBottom w:val="0"/>
                  <w:divBdr>
                    <w:top w:val="none" w:sz="0" w:space="0" w:color="auto"/>
                    <w:left w:val="none" w:sz="0" w:space="0" w:color="auto"/>
                    <w:bottom w:val="none" w:sz="0" w:space="0" w:color="auto"/>
                    <w:right w:val="none" w:sz="0" w:space="0" w:color="auto"/>
                  </w:divBdr>
                  <w:divsChild>
                    <w:div w:id="250116904">
                      <w:marLeft w:val="0"/>
                      <w:marRight w:val="0"/>
                      <w:marTop w:val="0"/>
                      <w:marBottom w:val="0"/>
                      <w:divBdr>
                        <w:top w:val="none" w:sz="0" w:space="0" w:color="auto"/>
                        <w:left w:val="none" w:sz="0" w:space="0" w:color="auto"/>
                        <w:bottom w:val="none" w:sz="0" w:space="0" w:color="auto"/>
                        <w:right w:val="none" w:sz="0" w:space="0" w:color="auto"/>
                      </w:divBdr>
                    </w:div>
                  </w:divsChild>
                </w:div>
                <w:div w:id="139032962">
                  <w:marLeft w:val="0"/>
                  <w:marRight w:val="0"/>
                  <w:marTop w:val="0"/>
                  <w:marBottom w:val="0"/>
                  <w:divBdr>
                    <w:top w:val="none" w:sz="0" w:space="0" w:color="auto"/>
                    <w:left w:val="none" w:sz="0" w:space="0" w:color="auto"/>
                    <w:bottom w:val="none" w:sz="0" w:space="0" w:color="auto"/>
                    <w:right w:val="none" w:sz="0" w:space="0" w:color="auto"/>
                  </w:divBdr>
                  <w:divsChild>
                    <w:div w:id="241572606">
                      <w:marLeft w:val="0"/>
                      <w:marRight w:val="0"/>
                      <w:marTop w:val="0"/>
                      <w:marBottom w:val="0"/>
                      <w:divBdr>
                        <w:top w:val="none" w:sz="0" w:space="0" w:color="auto"/>
                        <w:left w:val="none" w:sz="0" w:space="0" w:color="auto"/>
                        <w:bottom w:val="none" w:sz="0" w:space="0" w:color="auto"/>
                        <w:right w:val="none" w:sz="0" w:space="0" w:color="auto"/>
                      </w:divBdr>
                    </w:div>
                  </w:divsChild>
                </w:div>
                <w:div w:id="725303288">
                  <w:marLeft w:val="0"/>
                  <w:marRight w:val="0"/>
                  <w:marTop w:val="0"/>
                  <w:marBottom w:val="0"/>
                  <w:divBdr>
                    <w:top w:val="none" w:sz="0" w:space="0" w:color="auto"/>
                    <w:left w:val="none" w:sz="0" w:space="0" w:color="auto"/>
                    <w:bottom w:val="none" w:sz="0" w:space="0" w:color="auto"/>
                    <w:right w:val="none" w:sz="0" w:space="0" w:color="auto"/>
                  </w:divBdr>
                  <w:divsChild>
                    <w:div w:id="788626045">
                      <w:marLeft w:val="0"/>
                      <w:marRight w:val="0"/>
                      <w:marTop w:val="0"/>
                      <w:marBottom w:val="0"/>
                      <w:divBdr>
                        <w:top w:val="none" w:sz="0" w:space="0" w:color="auto"/>
                        <w:left w:val="none" w:sz="0" w:space="0" w:color="auto"/>
                        <w:bottom w:val="none" w:sz="0" w:space="0" w:color="auto"/>
                        <w:right w:val="none" w:sz="0" w:space="0" w:color="auto"/>
                      </w:divBdr>
                    </w:div>
                  </w:divsChild>
                </w:div>
                <w:div w:id="685719548">
                  <w:marLeft w:val="0"/>
                  <w:marRight w:val="0"/>
                  <w:marTop w:val="0"/>
                  <w:marBottom w:val="0"/>
                  <w:divBdr>
                    <w:top w:val="none" w:sz="0" w:space="0" w:color="auto"/>
                    <w:left w:val="none" w:sz="0" w:space="0" w:color="auto"/>
                    <w:bottom w:val="none" w:sz="0" w:space="0" w:color="auto"/>
                    <w:right w:val="none" w:sz="0" w:space="0" w:color="auto"/>
                  </w:divBdr>
                  <w:divsChild>
                    <w:div w:id="941454302">
                      <w:marLeft w:val="0"/>
                      <w:marRight w:val="0"/>
                      <w:marTop w:val="0"/>
                      <w:marBottom w:val="0"/>
                      <w:divBdr>
                        <w:top w:val="none" w:sz="0" w:space="0" w:color="auto"/>
                        <w:left w:val="none" w:sz="0" w:space="0" w:color="auto"/>
                        <w:bottom w:val="none" w:sz="0" w:space="0" w:color="auto"/>
                        <w:right w:val="none" w:sz="0" w:space="0" w:color="auto"/>
                      </w:divBdr>
                    </w:div>
                  </w:divsChild>
                </w:div>
                <w:div w:id="49814155">
                  <w:marLeft w:val="0"/>
                  <w:marRight w:val="0"/>
                  <w:marTop w:val="0"/>
                  <w:marBottom w:val="0"/>
                  <w:divBdr>
                    <w:top w:val="none" w:sz="0" w:space="0" w:color="auto"/>
                    <w:left w:val="none" w:sz="0" w:space="0" w:color="auto"/>
                    <w:bottom w:val="none" w:sz="0" w:space="0" w:color="auto"/>
                    <w:right w:val="none" w:sz="0" w:space="0" w:color="auto"/>
                  </w:divBdr>
                  <w:divsChild>
                    <w:div w:id="835655568">
                      <w:marLeft w:val="0"/>
                      <w:marRight w:val="0"/>
                      <w:marTop w:val="0"/>
                      <w:marBottom w:val="0"/>
                      <w:divBdr>
                        <w:top w:val="none" w:sz="0" w:space="0" w:color="auto"/>
                        <w:left w:val="none" w:sz="0" w:space="0" w:color="auto"/>
                        <w:bottom w:val="none" w:sz="0" w:space="0" w:color="auto"/>
                        <w:right w:val="none" w:sz="0" w:space="0" w:color="auto"/>
                      </w:divBdr>
                    </w:div>
                  </w:divsChild>
                </w:div>
                <w:div w:id="252662288">
                  <w:marLeft w:val="0"/>
                  <w:marRight w:val="0"/>
                  <w:marTop w:val="0"/>
                  <w:marBottom w:val="0"/>
                  <w:divBdr>
                    <w:top w:val="none" w:sz="0" w:space="0" w:color="auto"/>
                    <w:left w:val="none" w:sz="0" w:space="0" w:color="auto"/>
                    <w:bottom w:val="none" w:sz="0" w:space="0" w:color="auto"/>
                    <w:right w:val="none" w:sz="0" w:space="0" w:color="auto"/>
                  </w:divBdr>
                  <w:divsChild>
                    <w:div w:id="1677919116">
                      <w:marLeft w:val="0"/>
                      <w:marRight w:val="0"/>
                      <w:marTop w:val="0"/>
                      <w:marBottom w:val="0"/>
                      <w:divBdr>
                        <w:top w:val="none" w:sz="0" w:space="0" w:color="auto"/>
                        <w:left w:val="none" w:sz="0" w:space="0" w:color="auto"/>
                        <w:bottom w:val="none" w:sz="0" w:space="0" w:color="auto"/>
                        <w:right w:val="none" w:sz="0" w:space="0" w:color="auto"/>
                      </w:divBdr>
                    </w:div>
                  </w:divsChild>
                </w:div>
                <w:div w:id="1662003876">
                  <w:marLeft w:val="0"/>
                  <w:marRight w:val="0"/>
                  <w:marTop w:val="0"/>
                  <w:marBottom w:val="0"/>
                  <w:divBdr>
                    <w:top w:val="none" w:sz="0" w:space="0" w:color="auto"/>
                    <w:left w:val="none" w:sz="0" w:space="0" w:color="auto"/>
                    <w:bottom w:val="none" w:sz="0" w:space="0" w:color="auto"/>
                    <w:right w:val="none" w:sz="0" w:space="0" w:color="auto"/>
                  </w:divBdr>
                  <w:divsChild>
                    <w:div w:id="1554391025">
                      <w:marLeft w:val="0"/>
                      <w:marRight w:val="0"/>
                      <w:marTop w:val="0"/>
                      <w:marBottom w:val="0"/>
                      <w:divBdr>
                        <w:top w:val="none" w:sz="0" w:space="0" w:color="auto"/>
                        <w:left w:val="none" w:sz="0" w:space="0" w:color="auto"/>
                        <w:bottom w:val="none" w:sz="0" w:space="0" w:color="auto"/>
                        <w:right w:val="none" w:sz="0" w:space="0" w:color="auto"/>
                      </w:divBdr>
                    </w:div>
                  </w:divsChild>
                </w:div>
                <w:div w:id="1585413770">
                  <w:marLeft w:val="0"/>
                  <w:marRight w:val="0"/>
                  <w:marTop w:val="0"/>
                  <w:marBottom w:val="0"/>
                  <w:divBdr>
                    <w:top w:val="none" w:sz="0" w:space="0" w:color="auto"/>
                    <w:left w:val="none" w:sz="0" w:space="0" w:color="auto"/>
                    <w:bottom w:val="none" w:sz="0" w:space="0" w:color="auto"/>
                    <w:right w:val="none" w:sz="0" w:space="0" w:color="auto"/>
                  </w:divBdr>
                  <w:divsChild>
                    <w:div w:id="1587690262">
                      <w:marLeft w:val="0"/>
                      <w:marRight w:val="0"/>
                      <w:marTop w:val="0"/>
                      <w:marBottom w:val="0"/>
                      <w:divBdr>
                        <w:top w:val="none" w:sz="0" w:space="0" w:color="auto"/>
                        <w:left w:val="none" w:sz="0" w:space="0" w:color="auto"/>
                        <w:bottom w:val="none" w:sz="0" w:space="0" w:color="auto"/>
                        <w:right w:val="none" w:sz="0" w:space="0" w:color="auto"/>
                      </w:divBdr>
                    </w:div>
                  </w:divsChild>
                </w:div>
                <w:div w:id="1973290315">
                  <w:marLeft w:val="0"/>
                  <w:marRight w:val="0"/>
                  <w:marTop w:val="0"/>
                  <w:marBottom w:val="0"/>
                  <w:divBdr>
                    <w:top w:val="none" w:sz="0" w:space="0" w:color="auto"/>
                    <w:left w:val="none" w:sz="0" w:space="0" w:color="auto"/>
                    <w:bottom w:val="none" w:sz="0" w:space="0" w:color="auto"/>
                    <w:right w:val="none" w:sz="0" w:space="0" w:color="auto"/>
                  </w:divBdr>
                  <w:divsChild>
                    <w:div w:id="356851557">
                      <w:marLeft w:val="0"/>
                      <w:marRight w:val="0"/>
                      <w:marTop w:val="0"/>
                      <w:marBottom w:val="0"/>
                      <w:divBdr>
                        <w:top w:val="none" w:sz="0" w:space="0" w:color="auto"/>
                        <w:left w:val="none" w:sz="0" w:space="0" w:color="auto"/>
                        <w:bottom w:val="none" w:sz="0" w:space="0" w:color="auto"/>
                        <w:right w:val="none" w:sz="0" w:space="0" w:color="auto"/>
                      </w:divBdr>
                    </w:div>
                  </w:divsChild>
                </w:div>
                <w:div w:id="2138259119">
                  <w:marLeft w:val="0"/>
                  <w:marRight w:val="0"/>
                  <w:marTop w:val="0"/>
                  <w:marBottom w:val="0"/>
                  <w:divBdr>
                    <w:top w:val="none" w:sz="0" w:space="0" w:color="auto"/>
                    <w:left w:val="none" w:sz="0" w:space="0" w:color="auto"/>
                    <w:bottom w:val="none" w:sz="0" w:space="0" w:color="auto"/>
                    <w:right w:val="none" w:sz="0" w:space="0" w:color="auto"/>
                  </w:divBdr>
                  <w:divsChild>
                    <w:div w:id="326129690">
                      <w:marLeft w:val="0"/>
                      <w:marRight w:val="0"/>
                      <w:marTop w:val="0"/>
                      <w:marBottom w:val="0"/>
                      <w:divBdr>
                        <w:top w:val="none" w:sz="0" w:space="0" w:color="auto"/>
                        <w:left w:val="none" w:sz="0" w:space="0" w:color="auto"/>
                        <w:bottom w:val="none" w:sz="0" w:space="0" w:color="auto"/>
                        <w:right w:val="none" w:sz="0" w:space="0" w:color="auto"/>
                      </w:divBdr>
                    </w:div>
                  </w:divsChild>
                </w:div>
                <w:div w:id="840504476">
                  <w:marLeft w:val="0"/>
                  <w:marRight w:val="0"/>
                  <w:marTop w:val="0"/>
                  <w:marBottom w:val="0"/>
                  <w:divBdr>
                    <w:top w:val="none" w:sz="0" w:space="0" w:color="auto"/>
                    <w:left w:val="none" w:sz="0" w:space="0" w:color="auto"/>
                    <w:bottom w:val="none" w:sz="0" w:space="0" w:color="auto"/>
                    <w:right w:val="none" w:sz="0" w:space="0" w:color="auto"/>
                  </w:divBdr>
                  <w:divsChild>
                    <w:div w:id="1194346282">
                      <w:marLeft w:val="0"/>
                      <w:marRight w:val="0"/>
                      <w:marTop w:val="0"/>
                      <w:marBottom w:val="0"/>
                      <w:divBdr>
                        <w:top w:val="none" w:sz="0" w:space="0" w:color="auto"/>
                        <w:left w:val="none" w:sz="0" w:space="0" w:color="auto"/>
                        <w:bottom w:val="none" w:sz="0" w:space="0" w:color="auto"/>
                        <w:right w:val="none" w:sz="0" w:space="0" w:color="auto"/>
                      </w:divBdr>
                    </w:div>
                  </w:divsChild>
                </w:div>
                <w:div w:id="1568612254">
                  <w:marLeft w:val="0"/>
                  <w:marRight w:val="0"/>
                  <w:marTop w:val="0"/>
                  <w:marBottom w:val="0"/>
                  <w:divBdr>
                    <w:top w:val="none" w:sz="0" w:space="0" w:color="auto"/>
                    <w:left w:val="none" w:sz="0" w:space="0" w:color="auto"/>
                    <w:bottom w:val="none" w:sz="0" w:space="0" w:color="auto"/>
                    <w:right w:val="none" w:sz="0" w:space="0" w:color="auto"/>
                  </w:divBdr>
                  <w:divsChild>
                    <w:div w:id="1050107963">
                      <w:marLeft w:val="0"/>
                      <w:marRight w:val="0"/>
                      <w:marTop w:val="0"/>
                      <w:marBottom w:val="0"/>
                      <w:divBdr>
                        <w:top w:val="none" w:sz="0" w:space="0" w:color="auto"/>
                        <w:left w:val="none" w:sz="0" w:space="0" w:color="auto"/>
                        <w:bottom w:val="none" w:sz="0" w:space="0" w:color="auto"/>
                        <w:right w:val="none" w:sz="0" w:space="0" w:color="auto"/>
                      </w:divBdr>
                    </w:div>
                  </w:divsChild>
                </w:div>
                <w:div w:id="105849988">
                  <w:marLeft w:val="0"/>
                  <w:marRight w:val="0"/>
                  <w:marTop w:val="0"/>
                  <w:marBottom w:val="0"/>
                  <w:divBdr>
                    <w:top w:val="none" w:sz="0" w:space="0" w:color="auto"/>
                    <w:left w:val="none" w:sz="0" w:space="0" w:color="auto"/>
                    <w:bottom w:val="none" w:sz="0" w:space="0" w:color="auto"/>
                    <w:right w:val="none" w:sz="0" w:space="0" w:color="auto"/>
                  </w:divBdr>
                  <w:divsChild>
                    <w:div w:id="171644896">
                      <w:marLeft w:val="0"/>
                      <w:marRight w:val="0"/>
                      <w:marTop w:val="0"/>
                      <w:marBottom w:val="0"/>
                      <w:divBdr>
                        <w:top w:val="none" w:sz="0" w:space="0" w:color="auto"/>
                        <w:left w:val="none" w:sz="0" w:space="0" w:color="auto"/>
                        <w:bottom w:val="none" w:sz="0" w:space="0" w:color="auto"/>
                        <w:right w:val="none" w:sz="0" w:space="0" w:color="auto"/>
                      </w:divBdr>
                    </w:div>
                  </w:divsChild>
                </w:div>
                <w:div w:id="1750884190">
                  <w:marLeft w:val="0"/>
                  <w:marRight w:val="0"/>
                  <w:marTop w:val="0"/>
                  <w:marBottom w:val="0"/>
                  <w:divBdr>
                    <w:top w:val="none" w:sz="0" w:space="0" w:color="auto"/>
                    <w:left w:val="none" w:sz="0" w:space="0" w:color="auto"/>
                    <w:bottom w:val="none" w:sz="0" w:space="0" w:color="auto"/>
                    <w:right w:val="none" w:sz="0" w:space="0" w:color="auto"/>
                  </w:divBdr>
                  <w:divsChild>
                    <w:div w:id="1856922490">
                      <w:marLeft w:val="0"/>
                      <w:marRight w:val="0"/>
                      <w:marTop w:val="0"/>
                      <w:marBottom w:val="0"/>
                      <w:divBdr>
                        <w:top w:val="none" w:sz="0" w:space="0" w:color="auto"/>
                        <w:left w:val="none" w:sz="0" w:space="0" w:color="auto"/>
                        <w:bottom w:val="none" w:sz="0" w:space="0" w:color="auto"/>
                        <w:right w:val="none" w:sz="0" w:space="0" w:color="auto"/>
                      </w:divBdr>
                    </w:div>
                  </w:divsChild>
                </w:div>
                <w:div w:id="1767654526">
                  <w:marLeft w:val="0"/>
                  <w:marRight w:val="0"/>
                  <w:marTop w:val="0"/>
                  <w:marBottom w:val="0"/>
                  <w:divBdr>
                    <w:top w:val="none" w:sz="0" w:space="0" w:color="auto"/>
                    <w:left w:val="none" w:sz="0" w:space="0" w:color="auto"/>
                    <w:bottom w:val="none" w:sz="0" w:space="0" w:color="auto"/>
                    <w:right w:val="none" w:sz="0" w:space="0" w:color="auto"/>
                  </w:divBdr>
                  <w:divsChild>
                    <w:div w:id="1219247184">
                      <w:marLeft w:val="0"/>
                      <w:marRight w:val="0"/>
                      <w:marTop w:val="0"/>
                      <w:marBottom w:val="0"/>
                      <w:divBdr>
                        <w:top w:val="none" w:sz="0" w:space="0" w:color="auto"/>
                        <w:left w:val="none" w:sz="0" w:space="0" w:color="auto"/>
                        <w:bottom w:val="none" w:sz="0" w:space="0" w:color="auto"/>
                        <w:right w:val="none" w:sz="0" w:space="0" w:color="auto"/>
                      </w:divBdr>
                    </w:div>
                  </w:divsChild>
                </w:div>
                <w:div w:id="744575738">
                  <w:marLeft w:val="0"/>
                  <w:marRight w:val="0"/>
                  <w:marTop w:val="0"/>
                  <w:marBottom w:val="0"/>
                  <w:divBdr>
                    <w:top w:val="none" w:sz="0" w:space="0" w:color="auto"/>
                    <w:left w:val="none" w:sz="0" w:space="0" w:color="auto"/>
                    <w:bottom w:val="none" w:sz="0" w:space="0" w:color="auto"/>
                    <w:right w:val="none" w:sz="0" w:space="0" w:color="auto"/>
                  </w:divBdr>
                  <w:divsChild>
                    <w:div w:id="1106000004">
                      <w:marLeft w:val="0"/>
                      <w:marRight w:val="0"/>
                      <w:marTop w:val="0"/>
                      <w:marBottom w:val="0"/>
                      <w:divBdr>
                        <w:top w:val="none" w:sz="0" w:space="0" w:color="auto"/>
                        <w:left w:val="none" w:sz="0" w:space="0" w:color="auto"/>
                        <w:bottom w:val="none" w:sz="0" w:space="0" w:color="auto"/>
                        <w:right w:val="none" w:sz="0" w:space="0" w:color="auto"/>
                      </w:divBdr>
                    </w:div>
                  </w:divsChild>
                </w:div>
                <w:div w:id="1147555380">
                  <w:marLeft w:val="0"/>
                  <w:marRight w:val="0"/>
                  <w:marTop w:val="0"/>
                  <w:marBottom w:val="0"/>
                  <w:divBdr>
                    <w:top w:val="none" w:sz="0" w:space="0" w:color="auto"/>
                    <w:left w:val="none" w:sz="0" w:space="0" w:color="auto"/>
                    <w:bottom w:val="none" w:sz="0" w:space="0" w:color="auto"/>
                    <w:right w:val="none" w:sz="0" w:space="0" w:color="auto"/>
                  </w:divBdr>
                  <w:divsChild>
                    <w:div w:id="1836602202">
                      <w:marLeft w:val="0"/>
                      <w:marRight w:val="0"/>
                      <w:marTop w:val="0"/>
                      <w:marBottom w:val="0"/>
                      <w:divBdr>
                        <w:top w:val="none" w:sz="0" w:space="0" w:color="auto"/>
                        <w:left w:val="none" w:sz="0" w:space="0" w:color="auto"/>
                        <w:bottom w:val="none" w:sz="0" w:space="0" w:color="auto"/>
                        <w:right w:val="none" w:sz="0" w:space="0" w:color="auto"/>
                      </w:divBdr>
                    </w:div>
                  </w:divsChild>
                </w:div>
                <w:div w:id="65418740">
                  <w:marLeft w:val="0"/>
                  <w:marRight w:val="0"/>
                  <w:marTop w:val="0"/>
                  <w:marBottom w:val="0"/>
                  <w:divBdr>
                    <w:top w:val="none" w:sz="0" w:space="0" w:color="auto"/>
                    <w:left w:val="none" w:sz="0" w:space="0" w:color="auto"/>
                    <w:bottom w:val="none" w:sz="0" w:space="0" w:color="auto"/>
                    <w:right w:val="none" w:sz="0" w:space="0" w:color="auto"/>
                  </w:divBdr>
                  <w:divsChild>
                    <w:div w:id="1110975837">
                      <w:marLeft w:val="0"/>
                      <w:marRight w:val="0"/>
                      <w:marTop w:val="0"/>
                      <w:marBottom w:val="0"/>
                      <w:divBdr>
                        <w:top w:val="none" w:sz="0" w:space="0" w:color="auto"/>
                        <w:left w:val="none" w:sz="0" w:space="0" w:color="auto"/>
                        <w:bottom w:val="none" w:sz="0" w:space="0" w:color="auto"/>
                        <w:right w:val="none" w:sz="0" w:space="0" w:color="auto"/>
                      </w:divBdr>
                    </w:div>
                  </w:divsChild>
                </w:div>
                <w:div w:id="1116558890">
                  <w:marLeft w:val="0"/>
                  <w:marRight w:val="0"/>
                  <w:marTop w:val="0"/>
                  <w:marBottom w:val="0"/>
                  <w:divBdr>
                    <w:top w:val="none" w:sz="0" w:space="0" w:color="auto"/>
                    <w:left w:val="none" w:sz="0" w:space="0" w:color="auto"/>
                    <w:bottom w:val="none" w:sz="0" w:space="0" w:color="auto"/>
                    <w:right w:val="none" w:sz="0" w:space="0" w:color="auto"/>
                  </w:divBdr>
                  <w:divsChild>
                    <w:div w:id="1568029508">
                      <w:marLeft w:val="0"/>
                      <w:marRight w:val="0"/>
                      <w:marTop w:val="0"/>
                      <w:marBottom w:val="0"/>
                      <w:divBdr>
                        <w:top w:val="none" w:sz="0" w:space="0" w:color="auto"/>
                        <w:left w:val="none" w:sz="0" w:space="0" w:color="auto"/>
                        <w:bottom w:val="none" w:sz="0" w:space="0" w:color="auto"/>
                        <w:right w:val="none" w:sz="0" w:space="0" w:color="auto"/>
                      </w:divBdr>
                    </w:div>
                  </w:divsChild>
                </w:div>
                <w:div w:id="1512143720">
                  <w:marLeft w:val="0"/>
                  <w:marRight w:val="0"/>
                  <w:marTop w:val="0"/>
                  <w:marBottom w:val="0"/>
                  <w:divBdr>
                    <w:top w:val="none" w:sz="0" w:space="0" w:color="auto"/>
                    <w:left w:val="none" w:sz="0" w:space="0" w:color="auto"/>
                    <w:bottom w:val="none" w:sz="0" w:space="0" w:color="auto"/>
                    <w:right w:val="none" w:sz="0" w:space="0" w:color="auto"/>
                  </w:divBdr>
                  <w:divsChild>
                    <w:div w:id="989747162">
                      <w:marLeft w:val="0"/>
                      <w:marRight w:val="0"/>
                      <w:marTop w:val="0"/>
                      <w:marBottom w:val="0"/>
                      <w:divBdr>
                        <w:top w:val="none" w:sz="0" w:space="0" w:color="auto"/>
                        <w:left w:val="none" w:sz="0" w:space="0" w:color="auto"/>
                        <w:bottom w:val="none" w:sz="0" w:space="0" w:color="auto"/>
                        <w:right w:val="none" w:sz="0" w:space="0" w:color="auto"/>
                      </w:divBdr>
                    </w:div>
                  </w:divsChild>
                </w:div>
                <w:div w:id="936712747">
                  <w:marLeft w:val="0"/>
                  <w:marRight w:val="0"/>
                  <w:marTop w:val="0"/>
                  <w:marBottom w:val="0"/>
                  <w:divBdr>
                    <w:top w:val="none" w:sz="0" w:space="0" w:color="auto"/>
                    <w:left w:val="none" w:sz="0" w:space="0" w:color="auto"/>
                    <w:bottom w:val="none" w:sz="0" w:space="0" w:color="auto"/>
                    <w:right w:val="none" w:sz="0" w:space="0" w:color="auto"/>
                  </w:divBdr>
                  <w:divsChild>
                    <w:div w:id="2032683695">
                      <w:marLeft w:val="0"/>
                      <w:marRight w:val="0"/>
                      <w:marTop w:val="0"/>
                      <w:marBottom w:val="0"/>
                      <w:divBdr>
                        <w:top w:val="none" w:sz="0" w:space="0" w:color="auto"/>
                        <w:left w:val="none" w:sz="0" w:space="0" w:color="auto"/>
                        <w:bottom w:val="none" w:sz="0" w:space="0" w:color="auto"/>
                        <w:right w:val="none" w:sz="0" w:space="0" w:color="auto"/>
                      </w:divBdr>
                    </w:div>
                  </w:divsChild>
                </w:div>
                <w:div w:id="1080909321">
                  <w:marLeft w:val="0"/>
                  <w:marRight w:val="0"/>
                  <w:marTop w:val="0"/>
                  <w:marBottom w:val="0"/>
                  <w:divBdr>
                    <w:top w:val="none" w:sz="0" w:space="0" w:color="auto"/>
                    <w:left w:val="none" w:sz="0" w:space="0" w:color="auto"/>
                    <w:bottom w:val="none" w:sz="0" w:space="0" w:color="auto"/>
                    <w:right w:val="none" w:sz="0" w:space="0" w:color="auto"/>
                  </w:divBdr>
                  <w:divsChild>
                    <w:div w:id="2071922683">
                      <w:marLeft w:val="0"/>
                      <w:marRight w:val="0"/>
                      <w:marTop w:val="0"/>
                      <w:marBottom w:val="0"/>
                      <w:divBdr>
                        <w:top w:val="none" w:sz="0" w:space="0" w:color="auto"/>
                        <w:left w:val="none" w:sz="0" w:space="0" w:color="auto"/>
                        <w:bottom w:val="none" w:sz="0" w:space="0" w:color="auto"/>
                        <w:right w:val="none" w:sz="0" w:space="0" w:color="auto"/>
                      </w:divBdr>
                    </w:div>
                  </w:divsChild>
                </w:div>
                <w:div w:id="1129590079">
                  <w:marLeft w:val="0"/>
                  <w:marRight w:val="0"/>
                  <w:marTop w:val="0"/>
                  <w:marBottom w:val="0"/>
                  <w:divBdr>
                    <w:top w:val="none" w:sz="0" w:space="0" w:color="auto"/>
                    <w:left w:val="none" w:sz="0" w:space="0" w:color="auto"/>
                    <w:bottom w:val="none" w:sz="0" w:space="0" w:color="auto"/>
                    <w:right w:val="none" w:sz="0" w:space="0" w:color="auto"/>
                  </w:divBdr>
                  <w:divsChild>
                    <w:div w:id="802890563">
                      <w:marLeft w:val="0"/>
                      <w:marRight w:val="0"/>
                      <w:marTop w:val="0"/>
                      <w:marBottom w:val="0"/>
                      <w:divBdr>
                        <w:top w:val="none" w:sz="0" w:space="0" w:color="auto"/>
                        <w:left w:val="none" w:sz="0" w:space="0" w:color="auto"/>
                        <w:bottom w:val="none" w:sz="0" w:space="0" w:color="auto"/>
                        <w:right w:val="none" w:sz="0" w:space="0" w:color="auto"/>
                      </w:divBdr>
                    </w:div>
                  </w:divsChild>
                </w:div>
                <w:div w:id="1203788334">
                  <w:marLeft w:val="0"/>
                  <w:marRight w:val="0"/>
                  <w:marTop w:val="0"/>
                  <w:marBottom w:val="0"/>
                  <w:divBdr>
                    <w:top w:val="none" w:sz="0" w:space="0" w:color="auto"/>
                    <w:left w:val="none" w:sz="0" w:space="0" w:color="auto"/>
                    <w:bottom w:val="none" w:sz="0" w:space="0" w:color="auto"/>
                    <w:right w:val="none" w:sz="0" w:space="0" w:color="auto"/>
                  </w:divBdr>
                  <w:divsChild>
                    <w:div w:id="1338508247">
                      <w:marLeft w:val="0"/>
                      <w:marRight w:val="0"/>
                      <w:marTop w:val="0"/>
                      <w:marBottom w:val="0"/>
                      <w:divBdr>
                        <w:top w:val="none" w:sz="0" w:space="0" w:color="auto"/>
                        <w:left w:val="none" w:sz="0" w:space="0" w:color="auto"/>
                        <w:bottom w:val="none" w:sz="0" w:space="0" w:color="auto"/>
                        <w:right w:val="none" w:sz="0" w:space="0" w:color="auto"/>
                      </w:divBdr>
                    </w:div>
                  </w:divsChild>
                </w:div>
                <w:div w:id="1158299828">
                  <w:marLeft w:val="0"/>
                  <w:marRight w:val="0"/>
                  <w:marTop w:val="0"/>
                  <w:marBottom w:val="0"/>
                  <w:divBdr>
                    <w:top w:val="none" w:sz="0" w:space="0" w:color="auto"/>
                    <w:left w:val="none" w:sz="0" w:space="0" w:color="auto"/>
                    <w:bottom w:val="none" w:sz="0" w:space="0" w:color="auto"/>
                    <w:right w:val="none" w:sz="0" w:space="0" w:color="auto"/>
                  </w:divBdr>
                  <w:divsChild>
                    <w:div w:id="894664554">
                      <w:marLeft w:val="0"/>
                      <w:marRight w:val="0"/>
                      <w:marTop w:val="0"/>
                      <w:marBottom w:val="0"/>
                      <w:divBdr>
                        <w:top w:val="none" w:sz="0" w:space="0" w:color="auto"/>
                        <w:left w:val="none" w:sz="0" w:space="0" w:color="auto"/>
                        <w:bottom w:val="none" w:sz="0" w:space="0" w:color="auto"/>
                        <w:right w:val="none" w:sz="0" w:space="0" w:color="auto"/>
                      </w:divBdr>
                    </w:div>
                  </w:divsChild>
                </w:div>
                <w:div w:id="1454397963">
                  <w:marLeft w:val="0"/>
                  <w:marRight w:val="0"/>
                  <w:marTop w:val="0"/>
                  <w:marBottom w:val="0"/>
                  <w:divBdr>
                    <w:top w:val="none" w:sz="0" w:space="0" w:color="auto"/>
                    <w:left w:val="none" w:sz="0" w:space="0" w:color="auto"/>
                    <w:bottom w:val="none" w:sz="0" w:space="0" w:color="auto"/>
                    <w:right w:val="none" w:sz="0" w:space="0" w:color="auto"/>
                  </w:divBdr>
                  <w:divsChild>
                    <w:div w:id="1479222740">
                      <w:marLeft w:val="0"/>
                      <w:marRight w:val="0"/>
                      <w:marTop w:val="0"/>
                      <w:marBottom w:val="0"/>
                      <w:divBdr>
                        <w:top w:val="none" w:sz="0" w:space="0" w:color="auto"/>
                        <w:left w:val="none" w:sz="0" w:space="0" w:color="auto"/>
                        <w:bottom w:val="none" w:sz="0" w:space="0" w:color="auto"/>
                        <w:right w:val="none" w:sz="0" w:space="0" w:color="auto"/>
                      </w:divBdr>
                    </w:div>
                  </w:divsChild>
                </w:div>
                <w:div w:id="1048336613">
                  <w:marLeft w:val="0"/>
                  <w:marRight w:val="0"/>
                  <w:marTop w:val="0"/>
                  <w:marBottom w:val="0"/>
                  <w:divBdr>
                    <w:top w:val="none" w:sz="0" w:space="0" w:color="auto"/>
                    <w:left w:val="none" w:sz="0" w:space="0" w:color="auto"/>
                    <w:bottom w:val="none" w:sz="0" w:space="0" w:color="auto"/>
                    <w:right w:val="none" w:sz="0" w:space="0" w:color="auto"/>
                  </w:divBdr>
                  <w:divsChild>
                    <w:div w:id="1797212517">
                      <w:marLeft w:val="0"/>
                      <w:marRight w:val="0"/>
                      <w:marTop w:val="0"/>
                      <w:marBottom w:val="0"/>
                      <w:divBdr>
                        <w:top w:val="none" w:sz="0" w:space="0" w:color="auto"/>
                        <w:left w:val="none" w:sz="0" w:space="0" w:color="auto"/>
                        <w:bottom w:val="none" w:sz="0" w:space="0" w:color="auto"/>
                        <w:right w:val="none" w:sz="0" w:space="0" w:color="auto"/>
                      </w:divBdr>
                    </w:div>
                  </w:divsChild>
                </w:div>
                <w:div w:id="1880237773">
                  <w:marLeft w:val="0"/>
                  <w:marRight w:val="0"/>
                  <w:marTop w:val="0"/>
                  <w:marBottom w:val="0"/>
                  <w:divBdr>
                    <w:top w:val="none" w:sz="0" w:space="0" w:color="auto"/>
                    <w:left w:val="none" w:sz="0" w:space="0" w:color="auto"/>
                    <w:bottom w:val="none" w:sz="0" w:space="0" w:color="auto"/>
                    <w:right w:val="none" w:sz="0" w:space="0" w:color="auto"/>
                  </w:divBdr>
                  <w:divsChild>
                    <w:div w:id="1766806497">
                      <w:marLeft w:val="0"/>
                      <w:marRight w:val="0"/>
                      <w:marTop w:val="0"/>
                      <w:marBottom w:val="0"/>
                      <w:divBdr>
                        <w:top w:val="none" w:sz="0" w:space="0" w:color="auto"/>
                        <w:left w:val="none" w:sz="0" w:space="0" w:color="auto"/>
                        <w:bottom w:val="none" w:sz="0" w:space="0" w:color="auto"/>
                        <w:right w:val="none" w:sz="0" w:space="0" w:color="auto"/>
                      </w:divBdr>
                    </w:div>
                  </w:divsChild>
                </w:div>
                <w:div w:id="2091804941">
                  <w:marLeft w:val="0"/>
                  <w:marRight w:val="0"/>
                  <w:marTop w:val="0"/>
                  <w:marBottom w:val="0"/>
                  <w:divBdr>
                    <w:top w:val="none" w:sz="0" w:space="0" w:color="auto"/>
                    <w:left w:val="none" w:sz="0" w:space="0" w:color="auto"/>
                    <w:bottom w:val="none" w:sz="0" w:space="0" w:color="auto"/>
                    <w:right w:val="none" w:sz="0" w:space="0" w:color="auto"/>
                  </w:divBdr>
                  <w:divsChild>
                    <w:div w:id="745880613">
                      <w:marLeft w:val="0"/>
                      <w:marRight w:val="0"/>
                      <w:marTop w:val="0"/>
                      <w:marBottom w:val="0"/>
                      <w:divBdr>
                        <w:top w:val="none" w:sz="0" w:space="0" w:color="auto"/>
                        <w:left w:val="none" w:sz="0" w:space="0" w:color="auto"/>
                        <w:bottom w:val="none" w:sz="0" w:space="0" w:color="auto"/>
                        <w:right w:val="none" w:sz="0" w:space="0" w:color="auto"/>
                      </w:divBdr>
                    </w:div>
                  </w:divsChild>
                </w:div>
                <w:div w:id="1426069152">
                  <w:marLeft w:val="0"/>
                  <w:marRight w:val="0"/>
                  <w:marTop w:val="0"/>
                  <w:marBottom w:val="0"/>
                  <w:divBdr>
                    <w:top w:val="none" w:sz="0" w:space="0" w:color="auto"/>
                    <w:left w:val="none" w:sz="0" w:space="0" w:color="auto"/>
                    <w:bottom w:val="none" w:sz="0" w:space="0" w:color="auto"/>
                    <w:right w:val="none" w:sz="0" w:space="0" w:color="auto"/>
                  </w:divBdr>
                  <w:divsChild>
                    <w:div w:id="762997883">
                      <w:marLeft w:val="0"/>
                      <w:marRight w:val="0"/>
                      <w:marTop w:val="0"/>
                      <w:marBottom w:val="0"/>
                      <w:divBdr>
                        <w:top w:val="none" w:sz="0" w:space="0" w:color="auto"/>
                        <w:left w:val="none" w:sz="0" w:space="0" w:color="auto"/>
                        <w:bottom w:val="none" w:sz="0" w:space="0" w:color="auto"/>
                        <w:right w:val="none" w:sz="0" w:space="0" w:color="auto"/>
                      </w:divBdr>
                    </w:div>
                  </w:divsChild>
                </w:div>
                <w:div w:id="1689983265">
                  <w:marLeft w:val="0"/>
                  <w:marRight w:val="0"/>
                  <w:marTop w:val="0"/>
                  <w:marBottom w:val="0"/>
                  <w:divBdr>
                    <w:top w:val="none" w:sz="0" w:space="0" w:color="auto"/>
                    <w:left w:val="none" w:sz="0" w:space="0" w:color="auto"/>
                    <w:bottom w:val="none" w:sz="0" w:space="0" w:color="auto"/>
                    <w:right w:val="none" w:sz="0" w:space="0" w:color="auto"/>
                  </w:divBdr>
                  <w:divsChild>
                    <w:div w:id="2133163019">
                      <w:marLeft w:val="0"/>
                      <w:marRight w:val="0"/>
                      <w:marTop w:val="0"/>
                      <w:marBottom w:val="0"/>
                      <w:divBdr>
                        <w:top w:val="none" w:sz="0" w:space="0" w:color="auto"/>
                        <w:left w:val="none" w:sz="0" w:space="0" w:color="auto"/>
                        <w:bottom w:val="none" w:sz="0" w:space="0" w:color="auto"/>
                        <w:right w:val="none" w:sz="0" w:space="0" w:color="auto"/>
                      </w:divBdr>
                    </w:div>
                  </w:divsChild>
                </w:div>
                <w:div w:id="707265670">
                  <w:marLeft w:val="0"/>
                  <w:marRight w:val="0"/>
                  <w:marTop w:val="0"/>
                  <w:marBottom w:val="0"/>
                  <w:divBdr>
                    <w:top w:val="none" w:sz="0" w:space="0" w:color="auto"/>
                    <w:left w:val="none" w:sz="0" w:space="0" w:color="auto"/>
                    <w:bottom w:val="none" w:sz="0" w:space="0" w:color="auto"/>
                    <w:right w:val="none" w:sz="0" w:space="0" w:color="auto"/>
                  </w:divBdr>
                  <w:divsChild>
                    <w:div w:id="106049193">
                      <w:marLeft w:val="0"/>
                      <w:marRight w:val="0"/>
                      <w:marTop w:val="0"/>
                      <w:marBottom w:val="0"/>
                      <w:divBdr>
                        <w:top w:val="none" w:sz="0" w:space="0" w:color="auto"/>
                        <w:left w:val="none" w:sz="0" w:space="0" w:color="auto"/>
                        <w:bottom w:val="none" w:sz="0" w:space="0" w:color="auto"/>
                        <w:right w:val="none" w:sz="0" w:space="0" w:color="auto"/>
                      </w:divBdr>
                    </w:div>
                  </w:divsChild>
                </w:div>
                <w:div w:id="616176729">
                  <w:marLeft w:val="0"/>
                  <w:marRight w:val="0"/>
                  <w:marTop w:val="0"/>
                  <w:marBottom w:val="0"/>
                  <w:divBdr>
                    <w:top w:val="none" w:sz="0" w:space="0" w:color="auto"/>
                    <w:left w:val="none" w:sz="0" w:space="0" w:color="auto"/>
                    <w:bottom w:val="none" w:sz="0" w:space="0" w:color="auto"/>
                    <w:right w:val="none" w:sz="0" w:space="0" w:color="auto"/>
                  </w:divBdr>
                  <w:divsChild>
                    <w:div w:id="110829761">
                      <w:marLeft w:val="0"/>
                      <w:marRight w:val="0"/>
                      <w:marTop w:val="0"/>
                      <w:marBottom w:val="0"/>
                      <w:divBdr>
                        <w:top w:val="none" w:sz="0" w:space="0" w:color="auto"/>
                        <w:left w:val="none" w:sz="0" w:space="0" w:color="auto"/>
                        <w:bottom w:val="none" w:sz="0" w:space="0" w:color="auto"/>
                        <w:right w:val="none" w:sz="0" w:space="0" w:color="auto"/>
                      </w:divBdr>
                    </w:div>
                  </w:divsChild>
                </w:div>
                <w:div w:id="1948463391">
                  <w:marLeft w:val="0"/>
                  <w:marRight w:val="0"/>
                  <w:marTop w:val="0"/>
                  <w:marBottom w:val="0"/>
                  <w:divBdr>
                    <w:top w:val="none" w:sz="0" w:space="0" w:color="auto"/>
                    <w:left w:val="none" w:sz="0" w:space="0" w:color="auto"/>
                    <w:bottom w:val="none" w:sz="0" w:space="0" w:color="auto"/>
                    <w:right w:val="none" w:sz="0" w:space="0" w:color="auto"/>
                  </w:divBdr>
                  <w:divsChild>
                    <w:div w:id="10127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85093">
          <w:marLeft w:val="0"/>
          <w:marRight w:val="0"/>
          <w:marTop w:val="0"/>
          <w:marBottom w:val="0"/>
          <w:divBdr>
            <w:top w:val="none" w:sz="0" w:space="0" w:color="auto"/>
            <w:left w:val="none" w:sz="0" w:space="0" w:color="auto"/>
            <w:bottom w:val="none" w:sz="0" w:space="0" w:color="auto"/>
            <w:right w:val="none" w:sz="0" w:space="0" w:color="auto"/>
          </w:divBdr>
        </w:div>
        <w:div w:id="270404518">
          <w:marLeft w:val="0"/>
          <w:marRight w:val="0"/>
          <w:marTop w:val="0"/>
          <w:marBottom w:val="0"/>
          <w:divBdr>
            <w:top w:val="none" w:sz="0" w:space="0" w:color="auto"/>
            <w:left w:val="none" w:sz="0" w:space="0" w:color="auto"/>
            <w:bottom w:val="none" w:sz="0" w:space="0" w:color="auto"/>
            <w:right w:val="none" w:sz="0" w:space="0" w:color="auto"/>
          </w:divBdr>
        </w:div>
        <w:div w:id="1800302769">
          <w:marLeft w:val="0"/>
          <w:marRight w:val="0"/>
          <w:marTop w:val="0"/>
          <w:marBottom w:val="0"/>
          <w:divBdr>
            <w:top w:val="none" w:sz="0" w:space="0" w:color="auto"/>
            <w:left w:val="none" w:sz="0" w:space="0" w:color="auto"/>
            <w:bottom w:val="none" w:sz="0" w:space="0" w:color="auto"/>
            <w:right w:val="none" w:sz="0" w:space="0" w:color="auto"/>
          </w:divBdr>
          <w:divsChild>
            <w:div w:id="1023245717">
              <w:marLeft w:val="-75"/>
              <w:marRight w:val="0"/>
              <w:marTop w:val="30"/>
              <w:marBottom w:val="30"/>
              <w:divBdr>
                <w:top w:val="none" w:sz="0" w:space="0" w:color="auto"/>
                <w:left w:val="none" w:sz="0" w:space="0" w:color="auto"/>
                <w:bottom w:val="none" w:sz="0" w:space="0" w:color="auto"/>
                <w:right w:val="none" w:sz="0" w:space="0" w:color="auto"/>
              </w:divBdr>
              <w:divsChild>
                <w:div w:id="1487933935">
                  <w:marLeft w:val="0"/>
                  <w:marRight w:val="0"/>
                  <w:marTop w:val="0"/>
                  <w:marBottom w:val="0"/>
                  <w:divBdr>
                    <w:top w:val="none" w:sz="0" w:space="0" w:color="auto"/>
                    <w:left w:val="none" w:sz="0" w:space="0" w:color="auto"/>
                    <w:bottom w:val="none" w:sz="0" w:space="0" w:color="auto"/>
                    <w:right w:val="none" w:sz="0" w:space="0" w:color="auto"/>
                  </w:divBdr>
                  <w:divsChild>
                    <w:div w:id="1509712755">
                      <w:marLeft w:val="0"/>
                      <w:marRight w:val="0"/>
                      <w:marTop w:val="0"/>
                      <w:marBottom w:val="0"/>
                      <w:divBdr>
                        <w:top w:val="none" w:sz="0" w:space="0" w:color="auto"/>
                        <w:left w:val="none" w:sz="0" w:space="0" w:color="auto"/>
                        <w:bottom w:val="none" w:sz="0" w:space="0" w:color="auto"/>
                        <w:right w:val="none" w:sz="0" w:space="0" w:color="auto"/>
                      </w:divBdr>
                    </w:div>
                  </w:divsChild>
                </w:div>
                <w:div w:id="1631859036">
                  <w:marLeft w:val="0"/>
                  <w:marRight w:val="0"/>
                  <w:marTop w:val="0"/>
                  <w:marBottom w:val="0"/>
                  <w:divBdr>
                    <w:top w:val="none" w:sz="0" w:space="0" w:color="auto"/>
                    <w:left w:val="none" w:sz="0" w:space="0" w:color="auto"/>
                    <w:bottom w:val="none" w:sz="0" w:space="0" w:color="auto"/>
                    <w:right w:val="none" w:sz="0" w:space="0" w:color="auto"/>
                  </w:divBdr>
                  <w:divsChild>
                    <w:div w:id="2052265931">
                      <w:marLeft w:val="0"/>
                      <w:marRight w:val="0"/>
                      <w:marTop w:val="0"/>
                      <w:marBottom w:val="0"/>
                      <w:divBdr>
                        <w:top w:val="none" w:sz="0" w:space="0" w:color="auto"/>
                        <w:left w:val="none" w:sz="0" w:space="0" w:color="auto"/>
                        <w:bottom w:val="none" w:sz="0" w:space="0" w:color="auto"/>
                        <w:right w:val="none" w:sz="0" w:space="0" w:color="auto"/>
                      </w:divBdr>
                    </w:div>
                  </w:divsChild>
                </w:div>
                <w:div w:id="1356269263">
                  <w:marLeft w:val="0"/>
                  <w:marRight w:val="0"/>
                  <w:marTop w:val="0"/>
                  <w:marBottom w:val="0"/>
                  <w:divBdr>
                    <w:top w:val="none" w:sz="0" w:space="0" w:color="auto"/>
                    <w:left w:val="none" w:sz="0" w:space="0" w:color="auto"/>
                    <w:bottom w:val="none" w:sz="0" w:space="0" w:color="auto"/>
                    <w:right w:val="none" w:sz="0" w:space="0" w:color="auto"/>
                  </w:divBdr>
                  <w:divsChild>
                    <w:div w:id="843710853">
                      <w:marLeft w:val="0"/>
                      <w:marRight w:val="0"/>
                      <w:marTop w:val="0"/>
                      <w:marBottom w:val="0"/>
                      <w:divBdr>
                        <w:top w:val="none" w:sz="0" w:space="0" w:color="auto"/>
                        <w:left w:val="none" w:sz="0" w:space="0" w:color="auto"/>
                        <w:bottom w:val="none" w:sz="0" w:space="0" w:color="auto"/>
                        <w:right w:val="none" w:sz="0" w:space="0" w:color="auto"/>
                      </w:divBdr>
                    </w:div>
                  </w:divsChild>
                </w:div>
                <w:div w:id="1834754427">
                  <w:marLeft w:val="0"/>
                  <w:marRight w:val="0"/>
                  <w:marTop w:val="0"/>
                  <w:marBottom w:val="0"/>
                  <w:divBdr>
                    <w:top w:val="none" w:sz="0" w:space="0" w:color="auto"/>
                    <w:left w:val="none" w:sz="0" w:space="0" w:color="auto"/>
                    <w:bottom w:val="none" w:sz="0" w:space="0" w:color="auto"/>
                    <w:right w:val="none" w:sz="0" w:space="0" w:color="auto"/>
                  </w:divBdr>
                  <w:divsChild>
                    <w:div w:id="1292828838">
                      <w:marLeft w:val="0"/>
                      <w:marRight w:val="0"/>
                      <w:marTop w:val="0"/>
                      <w:marBottom w:val="0"/>
                      <w:divBdr>
                        <w:top w:val="none" w:sz="0" w:space="0" w:color="auto"/>
                        <w:left w:val="none" w:sz="0" w:space="0" w:color="auto"/>
                        <w:bottom w:val="none" w:sz="0" w:space="0" w:color="auto"/>
                        <w:right w:val="none" w:sz="0" w:space="0" w:color="auto"/>
                      </w:divBdr>
                    </w:div>
                  </w:divsChild>
                </w:div>
                <w:div w:id="1588152789">
                  <w:marLeft w:val="0"/>
                  <w:marRight w:val="0"/>
                  <w:marTop w:val="0"/>
                  <w:marBottom w:val="0"/>
                  <w:divBdr>
                    <w:top w:val="none" w:sz="0" w:space="0" w:color="auto"/>
                    <w:left w:val="none" w:sz="0" w:space="0" w:color="auto"/>
                    <w:bottom w:val="none" w:sz="0" w:space="0" w:color="auto"/>
                    <w:right w:val="none" w:sz="0" w:space="0" w:color="auto"/>
                  </w:divBdr>
                  <w:divsChild>
                    <w:div w:id="2008825865">
                      <w:marLeft w:val="0"/>
                      <w:marRight w:val="0"/>
                      <w:marTop w:val="0"/>
                      <w:marBottom w:val="0"/>
                      <w:divBdr>
                        <w:top w:val="none" w:sz="0" w:space="0" w:color="auto"/>
                        <w:left w:val="none" w:sz="0" w:space="0" w:color="auto"/>
                        <w:bottom w:val="none" w:sz="0" w:space="0" w:color="auto"/>
                        <w:right w:val="none" w:sz="0" w:space="0" w:color="auto"/>
                      </w:divBdr>
                    </w:div>
                    <w:div w:id="1141270918">
                      <w:marLeft w:val="0"/>
                      <w:marRight w:val="0"/>
                      <w:marTop w:val="0"/>
                      <w:marBottom w:val="0"/>
                      <w:divBdr>
                        <w:top w:val="none" w:sz="0" w:space="0" w:color="auto"/>
                        <w:left w:val="none" w:sz="0" w:space="0" w:color="auto"/>
                        <w:bottom w:val="none" w:sz="0" w:space="0" w:color="auto"/>
                        <w:right w:val="none" w:sz="0" w:space="0" w:color="auto"/>
                      </w:divBdr>
                    </w:div>
                  </w:divsChild>
                </w:div>
                <w:div w:id="750390888">
                  <w:marLeft w:val="0"/>
                  <w:marRight w:val="0"/>
                  <w:marTop w:val="0"/>
                  <w:marBottom w:val="0"/>
                  <w:divBdr>
                    <w:top w:val="none" w:sz="0" w:space="0" w:color="auto"/>
                    <w:left w:val="none" w:sz="0" w:space="0" w:color="auto"/>
                    <w:bottom w:val="none" w:sz="0" w:space="0" w:color="auto"/>
                    <w:right w:val="none" w:sz="0" w:space="0" w:color="auto"/>
                  </w:divBdr>
                  <w:divsChild>
                    <w:div w:id="179467998">
                      <w:marLeft w:val="0"/>
                      <w:marRight w:val="0"/>
                      <w:marTop w:val="0"/>
                      <w:marBottom w:val="0"/>
                      <w:divBdr>
                        <w:top w:val="none" w:sz="0" w:space="0" w:color="auto"/>
                        <w:left w:val="none" w:sz="0" w:space="0" w:color="auto"/>
                        <w:bottom w:val="none" w:sz="0" w:space="0" w:color="auto"/>
                        <w:right w:val="none" w:sz="0" w:space="0" w:color="auto"/>
                      </w:divBdr>
                    </w:div>
                    <w:div w:id="1362166709">
                      <w:marLeft w:val="0"/>
                      <w:marRight w:val="0"/>
                      <w:marTop w:val="0"/>
                      <w:marBottom w:val="0"/>
                      <w:divBdr>
                        <w:top w:val="none" w:sz="0" w:space="0" w:color="auto"/>
                        <w:left w:val="none" w:sz="0" w:space="0" w:color="auto"/>
                        <w:bottom w:val="none" w:sz="0" w:space="0" w:color="auto"/>
                        <w:right w:val="none" w:sz="0" w:space="0" w:color="auto"/>
                      </w:divBdr>
                    </w:div>
                  </w:divsChild>
                </w:div>
                <w:div w:id="882786491">
                  <w:marLeft w:val="0"/>
                  <w:marRight w:val="0"/>
                  <w:marTop w:val="0"/>
                  <w:marBottom w:val="0"/>
                  <w:divBdr>
                    <w:top w:val="none" w:sz="0" w:space="0" w:color="auto"/>
                    <w:left w:val="none" w:sz="0" w:space="0" w:color="auto"/>
                    <w:bottom w:val="none" w:sz="0" w:space="0" w:color="auto"/>
                    <w:right w:val="none" w:sz="0" w:space="0" w:color="auto"/>
                  </w:divBdr>
                  <w:divsChild>
                    <w:div w:id="908612969">
                      <w:marLeft w:val="0"/>
                      <w:marRight w:val="0"/>
                      <w:marTop w:val="0"/>
                      <w:marBottom w:val="0"/>
                      <w:divBdr>
                        <w:top w:val="none" w:sz="0" w:space="0" w:color="auto"/>
                        <w:left w:val="none" w:sz="0" w:space="0" w:color="auto"/>
                        <w:bottom w:val="none" w:sz="0" w:space="0" w:color="auto"/>
                        <w:right w:val="none" w:sz="0" w:space="0" w:color="auto"/>
                      </w:divBdr>
                    </w:div>
                    <w:div w:id="1052079447">
                      <w:marLeft w:val="0"/>
                      <w:marRight w:val="0"/>
                      <w:marTop w:val="0"/>
                      <w:marBottom w:val="0"/>
                      <w:divBdr>
                        <w:top w:val="none" w:sz="0" w:space="0" w:color="auto"/>
                        <w:left w:val="none" w:sz="0" w:space="0" w:color="auto"/>
                        <w:bottom w:val="none" w:sz="0" w:space="0" w:color="auto"/>
                        <w:right w:val="none" w:sz="0" w:space="0" w:color="auto"/>
                      </w:divBdr>
                    </w:div>
                  </w:divsChild>
                </w:div>
                <w:div w:id="1225869420">
                  <w:marLeft w:val="0"/>
                  <w:marRight w:val="0"/>
                  <w:marTop w:val="0"/>
                  <w:marBottom w:val="0"/>
                  <w:divBdr>
                    <w:top w:val="none" w:sz="0" w:space="0" w:color="auto"/>
                    <w:left w:val="none" w:sz="0" w:space="0" w:color="auto"/>
                    <w:bottom w:val="none" w:sz="0" w:space="0" w:color="auto"/>
                    <w:right w:val="none" w:sz="0" w:space="0" w:color="auto"/>
                  </w:divBdr>
                  <w:divsChild>
                    <w:div w:id="1796875304">
                      <w:marLeft w:val="0"/>
                      <w:marRight w:val="0"/>
                      <w:marTop w:val="0"/>
                      <w:marBottom w:val="0"/>
                      <w:divBdr>
                        <w:top w:val="none" w:sz="0" w:space="0" w:color="auto"/>
                        <w:left w:val="none" w:sz="0" w:space="0" w:color="auto"/>
                        <w:bottom w:val="none" w:sz="0" w:space="0" w:color="auto"/>
                        <w:right w:val="none" w:sz="0" w:space="0" w:color="auto"/>
                      </w:divBdr>
                    </w:div>
                    <w:div w:id="649482207">
                      <w:marLeft w:val="0"/>
                      <w:marRight w:val="0"/>
                      <w:marTop w:val="0"/>
                      <w:marBottom w:val="0"/>
                      <w:divBdr>
                        <w:top w:val="none" w:sz="0" w:space="0" w:color="auto"/>
                        <w:left w:val="none" w:sz="0" w:space="0" w:color="auto"/>
                        <w:bottom w:val="none" w:sz="0" w:space="0" w:color="auto"/>
                        <w:right w:val="none" w:sz="0" w:space="0" w:color="auto"/>
                      </w:divBdr>
                    </w:div>
                  </w:divsChild>
                </w:div>
                <w:div w:id="1473063488">
                  <w:marLeft w:val="0"/>
                  <w:marRight w:val="0"/>
                  <w:marTop w:val="0"/>
                  <w:marBottom w:val="0"/>
                  <w:divBdr>
                    <w:top w:val="none" w:sz="0" w:space="0" w:color="auto"/>
                    <w:left w:val="none" w:sz="0" w:space="0" w:color="auto"/>
                    <w:bottom w:val="none" w:sz="0" w:space="0" w:color="auto"/>
                    <w:right w:val="none" w:sz="0" w:space="0" w:color="auto"/>
                  </w:divBdr>
                  <w:divsChild>
                    <w:div w:id="1879733518">
                      <w:marLeft w:val="0"/>
                      <w:marRight w:val="0"/>
                      <w:marTop w:val="0"/>
                      <w:marBottom w:val="0"/>
                      <w:divBdr>
                        <w:top w:val="none" w:sz="0" w:space="0" w:color="auto"/>
                        <w:left w:val="none" w:sz="0" w:space="0" w:color="auto"/>
                        <w:bottom w:val="none" w:sz="0" w:space="0" w:color="auto"/>
                        <w:right w:val="none" w:sz="0" w:space="0" w:color="auto"/>
                      </w:divBdr>
                    </w:div>
                  </w:divsChild>
                </w:div>
                <w:div w:id="987903190">
                  <w:marLeft w:val="0"/>
                  <w:marRight w:val="0"/>
                  <w:marTop w:val="0"/>
                  <w:marBottom w:val="0"/>
                  <w:divBdr>
                    <w:top w:val="none" w:sz="0" w:space="0" w:color="auto"/>
                    <w:left w:val="none" w:sz="0" w:space="0" w:color="auto"/>
                    <w:bottom w:val="none" w:sz="0" w:space="0" w:color="auto"/>
                    <w:right w:val="none" w:sz="0" w:space="0" w:color="auto"/>
                  </w:divBdr>
                  <w:divsChild>
                    <w:div w:id="1914850571">
                      <w:marLeft w:val="0"/>
                      <w:marRight w:val="0"/>
                      <w:marTop w:val="0"/>
                      <w:marBottom w:val="0"/>
                      <w:divBdr>
                        <w:top w:val="none" w:sz="0" w:space="0" w:color="auto"/>
                        <w:left w:val="none" w:sz="0" w:space="0" w:color="auto"/>
                        <w:bottom w:val="none" w:sz="0" w:space="0" w:color="auto"/>
                        <w:right w:val="none" w:sz="0" w:space="0" w:color="auto"/>
                      </w:divBdr>
                    </w:div>
                  </w:divsChild>
                </w:div>
                <w:div w:id="879320261">
                  <w:marLeft w:val="0"/>
                  <w:marRight w:val="0"/>
                  <w:marTop w:val="0"/>
                  <w:marBottom w:val="0"/>
                  <w:divBdr>
                    <w:top w:val="none" w:sz="0" w:space="0" w:color="auto"/>
                    <w:left w:val="none" w:sz="0" w:space="0" w:color="auto"/>
                    <w:bottom w:val="none" w:sz="0" w:space="0" w:color="auto"/>
                    <w:right w:val="none" w:sz="0" w:space="0" w:color="auto"/>
                  </w:divBdr>
                  <w:divsChild>
                    <w:div w:id="40129256">
                      <w:marLeft w:val="0"/>
                      <w:marRight w:val="0"/>
                      <w:marTop w:val="0"/>
                      <w:marBottom w:val="0"/>
                      <w:divBdr>
                        <w:top w:val="none" w:sz="0" w:space="0" w:color="auto"/>
                        <w:left w:val="none" w:sz="0" w:space="0" w:color="auto"/>
                        <w:bottom w:val="none" w:sz="0" w:space="0" w:color="auto"/>
                        <w:right w:val="none" w:sz="0" w:space="0" w:color="auto"/>
                      </w:divBdr>
                    </w:div>
                  </w:divsChild>
                </w:div>
                <w:div w:id="1579245695">
                  <w:marLeft w:val="0"/>
                  <w:marRight w:val="0"/>
                  <w:marTop w:val="0"/>
                  <w:marBottom w:val="0"/>
                  <w:divBdr>
                    <w:top w:val="none" w:sz="0" w:space="0" w:color="auto"/>
                    <w:left w:val="none" w:sz="0" w:space="0" w:color="auto"/>
                    <w:bottom w:val="none" w:sz="0" w:space="0" w:color="auto"/>
                    <w:right w:val="none" w:sz="0" w:space="0" w:color="auto"/>
                  </w:divBdr>
                  <w:divsChild>
                    <w:div w:id="224222400">
                      <w:marLeft w:val="0"/>
                      <w:marRight w:val="0"/>
                      <w:marTop w:val="0"/>
                      <w:marBottom w:val="0"/>
                      <w:divBdr>
                        <w:top w:val="none" w:sz="0" w:space="0" w:color="auto"/>
                        <w:left w:val="none" w:sz="0" w:space="0" w:color="auto"/>
                        <w:bottom w:val="none" w:sz="0" w:space="0" w:color="auto"/>
                        <w:right w:val="none" w:sz="0" w:space="0" w:color="auto"/>
                      </w:divBdr>
                    </w:div>
                  </w:divsChild>
                </w:div>
                <w:div w:id="1451708955">
                  <w:marLeft w:val="0"/>
                  <w:marRight w:val="0"/>
                  <w:marTop w:val="0"/>
                  <w:marBottom w:val="0"/>
                  <w:divBdr>
                    <w:top w:val="none" w:sz="0" w:space="0" w:color="auto"/>
                    <w:left w:val="none" w:sz="0" w:space="0" w:color="auto"/>
                    <w:bottom w:val="none" w:sz="0" w:space="0" w:color="auto"/>
                    <w:right w:val="none" w:sz="0" w:space="0" w:color="auto"/>
                  </w:divBdr>
                  <w:divsChild>
                    <w:div w:id="328563533">
                      <w:marLeft w:val="0"/>
                      <w:marRight w:val="0"/>
                      <w:marTop w:val="0"/>
                      <w:marBottom w:val="0"/>
                      <w:divBdr>
                        <w:top w:val="none" w:sz="0" w:space="0" w:color="auto"/>
                        <w:left w:val="none" w:sz="0" w:space="0" w:color="auto"/>
                        <w:bottom w:val="none" w:sz="0" w:space="0" w:color="auto"/>
                        <w:right w:val="none" w:sz="0" w:space="0" w:color="auto"/>
                      </w:divBdr>
                    </w:div>
                  </w:divsChild>
                </w:div>
                <w:div w:id="178543034">
                  <w:marLeft w:val="0"/>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
                  </w:divsChild>
                </w:div>
                <w:div w:id="1258635746">
                  <w:marLeft w:val="0"/>
                  <w:marRight w:val="0"/>
                  <w:marTop w:val="0"/>
                  <w:marBottom w:val="0"/>
                  <w:divBdr>
                    <w:top w:val="none" w:sz="0" w:space="0" w:color="auto"/>
                    <w:left w:val="none" w:sz="0" w:space="0" w:color="auto"/>
                    <w:bottom w:val="none" w:sz="0" w:space="0" w:color="auto"/>
                    <w:right w:val="none" w:sz="0" w:space="0" w:color="auto"/>
                  </w:divBdr>
                  <w:divsChild>
                    <w:div w:id="1519154213">
                      <w:marLeft w:val="0"/>
                      <w:marRight w:val="0"/>
                      <w:marTop w:val="0"/>
                      <w:marBottom w:val="0"/>
                      <w:divBdr>
                        <w:top w:val="none" w:sz="0" w:space="0" w:color="auto"/>
                        <w:left w:val="none" w:sz="0" w:space="0" w:color="auto"/>
                        <w:bottom w:val="none" w:sz="0" w:space="0" w:color="auto"/>
                        <w:right w:val="none" w:sz="0" w:space="0" w:color="auto"/>
                      </w:divBdr>
                    </w:div>
                  </w:divsChild>
                </w:div>
                <w:div w:id="801771315">
                  <w:marLeft w:val="0"/>
                  <w:marRight w:val="0"/>
                  <w:marTop w:val="0"/>
                  <w:marBottom w:val="0"/>
                  <w:divBdr>
                    <w:top w:val="none" w:sz="0" w:space="0" w:color="auto"/>
                    <w:left w:val="none" w:sz="0" w:space="0" w:color="auto"/>
                    <w:bottom w:val="none" w:sz="0" w:space="0" w:color="auto"/>
                    <w:right w:val="none" w:sz="0" w:space="0" w:color="auto"/>
                  </w:divBdr>
                  <w:divsChild>
                    <w:div w:id="84305625">
                      <w:marLeft w:val="0"/>
                      <w:marRight w:val="0"/>
                      <w:marTop w:val="0"/>
                      <w:marBottom w:val="0"/>
                      <w:divBdr>
                        <w:top w:val="none" w:sz="0" w:space="0" w:color="auto"/>
                        <w:left w:val="none" w:sz="0" w:space="0" w:color="auto"/>
                        <w:bottom w:val="none" w:sz="0" w:space="0" w:color="auto"/>
                        <w:right w:val="none" w:sz="0" w:space="0" w:color="auto"/>
                      </w:divBdr>
                    </w:div>
                  </w:divsChild>
                </w:div>
                <w:div w:id="1285307175">
                  <w:marLeft w:val="0"/>
                  <w:marRight w:val="0"/>
                  <w:marTop w:val="0"/>
                  <w:marBottom w:val="0"/>
                  <w:divBdr>
                    <w:top w:val="none" w:sz="0" w:space="0" w:color="auto"/>
                    <w:left w:val="none" w:sz="0" w:space="0" w:color="auto"/>
                    <w:bottom w:val="none" w:sz="0" w:space="0" w:color="auto"/>
                    <w:right w:val="none" w:sz="0" w:space="0" w:color="auto"/>
                  </w:divBdr>
                  <w:divsChild>
                    <w:div w:id="657417302">
                      <w:marLeft w:val="0"/>
                      <w:marRight w:val="0"/>
                      <w:marTop w:val="0"/>
                      <w:marBottom w:val="0"/>
                      <w:divBdr>
                        <w:top w:val="none" w:sz="0" w:space="0" w:color="auto"/>
                        <w:left w:val="none" w:sz="0" w:space="0" w:color="auto"/>
                        <w:bottom w:val="none" w:sz="0" w:space="0" w:color="auto"/>
                        <w:right w:val="none" w:sz="0" w:space="0" w:color="auto"/>
                      </w:divBdr>
                    </w:div>
                  </w:divsChild>
                </w:div>
                <w:div w:id="1213346432">
                  <w:marLeft w:val="0"/>
                  <w:marRight w:val="0"/>
                  <w:marTop w:val="0"/>
                  <w:marBottom w:val="0"/>
                  <w:divBdr>
                    <w:top w:val="none" w:sz="0" w:space="0" w:color="auto"/>
                    <w:left w:val="none" w:sz="0" w:space="0" w:color="auto"/>
                    <w:bottom w:val="none" w:sz="0" w:space="0" w:color="auto"/>
                    <w:right w:val="none" w:sz="0" w:space="0" w:color="auto"/>
                  </w:divBdr>
                  <w:divsChild>
                    <w:div w:id="1304848009">
                      <w:marLeft w:val="0"/>
                      <w:marRight w:val="0"/>
                      <w:marTop w:val="0"/>
                      <w:marBottom w:val="0"/>
                      <w:divBdr>
                        <w:top w:val="none" w:sz="0" w:space="0" w:color="auto"/>
                        <w:left w:val="none" w:sz="0" w:space="0" w:color="auto"/>
                        <w:bottom w:val="none" w:sz="0" w:space="0" w:color="auto"/>
                        <w:right w:val="none" w:sz="0" w:space="0" w:color="auto"/>
                      </w:divBdr>
                    </w:div>
                  </w:divsChild>
                </w:div>
                <w:div w:id="303972634">
                  <w:marLeft w:val="0"/>
                  <w:marRight w:val="0"/>
                  <w:marTop w:val="0"/>
                  <w:marBottom w:val="0"/>
                  <w:divBdr>
                    <w:top w:val="none" w:sz="0" w:space="0" w:color="auto"/>
                    <w:left w:val="none" w:sz="0" w:space="0" w:color="auto"/>
                    <w:bottom w:val="none" w:sz="0" w:space="0" w:color="auto"/>
                    <w:right w:val="none" w:sz="0" w:space="0" w:color="auto"/>
                  </w:divBdr>
                  <w:divsChild>
                    <w:div w:id="1910069194">
                      <w:marLeft w:val="0"/>
                      <w:marRight w:val="0"/>
                      <w:marTop w:val="0"/>
                      <w:marBottom w:val="0"/>
                      <w:divBdr>
                        <w:top w:val="none" w:sz="0" w:space="0" w:color="auto"/>
                        <w:left w:val="none" w:sz="0" w:space="0" w:color="auto"/>
                        <w:bottom w:val="none" w:sz="0" w:space="0" w:color="auto"/>
                        <w:right w:val="none" w:sz="0" w:space="0" w:color="auto"/>
                      </w:divBdr>
                    </w:div>
                  </w:divsChild>
                </w:div>
                <w:div w:id="156115144">
                  <w:marLeft w:val="0"/>
                  <w:marRight w:val="0"/>
                  <w:marTop w:val="0"/>
                  <w:marBottom w:val="0"/>
                  <w:divBdr>
                    <w:top w:val="none" w:sz="0" w:space="0" w:color="auto"/>
                    <w:left w:val="none" w:sz="0" w:space="0" w:color="auto"/>
                    <w:bottom w:val="none" w:sz="0" w:space="0" w:color="auto"/>
                    <w:right w:val="none" w:sz="0" w:space="0" w:color="auto"/>
                  </w:divBdr>
                  <w:divsChild>
                    <w:div w:id="782185162">
                      <w:marLeft w:val="0"/>
                      <w:marRight w:val="0"/>
                      <w:marTop w:val="0"/>
                      <w:marBottom w:val="0"/>
                      <w:divBdr>
                        <w:top w:val="none" w:sz="0" w:space="0" w:color="auto"/>
                        <w:left w:val="none" w:sz="0" w:space="0" w:color="auto"/>
                        <w:bottom w:val="none" w:sz="0" w:space="0" w:color="auto"/>
                        <w:right w:val="none" w:sz="0" w:space="0" w:color="auto"/>
                      </w:divBdr>
                    </w:div>
                  </w:divsChild>
                </w:div>
                <w:div w:id="435638167">
                  <w:marLeft w:val="0"/>
                  <w:marRight w:val="0"/>
                  <w:marTop w:val="0"/>
                  <w:marBottom w:val="0"/>
                  <w:divBdr>
                    <w:top w:val="none" w:sz="0" w:space="0" w:color="auto"/>
                    <w:left w:val="none" w:sz="0" w:space="0" w:color="auto"/>
                    <w:bottom w:val="none" w:sz="0" w:space="0" w:color="auto"/>
                    <w:right w:val="none" w:sz="0" w:space="0" w:color="auto"/>
                  </w:divBdr>
                  <w:divsChild>
                    <w:div w:id="988368342">
                      <w:marLeft w:val="0"/>
                      <w:marRight w:val="0"/>
                      <w:marTop w:val="0"/>
                      <w:marBottom w:val="0"/>
                      <w:divBdr>
                        <w:top w:val="none" w:sz="0" w:space="0" w:color="auto"/>
                        <w:left w:val="none" w:sz="0" w:space="0" w:color="auto"/>
                        <w:bottom w:val="none" w:sz="0" w:space="0" w:color="auto"/>
                        <w:right w:val="none" w:sz="0" w:space="0" w:color="auto"/>
                      </w:divBdr>
                    </w:div>
                  </w:divsChild>
                </w:div>
                <w:div w:id="281426594">
                  <w:marLeft w:val="0"/>
                  <w:marRight w:val="0"/>
                  <w:marTop w:val="0"/>
                  <w:marBottom w:val="0"/>
                  <w:divBdr>
                    <w:top w:val="none" w:sz="0" w:space="0" w:color="auto"/>
                    <w:left w:val="none" w:sz="0" w:space="0" w:color="auto"/>
                    <w:bottom w:val="none" w:sz="0" w:space="0" w:color="auto"/>
                    <w:right w:val="none" w:sz="0" w:space="0" w:color="auto"/>
                  </w:divBdr>
                  <w:divsChild>
                    <w:div w:id="1651864751">
                      <w:marLeft w:val="0"/>
                      <w:marRight w:val="0"/>
                      <w:marTop w:val="0"/>
                      <w:marBottom w:val="0"/>
                      <w:divBdr>
                        <w:top w:val="none" w:sz="0" w:space="0" w:color="auto"/>
                        <w:left w:val="none" w:sz="0" w:space="0" w:color="auto"/>
                        <w:bottom w:val="none" w:sz="0" w:space="0" w:color="auto"/>
                        <w:right w:val="none" w:sz="0" w:space="0" w:color="auto"/>
                      </w:divBdr>
                    </w:div>
                  </w:divsChild>
                </w:div>
                <w:div w:id="477496618">
                  <w:marLeft w:val="0"/>
                  <w:marRight w:val="0"/>
                  <w:marTop w:val="0"/>
                  <w:marBottom w:val="0"/>
                  <w:divBdr>
                    <w:top w:val="none" w:sz="0" w:space="0" w:color="auto"/>
                    <w:left w:val="none" w:sz="0" w:space="0" w:color="auto"/>
                    <w:bottom w:val="none" w:sz="0" w:space="0" w:color="auto"/>
                    <w:right w:val="none" w:sz="0" w:space="0" w:color="auto"/>
                  </w:divBdr>
                  <w:divsChild>
                    <w:div w:id="58332993">
                      <w:marLeft w:val="0"/>
                      <w:marRight w:val="0"/>
                      <w:marTop w:val="0"/>
                      <w:marBottom w:val="0"/>
                      <w:divBdr>
                        <w:top w:val="none" w:sz="0" w:space="0" w:color="auto"/>
                        <w:left w:val="none" w:sz="0" w:space="0" w:color="auto"/>
                        <w:bottom w:val="none" w:sz="0" w:space="0" w:color="auto"/>
                        <w:right w:val="none" w:sz="0" w:space="0" w:color="auto"/>
                      </w:divBdr>
                    </w:div>
                  </w:divsChild>
                </w:div>
                <w:div w:id="263734127">
                  <w:marLeft w:val="0"/>
                  <w:marRight w:val="0"/>
                  <w:marTop w:val="0"/>
                  <w:marBottom w:val="0"/>
                  <w:divBdr>
                    <w:top w:val="none" w:sz="0" w:space="0" w:color="auto"/>
                    <w:left w:val="none" w:sz="0" w:space="0" w:color="auto"/>
                    <w:bottom w:val="none" w:sz="0" w:space="0" w:color="auto"/>
                    <w:right w:val="none" w:sz="0" w:space="0" w:color="auto"/>
                  </w:divBdr>
                  <w:divsChild>
                    <w:div w:id="743917773">
                      <w:marLeft w:val="0"/>
                      <w:marRight w:val="0"/>
                      <w:marTop w:val="0"/>
                      <w:marBottom w:val="0"/>
                      <w:divBdr>
                        <w:top w:val="none" w:sz="0" w:space="0" w:color="auto"/>
                        <w:left w:val="none" w:sz="0" w:space="0" w:color="auto"/>
                        <w:bottom w:val="none" w:sz="0" w:space="0" w:color="auto"/>
                        <w:right w:val="none" w:sz="0" w:space="0" w:color="auto"/>
                      </w:divBdr>
                    </w:div>
                  </w:divsChild>
                </w:div>
                <w:div w:id="639723140">
                  <w:marLeft w:val="0"/>
                  <w:marRight w:val="0"/>
                  <w:marTop w:val="0"/>
                  <w:marBottom w:val="0"/>
                  <w:divBdr>
                    <w:top w:val="none" w:sz="0" w:space="0" w:color="auto"/>
                    <w:left w:val="none" w:sz="0" w:space="0" w:color="auto"/>
                    <w:bottom w:val="none" w:sz="0" w:space="0" w:color="auto"/>
                    <w:right w:val="none" w:sz="0" w:space="0" w:color="auto"/>
                  </w:divBdr>
                  <w:divsChild>
                    <w:div w:id="44641934">
                      <w:marLeft w:val="0"/>
                      <w:marRight w:val="0"/>
                      <w:marTop w:val="0"/>
                      <w:marBottom w:val="0"/>
                      <w:divBdr>
                        <w:top w:val="none" w:sz="0" w:space="0" w:color="auto"/>
                        <w:left w:val="none" w:sz="0" w:space="0" w:color="auto"/>
                        <w:bottom w:val="none" w:sz="0" w:space="0" w:color="auto"/>
                        <w:right w:val="none" w:sz="0" w:space="0" w:color="auto"/>
                      </w:divBdr>
                    </w:div>
                  </w:divsChild>
                </w:div>
                <w:div w:id="84617634">
                  <w:marLeft w:val="0"/>
                  <w:marRight w:val="0"/>
                  <w:marTop w:val="0"/>
                  <w:marBottom w:val="0"/>
                  <w:divBdr>
                    <w:top w:val="none" w:sz="0" w:space="0" w:color="auto"/>
                    <w:left w:val="none" w:sz="0" w:space="0" w:color="auto"/>
                    <w:bottom w:val="none" w:sz="0" w:space="0" w:color="auto"/>
                    <w:right w:val="none" w:sz="0" w:space="0" w:color="auto"/>
                  </w:divBdr>
                  <w:divsChild>
                    <w:div w:id="1878816513">
                      <w:marLeft w:val="0"/>
                      <w:marRight w:val="0"/>
                      <w:marTop w:val="0"/>
                      <w:marBottom w:val="0"/>
                      <w:divBdr>
                        <w:top w:val="none" w:sz="0" w:space="0" w:color="auto"/>
                        <w:left w:val="none" w:sz="0" w:space="0" w:color="auto"/>
                        <w:bottom w:val="none" w:sz="0" w:space="0" w:color="auto"/>
                        <w:right w:val="none" w:sz="0" w:space="0" w:color="auto"/>
                      </w:divBdr>
                    </w:div>
                  </w:divsChild>
                </w:div>
                <w:div w:id="688024617">
                  <w:marLeft w:val="0"/>
                  <w:marRight w:val="0"/>
                  <w:marTop w:val="0"/>
                  <w:marBottom w:val="0"/>
                  <w:divBdr>
                    <w:top w:val="none" w:sz="0" w:space="0" w:color="auto"/>
                    <w:left w:val="none" w:sz="0" w:space="0" w:color="auto"/>
                    <w:bottom w:val="none" w:sz="0" w:space="0" w:color="auto"/>
                    <w:right w:val="none" w:sz="0" w:space="0" w:color="auto"/>
                  </w:divBdr>
                  <w:divsChild>
                    <w:div w:id="1079058192">
                      <w:marLeft w:val="0"/>
                      <w:marRight w:val="0"/>
                      <w:marTop w:val="0"/>
                      <w:marBottom w:val="0"/>
                      <w:divBdr>
                        <w:top w:val="none" w:sz="0" w:space="0" w:color="auto"/>
                        <w:left w:val="none" w:sz="0" w:space="0" w:color="auto"/>
                        <w:bottom w:val="none" w:sz="0" w:space="0" w:color="auto"/>
                        <w:right w:val="none" w:sz="0" w:space="0" w:color="auto"/>
                      </w:divBdr>
                    </w:div>
                  </w:divsChild>
                </w:div>
                <w:div w:id="1267352303">
                  <w:marLeft w:val="0"/>
                  <w:marRight w:val="0"/>
                  <w:marTop w:val="0"/>
                  <w:marBottom w:val="0"/>
                  <w:divBdr>
                    <w:top w:val="none" w:sz="0" w:space="0" w:color="auto"/>
                    <w:left w:val="none" w:sz="0" w:space="0" w:color="auto"/>
                    <w:bottom w:val="none" w:sz="0" w:space="0" w:color="auto"/>
                    <w:right w:val="none" w:sz="0" w:space="0" w:color="auto"/>
                  </w:divBdr>
                  <w:divsChild>
                    <w:div w:id="120999757">
                      <w:marLeft w:val="0"/>
                      <w:marRight w:val="0"/>
                      <w:marTop w:val="0"/>
                      <w:marBottom w:val="0"/>
                      <w:divBdr>
                        <w:top w:val="none" w:sz="0" w:space="0" w:color="auto"/>
                        <w:left w:val="none" w:sz="0" w:space="0" w:color="auto"/>
                        <w:bottom w:val="none" w:sz="0" w:space="0" w:color="auto"/>
                        <w:right w:val="none" w:sz="0" w:space="0" w:color="auto"/>
                      </w:divBdr>
                    </w:div>
                  </w:divsChild>
                </w:div>
                <w:div w:id="404189040">
                  <w:marLeft w:val="0"/>
                  <w:marRight w:val="0"/>
                  <w:marTop w:val="0"/>
                  <w:marBottom w:val="0"/>
                  <w:divBdr>
                    <w:top w:val="none" w:sz="0" w:space="0" w:color="auto"/>
                    <w:left w:val="none" w:sz="0" w:space="0" w:color="auto"/>
                    <w:bottom w:val="none" w:sz="0" w:space="0" w:color="auto"/>
                    <w:right w:val="none" w:sz="0" w:space="0" w:color="auto"/>
                  </w:divBdr>
                  <w:divsChild>
                    <w:div w:id="1950890232">
                      <w:marLeft w:val="0"/>
                      <w:marRight w:val="0"/>
                      <w:marTop w:val="0"/>
                      <w:marBottom w:val="0"/>
                      <w:divBdr>
                        <w:top w:val="none" w:sz="0" w:space="0" w:color="auto"/>
                        <w:left w:val="none" w:sz="0" w:space="0" w:color="auto"/>
                        <w:bottom w:val="none" w:sz="0" w:space="0" w:color="auto"/>
                        <w:right w:val="none" w:sz="0" w:space="0" w:color="auto"/>
                      </w:divBdr>
                    </w:div>
                  </w:divsChild>
                </w:div>
                <w:div w:id="755903172">
                  <w:marLeft w:val="0"/>
                  <w:marRight w:val="0"/>
                  <w:marTop w:val="0"/>
                  <w:marBottom w:val="0"/>
                  <w:divBdr>
                    <w:top w:val="none" w:sz="0" w:space="0" w:color="auto"/>
                    <w:left w:val="none" w:sz="0" w:space="0" w:color="auto"/>
                    <w:bottom w:val="none" w:sz="0" w:space="0" w:color="auto"/>
                    <w:right w:val="none" w:sz="0" w:space="0" w:color="auto"/>
                  </w:divBdr>
                  <w:divsChild>
                    <w:div w:id="1342927661">
                      <w:marLeft w:val="0"/>
                      <w:marRight w:val="0"/>
                      <w:marTop w:val="0"/>
                      <w:marBottom w:val="0"/>
                      <w:divBdr>
                        <w:top w:val="none" w:sz="0" w:space="0" w:color="auto"/>
                        <w:left w:val="none" w:sz="0" w:space="0" w:color="auto"/>
                        <w:bottom w:val="none" w:sz="0" w:space="0" w:color="auto"/>
                        <w:right w:val="none" w:sz="0" w:space="0" w:color="auto"/>
                      </w:divBdr>
                    </w:div>
                  </w:divsChild>
                </w:div>
                <w:div w:id="1715814140">
                  <w:marLeft w:val="0"/>
                  <w:marRight w:val="0"/>
                  <w:marTop w:val="0"/>
                  <w:marBottom w:val="0"/>
                  <w:divBdr>
                    <w:top w:val="none" w:sz="0" w:space="0" w:color="auto"/>
                    <w:left w:val="none" w:sz="0" w:space="0" w:color="auto"/>
                    <w:bottom w:val="none" w:sz="0" w:space="0" w:color="auto"/>
                    <w:right w:val="none" w:sz="0" w:space="0" w:color="auto"/>
                  </w:divBdr>
                  <w:divsChild>
                    <w:div w:id="644117905">
                      <w:marLeft w:val="0"/>
                      <w:marRight w:val="0"/>
                      <w:marTop w:val="0"/>
                      <w:marBottom w:val="0"/>
                      <w:divBdr>
                        <w:top w:val="none" w:sz="0" w:space="0" w:color="auto"/>
                        <w:left w:val="none" w:sz="0" w:space="0" w:color="auto"/>
                        <w:bottom w:val="none" w:sz="0" w:space="0" w:color="auto"/>
                        <w:right w:val="none" w:sz="0" w:space="0" w:color="auto"/>
                      </w:divBdr>
                    </w:div>
                  </w:divsChild>
                </w:div>
                <w:div w:id="1819884776">
                  <w:marLeft w:val="0"/>
                  <w:marRight w:val="0"/>
                  <w:marTop w:val="0"/>
                  <w:marBottom w:val="0"/>
                  <w:divBdr>
                    <w:top w:val="none" w:sz="0" w:space="0" w:color="auto"/>
                    <w:left w:val="none" w:sz="0" w:space="0" w:color="auto"/>
                    <w:bottom w:val="none" w:sz="0" w:space="0" w:color="auto"/>
                    <w:right w:val="none" w:sz="0" w:space="0" w:color="auto"/>
                  </w:divBdr>
                  <w:divsChild>
                    <w:div w:id="1638803378">
                      <w:marLeft w:val="0"/>
                      <w:marRight w:val="0"/>
                      <w:marTop w:val="0"/>
                      <w:marBottom w:val="0"/>
                      <w:divBdr>
                        <w:top w:val="none" w:sz="0" w:space="0" w:color="auto"/>
                        <w:left w:val="none" w:sz="0" w:space="0" w:color="auto"/>
                        <w:bottom w:val="none" w:sz="0" w:space="0" w:color="auto"/>
                        <w:right w:val="none" w:sz="0" w:space="0" w:color="auto"/>
                      </w:divBdr>
                    </w:div>
                  </w:divsChild>
                </w:div>
                <w:div w:id="2070880262">
                  <w:marLeft w:val="0"/>
                  <w:marRight w:val="0"/>
                  <w:marTop w:val="0"/>
                  <w:marBottom w:val="0"/>
                  <w:divBdr>
                    <w:top w:val="none" w:sz="0" w:space="0" w:color="auto"/>
                    <w:left w:val="none" w:sz="0" w:space="0" w:color="auto"/>
                    <w:bottom w:val="none" w:sz="0" w:space="0" w:color="auto"/>
                    <w:right w:val="none" w:sz="0" w:space="0" w:color="auto"/>
                  </w:divBdr>
                  <w:divsChild>
                    <w:div w:id="774325616">
                      <w:marLeft w:val="0"/>
                      <w:marRight w:val="0"/>
                      <w:marTop w:val="0"/>
                      <w:marBottom w:val="0"/>
                      <w:divBdr>
                        <w:top w:val="none" w:sz="0" w:space="0" w:color="auto"/>
                        <w:left w:val="none" w:sz="0" w:space="0" w:color="auto"/>
                        <w:bottom w:val="none" w:sz="0" w:space="0" w:color="auto"/>
                        <w:right w:val="none" w:sz="0" w:space="0" w:color="auto"/>
                      </w:divBdr>
                    </w:div>
                  </w:divsChild>
                </w:div>
                <w:div w:id="1814249923">
                  <w:marLeft w:val="0"/>
                  <w:marRight w:val="0"/>
                  <w:marTop w:val="0"/>
                  <w:marBottom w:val="0"/>
                  <w:divBdr>
                    <w:top w:val="none" w:sz="0" w:space="0" w:color="auto"/>
                    <w:left w:val="none" w:sz="0" w:space="0" w:color="auto"/>
                    <w:bottom w:val="none" w:sz="0" w:space="0" w:color="auto"/>
                    <w:right w:val="none" w:sz="0" w:space="0" w:color="auto"/>
                  </w:divBdr>
                  <w:divsChild>
                    <w:div w:id="353651610">
                      <w:marLeft w:val="0"/>
                      <w:marRight w:val="0"/>
                      <w:marTop w:val="0"/>
                      <w:marBottom w:val="0"/>
                      <w:divBdr>
                        <w:top w:val="none" w:sz="0" w:space="0" w:color="auto"/>
                        <w:left w:val="none" w:sz="0" w:space="0" w:color="auto"/>
                        <w:bottom w:val="none" w:sz="0" w:space="0" w:color="auto"/>
                        <w:right w:val="none" w:sz="0" w:space="0" w:color="auto"/>
                      </w:divBdr>
                    </w:div>
                  </w:divsChild>
                </w:div>
                <w:div w:id="540946994">
                  <w:marLeft w:val="0"/>
                  <w:marRight w:val="0"/>
                  <w:marTop w:val="0"/>
                  <w:marBottom w:val="0"/>
                  <w:divBdr>
                    <w:top w:val="none" w:sz="0" w:space="0" w:color="auto"/>
                    <w:left w:val="none" w:sz="0" w:space="0" w:color="auto"/>
                    <w:bottom w:val="none" w:sz="0" w:space="0" w:color="auto"/>
                    <w:right w:val="none" w:sz="0" w:space="0" w:color="auto"/>
                  </w:divBdr>
                  <w:divsChild>
                    <w:div w:id="40716764">
                      <w:marLeft w:val="0"/>
                      <w:marRight w:val="0"/>
                      <w:marTop w:val="0"/>
                      <w:marBottom w:val="0"/>
                      <w:divBdr>
                        <w:top w:val="none" w:sz="0" w:space="0" w:color="auto"/>
                        <w:left w:val="none" w:sz="0" w:space="0" w:color="auto"/>
                        <w:bottom w:val="none" w:sz="0" w:space="0" w:color="auto"/>
                        <w:right w:val="none" w:sz="0" w:space="0" w:color="auto"/>
                      </w:divBdr>
                    </w:div>
                  </w:divsChild>
                </w:div>
                <w:div w:id="678044525">
                  <w:marLeft w:val="0"/>
                  <w:marRight w:val="0"/>
                  <w:marTop w:val="0"/>
                  <w:marBottom w:val="0"/>
                  <w:divBdr>
                    <w:top w:val="none" w:sz="0" w:space="0" w:color="auto"/>
                    <w:left w:val="none" w:sz="0" w:space="0" w:color="auto"/>
                    <w:bottom w:val="none" w:sz="0" w:space="0" w:color="auto"/>
                    <w:right w:val="none" w:sz="0" w:space="0" w:color="auto"/>
                  </w:divBdr>
                  <w:divsChild>
                    <w:div w:id="814368987">
                      <w:marLeft w:val="0"/>
                      <w:marRight w:val="0"/>
                      <w:marTop w:val="0"/>
                      <w:marBottom w:val="0"/>
                      <w:divBdr>
                        <w:top w:val="none" w:sz="0" w:space="0" w:color="auto"/>
                        <w:left w:val="none" w:sz="0" w:space="0" w:color="auto"/>
                        <w:bottom w:val="none" w:sz="0" w:space="0" w:color="auto"/>
                        <w:right w:val="none" w:sz="0" w:space="0" w:color="auto"/>
                      </w:divBdr>
                    </w:div>
                  </w:divsChild>
                </w:div>
                <w:div w:id="158278335">
                  <w:marLeft w:val="0"/>
                  <w:marRight w:val="0"/>
                  <w:marTop w:val="0"/>
                  <w:marBottom w:val="0"/>
                  <w:divBdr>
                    <w:top w:val="none" w:sz="0" w:space="0" w:color="auto"/>
                    <w:left w:val="none" w:sz="0" w:space="0" w:color="auto"/>
                    <w:bottom w:val="none" w:sz="0" w:space="0" w:color="auto"/>
                    <w:right w:val="none" w:sz="0" w:space="0" w:color="auto"/>
                  </w:divBdr>
                  <w:divsChild>
                    <w:div w:id="567301003">
                      <w:marLeft w:val="0"/>
                      <w:marRight w:val="0"/>
                      <w:marTop w:val="0"/>
                      <w:marBottom w:val="0"/>
                      <w:divBdr>
                        <w:top w:val="none" w:sz="0" w:space="0" w:color="auto"/>
                        <w:left w:val="none" w:sz="0" w:space="0" w:color="auto"/>
                        <w:bottom w:val="none" w:sz="0" w:space="0" w:color="auto"/>
                        <w:right w:val="none" w:sz="0" w:space="0" w:color="auto"/>
                      </w:divBdr>
                    </w:div>
                  </w:divsChild>
                </w:div>
                <w:div w:id="1649675231">
                  <w:marLeft w:val="0"/>
                  <w:marRight w:val="0"/>
                  <w:marTop w:val="0"/>
                  <w:marBottom w:val="0"/>
                  <w:divBdr>
                    <w:top w:val="none" w:sz="0" w:space="0" w:color="auto"/>
                    <w:left w:val="none" w:sz="0" w:space="0" w:color="auto"/>
                    <w:bottom w:val="none" w:sz="0" w:space="0" w:color="auto"/>
                    <w:right w:val="none" w:sz="0" w:space="0" w:color="auto"/>
                  </w:divBdr>
                  <w:divsChild>
                    <w:div w:id="470100801">
                      <w:marLeft w:val="0"/>
                      <w:marRight w:val="0"/>
                      <w:marTop w:val="0"/>
                      <w:marBottom w:val="0"/>
                      <w:divBdr>
                        <w:top w:val="none" w:sz="0" w:space="0" w:color="auto"/>
                        <w:left w:val="none" w:sz="0" w:space="0" w:color="auto"/>
                        <w:bottom w:val="none" w:sz="0" w:space="0" w:color="auto"/>
                        <w:right w:val="none" w:sz="0" w:space="0" w:color="auto"/>
                      </w:divBdr>
                    </w:div>
                  </w:divsChild>
                </w:div>
                <w:div w:id="1761565232">
                  <w:marLeft w:val="0"/>
                  <w:marRight w:val="0"/>
                  <w:marTop w:val="0"/>
                  <w:marBottom w:val="0"/>
                  <w:divBdr>
                    <w:top w:val="none" w:sz="0" w:space="0" w:color="auto"/>
                    <w:left w:val="none" w:sz="0" w:space="0" w:color="auto"/>
                    <w:bottom w:val="none" w:sz="0" w:space="0" w:color="auto"/>
                    <w:right w:val="none" w:sz="0" w:space="0" w:color="auto"/>
                  </w:divBdr>
                  <w:divsChild>
                    <w:div w:id="1898473158">
                      <w:marLeft w:val="0"/>
                      <w:marRight w:val="0"/>
                      <w:marTop w:val="0"/>
                      <w:marBottom w:val="0"/>
                      <w:divBdr>
                        <w:top w:val="none" w:sz="0" w:space="0" w:color="auto"/>
                        <w:left w:val="none" w:sz="0" w:space="0" w:color="auto"/>
                        <w:bottom w:val="none" w:sz="0" w:space="0" w:color="auto"/>
                        <w:right w:val="none" w:sz="0" w:space="0" w:color="auto"/>
                      </w:divBdr>
                    </w:div>
                  </w:divsChild>
                </w:div>
                <w:div w:id="479156609">
                  <w:marLeft w:val="0"/>
                  <w:marRight w:val="0"/>
                  <w:marTop w:val="0"/>
                  <w:marBottom w:val="0"/>
                  <w:divBdr>
                    <w:top w:val="none" w:sz="0" w:space="0" w:color="auto"/>
                    <w:left w:val="none" w:sz="0" w:space="0" w:color="auto"/>
                    <w:bottom w:val="none" w:sz="0" w:space="0" w:color="auto"/>
                    <w:right w:val="none" w:sz="0" w:space="0" w:color="auto"/>
                  </w:divBdr>
                  <w:divsChild>
                    <w:div w:id="271282705">
                      <w:marLeft w:val="0"/>
                      <w:marRight w:val="0"/>
                      <w:marTop w:val="0"/>
                      <w:marBottom w:val="0"/>
                      <w:divBdr>
                        <w:top w:val="none" w:sz="0" w:space="0" w:color="auto"/>
                        <w:left w:val="none" w:sz="0" w:space="0" w:color="auto"/>
                        <w:bottom w:val="none" w:sz="0" w:space="0" w:color="auto"/>
                        <w:right w:val="none" w:sz="0" w:space="0" w:color="auto"/>
                      </w:divBdr>
                    </w:div>
                  </w:divsChild>
                </w:div>
                <w:div w:id="654991060">
                  <w:marLeft w:val="0"/>
                  <w:marRight w:val="0"/>
                  <w:marTop w:val="0"/>
                  <w:marBottom w:val="0"/>
                  <w:divBdr>
                    <w:top w:val="none" w:sz="0" w:space="0" w:color="auto"/>
                    <w:left w:val="none" w:sz="0" w:space="0" w:color="auto"/>
                    <w:bottom w:val="none" w:sz="0" w:space="0" w:color="auto"/>
                    <w:right w:val="none" w:sz="0" w:space="0" w:color="auto"/>
                  </w:divBdr>
                  <w:divsChild>
                    <w:div w:id="1225944920">
                      <w:marLeft w:val="0"/>
                      <w:marRight w:val="0"/>
                      <w:marTop w:val="0"/>
                      <w:marBottom w:val="0"/>
                      <w:divBdr>
                        <w:top w:val="none" w:sz="0" w:space="0" w:color="auto"/>
                        <w:left w:val="none" w:sz="0" w:space="0" w:color="auto"/>
                        <w:bottom w:val="none" w:sz="0" w:space="0" w:color="auto"/>
                        <w:right w:val="none" w:sz="0" w:space="0" w:color="auto"/>
                      </w:divBdr>
                    </w:div>
                  </w:divsChild>
                </w:div>
                <w:div w:id="1048064454">
                  <w:marLeft w:val="0"/>
                  <w:marRight w:val="0"/>
                  <w:marTop w:val="0"/>
                  <w:marBottom w:val="0"/>
                  <w:divBdr>
                    <w:top w:val="none" w:sz="0" w:space="0" w:color="auto"/>
                    <w:left w:val="none" w:sz="0" w:space="0" w:color="auto"/>
                    <w:bottom w:val="none" w:sz="0" w:space="0" w:color="auto"/>
                    <w:right w:val="none" w:sz="0" w:space="0" w:color="auto"/>
                  </w:divBdr>
                  <w:divsChild>
                    <w:div w:id="284509244">
                      <w:marLeft w:val="0"/>
                      <w:marRight w:val="0"/>
                      <w:marTop w:val="0"/>
                      <w:marBottom w:val="0"/>
                      <w:divBdr>
                        <w:top w:val="none" w:sz="0" w:space="0" w:color="auto"/>
                        <w:left w:val="none" w:sz="0" w:space="0" w:color="auto"/>
                        <w:bottom w:val="none" w:sz="0" w:space="0" w:color="auto"/>
                        <w:right w:val="none" w:sz="0" w:space="0" w:color="auto"/>
                      </w:divBdr>
                    </w:div>
                  </w:divsChild>
                </w:div>
                <w:div w:id="697507132">
                  <w:marLeft w:val="0"/>
                  <w:marRight w:val="0"/>
                  <w:marTop w:val="0"/>
                  <w:marBottom w:val="0"/>
                  <w:divBdr>
                    <w:top w:val="none" w:sz="0" w:space="0" w:color="auto"/>
                    <w:left w:val="none" w:sz="0" w:space="0" w:color="auto"/>
                    <w:bottom w:val="none" w:sz="0" w:space="0" w:color="auto"/>
                    <w:right w:val="none" w:sz="0" w:space="0" w:color="auto"/>
                  </w:divBdr>
                  <w:divsChild>
                    <w:div w:id="2113277760">
                      <w:marLeft w:val="0"/>
                      <w:marRight w:val="0"/>
                      <w:marTop w:val="0"/>
                      <w:marBottom w:val="0"/>
                      <w:divBdr>
                        <w:top w:val="none" w:sz="0" w:space="0" w:color="auto"/>
                        <w:left w:val="none" w:sz="0" w:space="0" w:color="auto"/>
                        <w:bottom w:val="none" w:sz="0" w:space="0" w:color="auto"/>
                        <w:right w:val="none" w:sz="0" w:space="0" w:color="auto"/>
                      </w:divBdr>
                    </w:div>
                  </w:divsChild>
                </w:div>
                <w:div w:id="1554921206">
                  <w:marLeft w:val="0"/>
                  <w:marRight w:val="0"/>
                  <w:marTop w:val="0"/>
                  <w:marBottom w:val="0"/>
                  <w:divBdr>
                    <w:top w:val="none" w:sz="0" w:space="0" w:color="auto"/>
                    <w:left w:val="none" w:sz="0" w:space="0" w:color="auto"/>
                    <w:bottom w:val="none" w:sz="0" w:space="0" w:color="auto"/>
                    <w:right w:val="none" w:sz="0" w:space="0" w:color="auto"/>
                  </w:divBdr>
                  <w:divsChild>
                    <w:div w:id="660543789">
                      <w:marLeft w:val="0"/>
                      <w:marRight w:val="0"/>
                      <w:marTop w:val="0"/>
                      <w:marBottom w:val="0"/>
                      <w:divBdr>
                        <w:top w:val="none" w:sz="0" w:space="0" w:color="auto"/>
                        <w:left w:val="none" w:sz="0" w:space="0" w:color="auto"/>
                        <w:bottom w:val="none" w:sz="0" w:space="0" w:color="auto"/>
                        <w:right w:val="none" w:sz="0" w:space="0" w:color="auto"/>
                      </w:divBdr>
                    </w:div>
                  </w:divsChild>
                </w:div>
                <w:div w:id="1957830369">
                  <w:marLeft w:val="0"/>
                  <w:marRight w:val="0"/>
                  <w:marTop w:val="0"/>
                  <w:marBottom w:val="0"/>
                  <w:divBdr>
                    <w:top w:val="none" w:sz="0" w:space="0" w:color="auto"/>
                    <w:left w:val="none" w:sz="0" w:space="0" w:color="auto"/>
                    <w:bottom w:val="none" w:sz="0" w:space="0" w:color="auto"/>
                    <w:right w:val="none" w:sz="0" w:space="0" w:color="auto"/>
                  </w:divBdr>
                  <w:divsChild>
                    <w:div w:id="174341838">
                      <w:marLeft w:val="0"/>
                      <w:marRight w:val="0"/>
                      <w:marTop w:val="0"/>
                      <w:marBottom w:val="0"/>
                      <w:divBdr>
                        <w:top w:val="none" w:sz="0" w:space="0" w:color="auto"/>
                        <w:left w:val="none" w:sz="0" w:space="0" w:color="auto"/>
                        <w:bottom w:val="none" w:sz="0" w:space="0" w:color="auto"/>
                        <w:right w:val="none" w:sz="0" w:space="0" w:color="auto"/>
                      </w:divBdr>
                    </w:div>
                  </w:divsChild>
                </w:div>
                <w:div w:id="1704480387">
                  <w:marLeft w:val="0"/>
                  <w:marRight w:val="0"/>
                  <w:marTop w:val="0"/>
                  <w:marBottom w:val="0"/>
                  <w:divBdr>
                    <w:top w:val="none" w:sz="0" w:space="0" w:color="auto"/>
                    <w:left w:val="none" w:sz="0" w:space="0" w:color="auto"/>
                    <w:bottom w:val="none" w:sz="0" w:space="0" w:color="auto"/>
                    <w:right w:val="none" w:sz="0" w:space="0" w:color="auto"/>
                  </w:divBdr>
                  <w:divsChild>
                    <w:div w:id="976911925">
                      <w:marLeft w:val="0"/>
                      <w:marRight w:val="0"/>
                      <w:marTop w:val="0"/>
                      <w:marBottom w:val="0"/>
                      <w:divBdr>
                        <w:top w:val="none" w:sz="0" w:space="0" w:color="auto"/>
                        <w:left w:val="none" w:sz="0" w:space="0" w:color="auto"/>
                        <w:bottom w:val="none" w:sz="0" w:space="0" w:color="auto"/>
                        <w:right w:val="none" w:sz="0" w:space="0" w:color="auto"/>
                      </w:divBdr>
                    </w:div>
                  </w:divsChild>
                </w:div>
                <w:div w:id="1395811327">
                  <w:marLeft w:val="0"/>
                  <w:marRight w:val="0"/>
                  <w:marTop w:val="0"/>
                  <w:marBottom w:val="0"/>
                  <w:divBdr>
                    <w:top w:val="none" w:sz="0" w:space="0" w:color="auto"/>
                    <w:left w:val="none" w:sz="0" w:space="0" w:color="auto"/>
                    <w:bottom w:val="none" w:sz="0" w:space="0" w:color="auto"/>
                    <w:right w:val="none" w:sz="0" w:space="0" w:color="auto"/>
                  </w:divBdr>
                  <w:divsChild>
                    <w:div w:id="462619967">
                      <w:marLeft w:val="0"/>
                      <w:marRight w:val="0"/>
                      <w:marTop w:val="0"/>
                      <w:marBottom w:val="0"/>
                      <w:divBdr>
                        <w:top w:val="none" w:sz="0" w:space="0" w:color="auto"/>
                        <w:left w:val="none" w:sz="0" w:space="0" w:color="auto"/>
                        <w:bottom w:val="none" w:sz="0" w:space="0" w:color="auto"/>
                        <w:right w:val="none" w:sz="0" w:space="0" w:color="auto"/>
                      </w:divBdr>
                    </w:div>
                  </w:divsChild>
                </w:div>
                <w:div w:id="1868522853">
                  <w:marLeft w:val="0"/>
                  <w:marRight w:val="0"/>
                  <w:marTop w:val="0"/>
                  <w:marBottom w:val="0"/>
                  <w:divBdr>
                    <w:top w:val="none" w:sz="0" w:space="0" w:color="auto"/>
                    <w:left w:val="none" w:sz="0" w:space="0" w:color="auto"/>
                    <w:bottom w:val="none" w:sz="0" w:space="0" w:color="auto"/>
                    <w:right w:val="none" w:sz="0" w:space="0" w:color="auto"/>
                  </w:divBdr>
                  <w:divsChild>
                    <w:div w:id="1708722146">
                      <w:marLeft w:val="0"/>
                      <w:marRight w:val="0"/>
                      <w:marTop w:val="0"/>
                      <w:marBottom w:val="0"/>
                      <w:divBdr>
                        <w:top w:val="none" w:sz="0" w:space="0" w:color="auto"/>
                        <w:left w:val="none" w:sz="0" w:space="0" w:color="auto"/>
                        <w:bottom w:val="none" w:sz="0" w:space="0" w:color="auto"/>
                        <w:right w:val="none" w:sz="0" w:space="0" w:color="auto"/>
                      </w:divBdr>
                    </w:div>
                  </w:divsChild>
                </w:div>
                <w:div w:id="1205169845">
                  <w:marLeft w:val="0"/>
                  <w:marRight w:val="0"/>
                  <w:marTop w:val="0"/>
                  <w:marBottom w:val="0"/>
                  <w:divBdr>
                    <w:top w:val="none" w:sz="0" w:space="0" w:color="auto"/>
                    <w:left w:val="none" w:sz="0" w:space="0" w:color="auto"/>
                    <w:bottom w:val="none" w:sz="0" w:space="0" w:color="auto"/>
                    <w:right w:val="none" w:sz="0" w:space="0" w:color="auto"/>
                  </w:divBdr>
                  <w:divsChild>
                    <w:div w:id="1784571589">
                      <w:marLeft w:val="0"/>
                      <w:marRight w:val="0"/>
                      <w:marTop w:val="0"/>
                      <w:marBottom w:val="0"/>
                      <w:divBdr>
                        <w:top w:val="none" w:sz="0" w:space="0" w:color="auto"/>
                        <w:left w:val="none" w:sz="0" w:space="0" w:color="auto"/>
                        <w:bottom w:val="none" w:sz="0" w:space="0" w:color="auto"/>
                        <w:right w:val="none" w:sz="0" w:space="0" w:color="auto"/>
                      </w:divBdr>
                    </w:div>
                  </w:divsChild>
                </w:div>
                <w:div w:id="962730422">
                  <w:marLeft w:val="0"/>
                  <w:marRight w:val="0"/>
                  <w:marTop w:val="0"/>
                  <w:marBottom w:val="0"/>
                  <w:divBdr>
                    <w:top w:val="none" w:sz="0" w:space="0" w:color="auto"/>
                    <w:left w:val="none" w:sz="0" w:space="0" w:color="auto"/>
                    <w:bottom w:val="none" w:sz="0" w:space="0" w:color="auto"/>
                    <w:right w:val="none" w:sz="0" w:space="0" w:color="auto"/>
                  </w:divBdr>
                  <w:divsChild>
                    <w:div w:id="816146407">
                      <w:marLeft w:val="0"/>
                      <w:marRight w:val="0"/>
                      <w:marTop w:val="0"/>
                      <w:marBottom w:val="0"/>
                      <w:divBdr>
                        <w:top w:val="none" w:sz="0" w:space="0" w:color="auto"/>
                        <w:left w:val="none" w:sz="0" w:space="0" w:color="auto"/>
                        <w:bottom w:val="none" w:sz="0" w:space="0" w:color="auto"/>
                        <w:right w:val="none" w:sz="0" w:space="0" w:color="auto"/>
                      </w:divBdr>
                    </w:div>
                  </w:divsChild>
                </w:div>
                <w:div w:id="181434557">
                  <w:marLeft w:val="0"/>
                  <w:marRight w:val="0"/>
                  <w:marTop w:val="0"/>
                  <w:marBottom w:val="0"/>
                  <w:divBdr>
                    <w:top w:val="none" w:sz="0" w:space="0" w:color="auto"/>
                    <w:left w:val="none" w:sz="0" w:space="0" w:color="auto"/>
                    <w:bottom w:val="none" w:sz="0" w:space="0" w:color="auto"/>
                    <w:right w:val="none" w:sz="0" w:space="0" w:color="auto"/>
                  </w:divBdr>
                  <w:divsChild>
                    <w:div w:id="1602225863">
                      <w:marLeft w:val="0"/>
                      <w:marRight w:val="0"/>
                      <w:marTop w:val="0"/>
                      <w:marBottom w:val="0"/>
                      <w:divBdr>
                        <w:top w:val="none" w:sz="0" w:space="0" w:color="auto"/>
                        <w:left w:val="none" w:sz="0" w:space="0" w:color="auto"/>
                        <w:bottom w:val="none" w:sz="0" w:space="0" w:color="auto"/>
                        <w:right w:val="none" w:sz="0" w:space="0" w:color="auto"/>
                      </w:divBdr>
                    </w:div>
                  </w:divsChild>
                </w:div>
                <w:div w:id="1715615835">
                  <w:marLeft w:val="0"/>
                  <w:marRight w:val="0"/>
                  <w:marTop w:val="0"/>
                  <w:marBottom w:val="0"/>
                  <w:divBdr>
                    <w:top w:val="none" w:sz="0" w:space="0" w:color="auto"/>
                    <w:left w:val="none" w:sz="0" w:space="0" w:color="auto"/>
                    <w:bottom w:val="none" w:sz="0" w:space="0" w:color="auto"/>
                    <w:right w:val="none" w:sz="0" w:space="0" w:color="auto"/>
                  </w:divBdr>
                  <w:divsChild>
                    <w:div w:id="529881620">
                      <w:marLeft w:val="0"/>
                      <w:marRight w:val="0"/>
                      <w:marTop w:val="0"/>
                      <w:marBottom w:val="0"/>
                      <w:divBdr>
                        <w:top w:val="none" w:sz="0" w:space="0" w:color="auto"/>
                        <w:left w:val="none" w:sz="0" w:space="0" w:color="auto"/>
                        <w:bottom w:val="none" w:sz="0" w:space="0" w:color="auto"/>
                        <w:right w:val="none" w:sz="0" w:space="0" w:color="auto"/>
                      </w:divBdr>
                    </w:div>
                  </w:divsChild>
                </w:div>
                <w:div w:id="1172374758">
                  <w:marLeft w:val="0"/>
                  <w:marRight w:val="0"/>
                  <w:marTop w:val="0"/>
                  <w:marBottom w:val="0"/>
                  <w:divBdr>
                    <w:top w:val="none" w:sz="0" w:space="0" w:color="auto"/>
                    <w:left w:val="none" w:sz="0" w:space="0" w:color="auto"/>
                    <w:bottom w:val="none" w:sz="0" w:space="0" w:color="auto"/>
                    <w:right w:val="none" w:sz="0" w:space="0" w:color="auto"/>
                  </w:divBdr>
                  <w:divsChild>
                    <w:div w:id="341053576">
                      <w:marLeft w:val="0"/>
                      <w:marRight w:val="0"/>
                      <w:marTop w:val="0"/>
                      <w:marBottom w:val="0"/>
                      <w:divBdr>
                        <w:top w:val="none" w:sz="0" w:space="0" w:color="auto"/>
                        <w:left w:val="none" w:sz="0" w:space="0" w:color="auto"/>
                        <w:bottom w:val="none" w:sz="0" w:space="0" w:color="auto"/>
                        <w:right w:val="none" w:sz="0" w:space="0" w:color="auto"/>
                      </w:divBdr>
                    </w:div>
                  </w:divsChild>
                </w:div>
                <w:div w:id="1421834251">
                  <w:marLeft w:val="0"/>
                  <w:marRight w:val="0"/>
                  <w:marTop w:val="0"/>
                  <w:marBottom w:val="0"/>
                  <w:divBdr>
                    <w:top w:val="none" w:sz="0" w:space="0" w:color="auto"/>
                    <w:left w:val="none" w:sz="0" w:space="0" w:color="auto"/>
                    <w:bottom w:val="none" w:sz="0" w:space="0" w:color="auto"/>
                    <w:right w:val="none" w:sz="0" w:space="0" w:color="auto"/>
                  </w:divBdr>
                  <w:divsChild>
                    <w:div w:id="2145196763">
                      <w:marLeft w:val="0"/>
                      <w:marRight w:val="0"/>
                      <w:marTop w:val="0"/>
                      <w:marBottom w:val="0"/>
                      <w:divBdr>
                        <w:top w:val="none" w:sz="0" w:space="0" w:color="auto"/>
                        <w:left w:val="none" w:sz="0" w:space="0" w:color="auto"/>
                        <w:bottom w:val="none" w:sz="0" w:space="0" w:color="auto"/>
                        <w:right w:val="none" w:sz="0" w:space="0" w:color="auto"/>
                      </w:divBdr>
                    </w:div>
                  </w:divsChild>
                </w:div>
                <w:div w:id="54664147">
                  <w:marLeft w:val="0"/>
                  <w:marRight w:val="0"/>
                  <w:marTop w:val="0"/>
                  <w:marBottom w:val="0"/>
                  <w:divBdr>
                    <w:top w:val="none" w:sz="0" w:space="0" w:color="auto"/>
                    <w:left w:val="none" w:sz="0" w:space="0" w:color="auto"/>
                    <w:bottom w:val="none" w:sz="0" w:space="0" w:color="auto"/>
                    <w:right w:val="none" w:sz="0" w:space="0" w:color="auto"/>
                  </w:divBdr>
                  <w:divsChild>
                    <w:div w:id="1918203292">
                      <w:marLeft w:val="0"/>
                      <w:marRight w:val="0"/>
                      <w:marTop w:val="0"/>
                      <w:marBottom w:val="0"/>
                      <w:divBdr>
                        <w:top w:val="none" w:sz="0" w:space="0" w:color="auto"/>
                        <w:left w:val="none" w:sz="0" w:space="0" w:color="auto"/>
                        <w:bottom w:val="none" w:sz="0" w:space="0" w:color="auto"/>
                        <w:right w:val="none" w:sz="0" w:space="0" w:color="auto"/>
                      </w:divBdr>
                    </w:div>
                  </w:divsChild>
                </w:div>
                <w:div w:id="861628315">
                  <w:marLeft w:val="0"/>
                  <w:marRight w:val="0"/>
                  <w:marTop w:val="0"/>
                  <w:marBottom w:val="0"/>
                  <w:divBdr>
                    <w:top w:val="none" w:sz="0" w:space="0" w:color="auto"/>
                    <w:left w:val="none" w:sz="0" w:space="0" w:color="auto"/>
                    <w:bottom w:val="none" w:sz="0" w:space="0" w:color="auto"/>
                    <w:right w:val="none" w:sz="0" w:space="0" w:color="auto"/>
                  </w:divBdr>
                  <w:divsChild>
                    <w:div w:id="153843375">
                      <w:marLeft w:val="0"/>
                      <w:marRight w:val="0"/>
                      <w:marTop w:val="0"/>
                      <w:marBottom w:val="0"/>
                      <w:divBdr>
                        <w:top w:val="none" w:sz="0" w:space="0" w:color="auto"/>
                        <w:left w:val="none" w:sz="0" w:space="0" w:color="auto"/>
                        <w:bottom w:val="none" w:sz="0" w:space="0" w:color="auto"/>
                        <w:right w:val="none" w:sz="0" w:space="0" w:color="auto"/>
                      </w:divBdr>
                    </w:div>
                  </w:divsChild>
                </w:div>
                <w:div w:id="742916998">
                  <w:marLeft w:val="0"/>
                  <w:marRight w:val="0"/>
                  <w:marTop w:val="0"/>
                  <w:marBottom w:val="0"/>
                  <w:divBdr>
                    <w:top w:val="none" w:sz="0" w:space="0" w:color="auto"/>
                    <w:left w:val="none" w:sz="0" w:space="0" w:color="auto"/>
                    <w:bottom w:val="none" w:sz="0" w:space="0" w:color="auto"/>
                    <w:right w:val="none" w:sz="0" w:space="0" w:color="auto"/>
                  </w:divBdr>
                  <w:divsChild>
                    <w:div w:id="1433668166">
                      <w:marLeft w:val="0"/>
                      <w:marRight w:val="0"/>
                      <w:marTop w:val="0"/>
                      <w:marBottom w:val="0"/>
                      <w:divBdr>
                        <w:top w:val="none" w:sz="0" w:space="0" w:color="auto"/>
                        <w:left w:val="none" w:sz="0" w:space="0" w:color="auto"/>
                        <w:bottom w:val="none" w:sz="0" w:space="0" w:color="auto"/>
                        <w:right w:val="none" w:sz="0" w:space="0" w:color="auto"/>
                      </w:divBdr>
                    </w:div>
                  </w:divsChild>
                </w:div>
                <w:div w:id="2120955302">
                  <w:marLeft w:val="0"/>
                  <w:marRight w:val="0"/>
                  <w:marTop w:val="0"/>
                  <w:marBottom w:val="0"/>
                  <w:divBdr>
                    <w:top w:val="none" w:sz="0" w:space="0" w:color="auto"/>
                    <w:left w:val="none" w:sz="0" w:space="0" w:color="auto"/>
                    <w:bottom w:val="none" w:sz="0" w:space="0" w:color="auto"/>
                    <w:right w:val="none" w:sz="0" w:space="0" w:color="auto"/>
                  </w:divBdr>
                  <w:divsChild>
                    <w:div w:id="663431624">
                      <w:marLeft w:val="0"/>
                      <w:marRight w:val="0"/>
                      <w:marTop w:val="0"/>
                      <w:marBottom w:val="0"/>
                      <w:divBdr>
                        <w:top w:val="none" w:sz="0" w:space="0" w:color="auto"/>
                        <w:left w:val="none" w:sz="0" w:space="0" w:color="auto"/>
                        <w:bottom w:val="none" w:sz="0" w:space="0" w:color="auto"/>
                        <w:right w:val="none" w:sz="0" w:space="0" w:color="auto"/>
                      </w:divBdr>
                    </w:div>
                  </w:divsChild>
                </w:div>
                <w:div w:id="153254705">
                  <w:marLeft w:val="0"/>
                  <w:marRight w:val="0"/>
                  <w:marTop w:val="0"/>
                  <w:marBottom w:val="0"/>
                  <w:divBdr>
                    <w:top w:val="none" w:sz="0" w:space="0" w:color="auto"/>
                    <w:left w:val="none" w:sz="0" w:space="0" w:color="auto"/>
                    <w:bottom w:val="none" w:sz="0" w:space="0" w:color="auto"/>
                    <w:right w:val="none" w:sz="0" w:space="0" w:color="auto"/>
                  </w:divBdr>
                  <w:divsChild>
                    <w:div w:id="642975638">
                      <w:marLeft w:val="0"/>
                      <w:marRight w:val="0"/>
                      <w:marTop w:val="0"/>
                      <w:marBottom w:val="0"/>
                      <w:divBdr>
                        <w:top w:val="none" w:sz="0" w:space="0" w:color="auto"/>
                        <w:left w:val="none" w:sz="0" w:space="0" w:color="auto"/>
                        <w:bottom w:val="none" w:sz="0" w:space="0" w:color="auto"/>
                        <w:right w:val="none" w:sz="0" w:space="0" w:color="auto"/>
                      </w:divBdr>
                    </w:div>
                  </w:divsChild>
                </w:div>
                <w:div w:id="1234389268">
                  <w:marLeft w:val="0"/>
                  <w:marRight w:val="0"/>
                  <w:marTop w:val="0"/>
                  <w:marBottom w:val="0"/>
                  <w:divBdr>
                    <w:top w:val="none" w:sz="0" w:space="0" w:color="auto"/>
                    <w:left w:val="none" w:sz="0" w:space="0" w:color="auto"/>
                    <w:bottom w:val="none" w:sz="0" w:space="0" w:color="auto"/>
                    <w:right w:val="none" w:sz="0" w:space="0" w:color="auto"/>
                  </w:divBdr>
                  <w:divsChild>
                    <w:div w:id="810681313">
                      <w:marLeft w:val="0"/>
                      <w:marRight w:val="0"/>
                      <w:marTop w:val="0"/>
                      <w:marBottom w:val="0"/>
                      <w:divBdr>
                        <w:top w:val="none" w:sz="0" w:space="0" w:color="auto"/>
                        <w:left w:val="none" w:sz="0" w:space="0" w:color="auto"/>
                        <w:bottom w:val="none" w:sz="0" w:space="0" w:color="auto"/>
                        <w:right w:val="none" w:sz="0" w:space="0" w:color="auto"/>
                      </w:divBdr>
                    </w:div>
                  </w:divsChild>
                </w:div>
                <w:div w:id="1191604998">
                  <w:marLeft w:val="0"/>
                  <w:marRight w:val="0"/>
                  <w:marTop w:val="0"/>
                  <w:marBottom w:val="0"/>
                  <w:divBdr>
                    <w:top w:val="none" w:sz="0" w:space="0" w:color="auto"/>
                    <w:left w:val="none" w:sz="0" w:space="0" w:color="auto"/>
                    <w:bottom w:val="none" w:sz="0" w:space="0" w:color="auto"/>
                    <w:right w:val="none" w:sz="0" w:space="0" w:color="auto"/>
                  </w:divBdr>
                  <w:divsChild>
                    <w:div w:id="691687368">
                      <w:marLeft w:val="0"/>
                      <w:marRight w:val="0"/>
                      <w:marTop w:val="0"/>
                      <w:marBottom w:val="0"/>
                      <w:divBdr>
                        <w:top w:val="none" w:sz="0" w:space="0" w:color="auto"/>
                        <w:left w:val="none" w:sz="0" w:space="0" w:color="auto"/>
                        <w:bottom w:val="none" w:sz="0" w:space="0" w:color="auto"/>
                        <w:right w:val="none" w:sz="0" w:space="0" w:color="auto"/>
                      </w:divBdr>
                    </w:div>
                  </w:divsChild>
                </w:div>
                <w:div w:id="2006979077">
                  <w:marLeft w:val="0"/>
                  <w:marRight w:val="0"/>
                  <w:marTop w:val="0"/>
                  <w:marBottom w:val="0"/>
                  <w:divBdr>
                    <w:top w:val="none" w:sz="0" w:space="0" w:color="auto"/>
                    <w:left w:val="none" w:sz="0" w:space="0" w:color="auto"/>
                    <w:bottom w:val="none" w:sz="0" w:space="0" w:color="auto"/>
                    <w:right w:val="none" w:sz="0" w:space="0" w:color="auto"/>
                  </w:divBdr>
                  <w:divsChild>
                    <w:div w:id="1492914207">
                      <w:marLeft w:val="0"/>
                      <w:marRight w:val="0"/>
                      <w:marTop w:val="0"/>
                      <w:marBottom w:val="0"/>
                      <w:divBdr>
                        <w:top w:val="none" w:sz="0" w:space="0" w:color="auto"/>
                        <w:left w:val="none" w:sz="0" w:space="0" w:color="auto"/>
                        <w:bottom w:val="none" w:sz="0" w:space="0" w:color="auto"/>
                        <w:right w:val="none" w:sz="0" w:space="0" w:color="auto"/>
                      </w:divBdr>
                    </w:div>
                  </w:divsChild>
                </w:div>
                <w:div w:id="561795153">
                  <w:marLeft w:val="0"/>
                  <w:marRight w:val="0"/>
                  <w:marTop w:val="0"/>
                  <w:marBottom w:val="0"/>
                  <w:divBdr>
                    <w:top w:val="none" w:sz="0" w:space="0" w:color="auto"/>
                    <w:left w:val="none" w:sz="0" w:space="0" w:color="auto"/>
                    <w:bottom w:val="none" w:sz="0" w:space="0" w:color="auto"/>
                    <w:right w:val="none" w:sz="0" w:space="0" w:color="auto"/>
                  </w:divBdr>
                  <w:divsChild>
                    <w:div w:id="1412921660">
                      <w:marLeft w:val="0"/>
                      <w:marRight w:val="0"/>
                      <w:marTop w:val="0"/>
                      <w:marBottom w:val="0"/>
                      <w:divBdr>
                        <w:top w:val="none" w:sz="0" w:space="0" w:color="auto"/>
                        <w:left w:val="none" w:sz="0" w:space="0" w:color="auto"/>
                        <w:bottom w:val="none" w:sz="0" w:space="0" w:color="auto"/>
                        <w:right w:val="none" w:sz="0" w:space="0" w:color="auto"/>
                      </w:divBdr>
                    </w:div>
                  </w:divsChild>
                </w:div>
                <w:div w:id="271403867">
                  <w:marLeft w:val="0"/>
                  <w:marRight w:val="0"/>
                  <w:marTop w:val="0"/>
                  <w:marBottom w:val="0"/>
                  <w:divBdr>
                    <w:top w:val="none" w:sz="0" w:space="0" w:color="auto"/>
                    <w:left w:val="none" w:sz="0" w:space="0" w:color="auto"/>
                    <w:bottom w:val="none" w:sz="0" w:space="0" w:color="auto"/>
                    <w:right w:val="none" w:sz="0" w:space="0" w:color="auto"/>
                  </w:divBdr>
                  <w:divsChild>
                    <w:div w:id="1606300753">
                      <w:marLeft w:val="0"/>
                      <w:marRight w:val="0"/>
                      <w:marTop w:val="0"/>
                      <w:marBottom w:val="0"/>
                      <w:divBdr>
                        <w:top w:val="none" w:sz="0" w:space="0" w:color="auto"/>
                        <w:left w:val="none" w:sz="0" w:space="0" w:color="auto"/>
                        <w:bottom w:val="none" w:sz="0" w:space="0" w:color="auto"/>
                        <w:right w:val="none" w:sz="0" w:space="0" w:color="auto"/>
                      </w:divBdr>
                    </w:div>
                  </w:divsChild>
                </w:div>
                <w:div w:id="1501314777">
                  <w:marLeft w:val="0"/>
                  <w:marRight w:val="0"/>
                  <w:marTop w:val="0"/>
                  <w:marBottom w:val="0"/>
                  <w:divBdr>
                    <w:top w:val="none" w:sz="0" w:space="0" w:color="auto"/>
                    <w:left w:val="none" w:sz="0" w:space="0" w:color="auto"/>
                    <w:bottom w:val="none" w:sz="0" w:space="0" w:color="auto"/>
                    <w:right w:val="none" w:sz="0" w:space="0" w:color="auto"/>
                  </w:divBdr>
                  <w:divsChild>
                    <w:div w:id="111242663">
                      <w:marLeft w:val="0"/>
                      <w:marRight w:val="0"/>
                      <w:marTop w:val="0"/>
                      <w:marBottom w:val="0"/>
                      <w:divBdr>
                        <w:top w:val="none" w:sz="0" w:space="0" w:color="auto"/>
                        <w:left w:val="none" w:sz="0" w:space="0" w:color="auto"/>
                        <w:bottom w:val="none" w:sz="0" w:space="0" w:color="auto"/>
                        <w:right w:val="none" w:sz="0" w:space="0" w:color="auto"/>
                      </w:divBdr>
                    </w:div>
                  </w:divsChild>
                </w:div>
                <w:div w:id="1524398777">
                  <w:marLeft w:val="0"/>
                  <w:marRight w:val="0"/>
                  <w:marTop w:val="0"/>
                  <w:marBottom w:val="0"/>
                  <w:divBdr>
                    <w:top w:val="none" w:sz="0" w:space="0" w:color="auto"/>
                    <w:left w:val="none" w:sz="0" w:space="0" w:color="auto"/>
                    <w:bottom w:val="none" w:sz="0" w:space="0" w:color="auto"/>
                    <w:right w:val="none" w:sz="0" w:space="0" w:color="auto"/>
                  </w:divBdr>
                  <w:divsChild>
                    <w:div w:id="925460933">
                      <w:marLeft w:val="0"/>
                      <w:marRight w:val="0"/>
                      <w:marTop w:val="0"/>
                      <w:marBottom w:val="0"/>
                      <w:divBdr>
                        <w:top w:val="none" w:sz="0" w:space="0" w:color="auto"/>
                        <w:left w:val="none" w:sz="0" w:space="0" w:color="auto"/>
                        <w:bottom w:val="none" w:sz="0" w:space="0" w:color="auto"/>
                        <w:right w:val="none" w:sz="0" w:space="0" w:color="auto"/>
                      </w:divBdr>
                    </w:div>
                  </w:divsChild>
                </w:div>
                <w:div w:id="1483696755">
                  <w:marLeft w:val="0"/>
                  <w:marRight w:val="0"/>
                  <w:marTop w:val="0"/>
                  <w:marBottom w:val="0"/>
                  <w:divBdr>
                    <w:top w:val="none" w:sz="0" w:space="0" w:color="auto"/>
                    <w:left w:val="none" w:sz="0" w:space="0" w:color="auto"/>
                    <w:bottom w:val="none" w:sz="0" w:space="0" w:color="auto"/>
                    <w:right w:val="none" w:sz="0" w:space="0" w:color="auto"/>
                  </w:divBdr>
                  <w:divsChild>
                    <w:div w:id="710764784">
                      <w:marLeft w:val="0"/>
                      <w:marRight w:val="0"/>
                      <w:marTop w:val="0"/>
                      <w:marBottom w:val="0"/>
                      <w:divBdr>
                        <w:top w:val="none" w:sz="0" w:space="0" w:color="auto"/>
                        <w:left w:val="none" w:sz="0" w:space="0" w:color="auto"/>
                        <w:bottom w:val="none" w:sz="0" w:space="0" w:color="auto"/>
                        <w:right w:val="none" w:sz="0" w:space="0" w:color="auto"/>
                      </w:divBdr>
                    </w:div>
                  </w:divsChild>
                </w:div>
                <w:div w:id="1465195945">
                  <w:marLeft w:val="0"/>
                  <w:marRight w:val="0"/>
                  <w:marTop w:val="0"/>
                  <w:marBottom w:val="0"/>
                  <w:divBdr>
                    <w:top w:val="none" w:sz="0" w:space="0" w:color="auto"/>
                    <w:left w:val="none" w:sz="0" w:space="0" w:color="auto"/>
                    <w:bottom w:val="none" w:sz="0" w:space="0" w:color="auto"/>
                    <w:right w:val="none" w:sz="0" w:space="0" w:color="auto"/>
                  </w:divBdr>
                  <w:divsChild>
                    <w:div w:id="1979219429">
                      <w:marLeft w:val="0"/>
                      <w:marRight w:val="0"/>
                      <w:marTop w:val="0"/>
                      <w:marBottom w:val="0"/>
                      <w:divBdr>
                        <w:top w:val="none" w:sz="0" w:space="0" w:color="auto"/>
                        <w:left w:val="none" w:sz="0" w:space="0" w:color="auto"/>
                        <w:bottom w:val="none" w:sz="0" w:space="0" w:color="auto"/>
                        <w:right w:val="none" w:sz="0" w:space="0" w:color="auto"/>
                      </w:divBdr>
                    </w:div>
                  </w:divsChild>
                </w:div>
                <w:div w:id="733704056">
                  <w:marLeft w:val="0"/>
                  <w:marRight w:val="0"/>
                  <w:marTop w:val="0"/>
                  <w:marBottom w:val="0"/>
                  <w:divBdr>
                    <w:top w:val="none" w:sz="0" w:space="0" w:color="auto"/>
                    <w:left w:val="none" w:sz="0" w:space="0" w:color="auto"/>
                    <w:bottom w:val="none" w:sz="0" w:space="0" w:color="auto"/>
                    <w:right w:val="none" w:sz="0" w:space="0" w:color="auto"/>
                  </w:divBdr>
                  <w:divsChild>
                    <w:div w:id="1864395898">
                      <w:marLeft w:val="0"/>
                      <w:marRight w:val="0"/>
                      <w:marTop w:val="0"/>
                      <w:marBottom w:val="0"/>
                      <w:divBdr>
                        <w:top w:val="none" w:sz="0" w:space="0" w:color="auto"/>
                        <w:left w:val="none" w:sz="0" w:space="0" w:color="auto"/>
                        <w:bottom w:val="none" w:sz="0" w:space="0" w:color="auto"/>
                        <w:right w:val="none" w:sz="0" w:space="0" w:color="auto"/>
                      </w:divBdr>
                    </w:div>
                  </w:divsChild>
                </w:div>
                <w:div w:id="1499661697">
                  <w:marLeft w:val="0"/>
                  <w:marRight w:val="0"/>
                  <w:marTop w:val="0"/>
                  <w:marBottom w:val="0"/>
                  <w:divBdr>
                    <w:top w:val="none" w:sz="0" w:space="0" w:color="auto"/>
                    <w:left w:val="none" w:sz="0" w:space="0" w:color="auto"/>
                    <w:bottom w:val="none" w:sz="0" w:space="0" w:color="auto"/>
                    <w:right w:val="none" w:sz="0" w:space="0" w:color="auto"/>
                  </w:divBdr>
                  <w:divsChild>
                    <w:div w:id="60956429">
                      <w:marLeft w:val="0"/>
                      <w:marRight w:val="0"/>
                      <w:marTop w:val="0"/>
                      <w:marBottom w:val="0"/>
                      <w:divBdr>
                        <w:top w:val="none" w:sz="0" w:space="0" w:color="auto"/>
                        <w:left w:val="none" w:sz="0" w:space="0" w:color="auto"/>
                        <w:bottom w:val="none" w:sz="0" w:space="0" w:color="auto"/>
                        <w:right w:val="none" w:sz="0" w:space="0" w:color="auto"/>
                      </w:divBdr>
                    </w:div>
                  </w:divsChild>
                </w:div>
                <w:div w:id="821460731">
                  <w:marLeft w:val="0"/>
                  <w:marRight w:val="0"/>
                  <w:marTop w:val="0"/>
                  <w:marBottom w:val="0"/>
                  <w:divBdr>
                    <w:top w:val="none" w:sz="0" w:space="0" w:color="auto"/>
                    <w:left w:val="none" w:sz="0" w:space="0" w:color="auto"/>
                    <w:bottom w:val="none" w:sz="0" w:space="0" w:color="auto"/>
                    <w:right w:val="none" w:sz="0" w:space="0" w:color="auto"/>
                  </w:divBdr>
                  <w:divsChild>
                    <w:div w:id="485321960">
                      <w:marLeft w:val="0"/>
                      <w:marRight w:val="0"/>
                      <w:marTop w:val="0"/>
                      <w:marBottom w:val="0"/>
                      <w:divBdr>
                        <w:top w:val="none" w:sz="0" w:space="0" w:color="auto"/>
                        <w:left w:val="none" w:sz="0" w:space="0" w:color="auto"/>
                        <w:bottom w:val="none" w:sz="0" w:space="0" w:color="auto"/>
                        <w:right w:val="none" w:sz="0" w:space="0" w:color="auto"/>
                      </w:divBdr>
                    </w:div>
                  </w:divsChild>
                </w:div>
                <w:div w:id="1193179863">
                  <w:marLeft w:val="0"/>
                  <w:marRight w:val="0"/>
                  <w:marTop w:val="0"/>
                  <w:marBottom w:val="0"/>
                  <w:divBdr>
                    <w:top w:val="none" w:sz="0" w:space="0" w:color="auto"/>
                    <w:left w:val="none" w:sz="0" w:space="0" w:color="auto"/>
                    <w:bottom w:val="none" w:sz="0" w:space="0" w:color="auto"/>
                    <w:right w:val="none" w:sz="0" w:space="0" w:color="auto"/>
                  </w:divBdr>
                  <w:divsChild>
                    <w:div w:id="219564563">
                      <w:marLeft w:val="0"/>
                      <w:marRight w:val="0"/>
                      <w:marTop w:val="0"/>
                      <w:marBottom w:val="0"/>
                      <w:divBdr>
                        <w:top w:val="none" w:sz="0" w:space="0" w:color="auto"/>
                        <w:left w:val="none" w:sz="0" w:space="0" w:color="auto"/>
                        <w:bottom w:val="none" w:sz="0" w:space="0" w:color="auto"/>
                        <w:right w:val="none" w:sz="0" w:space="0" w:color="auto"/>
                      </w:divBdr>
                    </w:div>
                  </w:divsChild>
                </w:div>
                <w:div w:id="871262740">
                  <w:marLeft w:val="0"/>
                  <w:marRight w:val="0"/>
                  <w:marTop w:val="0"/>
                  <w:marBottom w:val="0"/>
                  <w:divBdr>
                    <w:top w:val="none" w:sz="0" w:space="0" w:color="auto"/>
                    <w:left w:val="none" w:sz="0" w:space="0" w:color="auto"/>
                    <w:bottom w:val="none" w:sz="0" w:space="0" w:color="auto"/>
                    <w:right w:val="none" w:sz="0" w:space="0" w:color="auto"/>
                  </w:divBdr>
                  <w:divsChild>
                    <w:div w:id="998654064">
                      <w:marLeft w:val="0"/>
                      <w:marRight w:val="0"/>
                      <w:marTop w:val="0"/>
                      <w:marBottom w:val="0"/>
                      <w:divBdr>
                        <w:top w:val="none" w:sz="0" w:space="0" w:color="auto"/>
                        <w:left w:val="none" w:sz="0" w:space="0" w:color="auto"/>
                        <w:bottom w:val="none" w:sz="0" w:space="0" w:color="auto"/>
                        <w:right w:val="none" w:sz="0" w:space="0" w:color="auto"/>
                      </w:divBdr>
                    </w:div>
                  </w:divsChild>
                </w:div>
                <w:div w:id="1572931360">
                  <w:marLeft w:val="0"/>
                  <w:marRight w:val="0"/>
                  <w:marTop w:val="0"/>
                  <w:marBottom w:val="0"/>
                  <w:divBdr>
                    <w:top w:val="none" w:sz="0" w:space="0" w:color="auto"/>
                    <w:left w:val="none" w:sz="0" w:space="0" w:color="auto"/>
                    <w:bottom w:val="none" w:sz="0" w:space="0" w:color="auto"/>
                    <w:right w:val="none" w:sz="0" w:space="0" w:color="auto"/>
                  </w:divBdr>
                  <w:divsChild>
                    <w:div w:id="576131869">
                      <w:marLeft w:val="0"/>
                      <w:marRight w:val="0"/>
                      <w:marTop w:val="0"/>
                      <w:marBottom w:val="0"/>
                      <w:divBdr>
                        <w:top w:val="none" w:sz="0" w:space="0" w:color="auto"/>
                        <w:left w:val="none" w:sz="0" w:space="0" w:color="auto"/>
                        <w:bottom w:val="none" w:sz="0" w:space="0" w:color="auto"/>
                        <w:right w:val="none" w:sz="0" w:space="0" w:color="auto"/>
                      </w:divBdr>
                    </w:div>
                  </w:divsChild>
                </w:div>
                <w:div w:id="304091242">
                  <w:marLeft w:val="0"/>
                  <w:marRight w:val="0"/>
                  <w:marTop w:val="0"/>
                  <w:marBottom w:val="0"/>
                  <w:divBdr>
                    <w:top w:val="none" w:sz="0" w:space="0" w:color="auto"/>
                    <w:left w:val="none" w:sz="0" w:space="0" w:color="auto"/>
                    <w:bottom w:val="none" w:sz="0" w:space="0" w:color="auto"/>
                    <w:right w:val="none" w:sz="0" w:space="0" w:color="auto"/>
                  </w:divBdr>
                  <w:divsChild>
                    <w:div w:id="1896087642">
                      <w:marLeft w:val="0"/>
                      <w:marRight w:val="0"/>
                      <w:marTop w:val="0"/>
                      <w:marBottom w:val="0"/>
                      <w:divBdr>
                        <w:top w:val="none" w:sz="0" w:space="0" w:color="auto"/>
                        <w:left w:val="none" w:sz="0" w:space="0" w:color="auto"/>
                        <w:bottom w:val="none" w:sz="0" w:space="0" w:color="auto"/>
                        <w:right w:val="none" w:sz="0" w:space="0" w:color="auto"/>
                      </w:divBdr>
                    </w:div>
                  </w:divsChild>
                </w:div>
                <w:div w:id="578099373">
                  <w:marLeft w:val="0"/>
                  <w:marRight w:val="0"/>
                  <w:marTop w:val="0"/>
                  <w:marBottom w:val="0"/>
                  <w:divBdr>
                    <w:top w:val="none" w:sz="0" w:space="0" w:color="auto"/>
                    <w:left w:val="none" w:sz="0" w:space="0" w:color="auto"/>
                    <w:bottom w:val="none" w:sz="0" w:space="0" w:color="auto"/>
                    <w:right w:val="none" w:sz="0" w:space="0" w:color="auto"/>
                  </w:divBdr>
                  <w:divsChild>
                    <w:div w:id="1231842496">
                      <w:marLeft w:val="0"/>
                      <w:marRight w:val="0"/>
                      <w:marTop w:val="0"/>
                      <w:marBottom w:val="0"/>
                      <w:divBdr>
                        <w:top w:val="none" w:sz="0" w:space="0" w:color="auto"/>
                        <w:left w:val="none" w:sz="0" w:space="0" w:color="auto"/>
                        <w:bottom w:val="none" w:sz="0" w:space="0" w:color="auto"/>
                        <w:right w:val="none" w:sz="0" w:space="0" w:color="auto"/>
                      </w:divBdr>
                    </w:div>
                  </w:divsChild>
                </w:div>
                <w:div w:id="867523735">
                  <w:marLeft w:val="0"/>
                  <w:marRight w:val="0"/>
                  <w:marTop w:val="0"/>
                  <w:marBottom w:val="0"/>
                  <w:divBdr>
                    <w:top w:val="none" w:sz="0" w:space="0" w:color="auto"/>
                    <w:left w:val="none" w:sz="0" w:space="0" w:color="auto"/>
                    <w:bottom w:val="none" w:sz="0" w:space="0" w:color="auto"/>
                    <w:right w:val="none" w:sz="0" w:space="0" w:color="auto"/>
                  </w:divBdr>
                  <w:divsChild>
                    <w:div w:id="1008757295">
                      <w:marLeft w:val="0"/>
                      <w:marRight w:val="0"/>
                      <w:marTop w:val="0"/>
                      <w:marBottom w:val="0"/>
                      <w:divBdr>
                        <w:top w:val="none" w:sz="0" w:space="0" w:color="auto"/>
                        <w:left w:val="none" w:sz="0" w:space="0" w:color="auto"/>
                        <w:bottom w:val="none" w:sz="0" w:space="0" w:color="auto"/>
                        <w:right w:val="none" w:sz="0" w:space="0" w:color="auto"/>
                      </w:divBdr>
                    </w:div>
                  </w:divsChild>
                </w:div>
                <w:div w:id="73479161">
                  <w:marLeft w:val="0"/>
                  <w:marRight w:val="0"/>
                  <w:marTop w:val="0"/>
                  <w:marBottom w:val="0"/>
                  <w:divBdr>
                    <w:top w:val="none" w:sz="0" w:space="0" w:color="auto"/>
                    <w:left w:val="none" w:sz="0" w:space="0" w:color="auto"/>
                    <w:bottom w:val="none" w:sz="0" w:space="0" w:color="auto"/>
                    <w:right w:val="none" w:sz="0" w:space="0" w:color="auto"/>
                  </w:divBdr>
                  <w:divsChild>
                    <w:div w:id="963317654">
                      <w:marLeft w:val="0"/>
                      <w:marRight w:val="0"/>
                      <w:marTop w:val="0"/>
                      <w:marBottom w:val="0"/>
                      <w:divBdr>
                        <w:top w:val="none" w:sz="0" w:space="0" w:color="auto"/>
                        <w:left w:val="none" w:sz="0" w:space="0" w:color="auto"/>
                        <w:bottom w:val="none" w:sz="0" w:space="0" w:color="auto"/>
                        <w:right w:val="none" w:sz="0" w:space="0" w:color="auto"/>
                      </w:divBdr>
                    </w:div>
                  </w:divsChild>
                </w:div>
                <w:div w:id="368258950">
                  <w:marLeft w:val="0"/>
                  <w:marRight w:val="0"/>
                  <w:marTop w:val="0"/>
                  <w:marBottom w:val="0"/>
                  <w:divBdr>
                    <w:top w:val="none" w:sz="0" w:space="0" w:color="auto"/>
                    <w:left w:val="none" w:sz="0" w:space="0" w:color="auto"/>
                    <w:bottom w:val="none" w:sz="0" w:space="0" w:color="auto"/>
                    <w:right w:val="none" w:sz="0" w:space="0" w:color="auto"/>
                  </w:divBdr>
                  <w:divsChild>
                    <w:div w:id="33232561">
                      <w:marLeft w:val="0"/>
                      <w:marRight w:val="0"/>
                      <w:marTop w:val="0"/>
                      <w:marBottom w:val="0"/>
                      <w:divBdr>
                        <w:top w:val="none" w:sz="0" w:space="0" w:color="auto"/>
                        <w:left w:val="none" w:sz="0" w:space="0" w:color="auto"/>
                        <w:bottom w:val="none" w:sz="0" w:space="0" w:color="auto"/>
                        <w:right w:val="none" w:sz="0" w:space="0" w:color="auto"/>
                      </w:divBdr>
                    </w:div>
                  </w:divsChild>
                </w:div>
                <w:div w:id="486091548">
                  <w:marLeft w:val="0"/>
                  <w:marRight w:val="0"/>
                  <w:marTop w:val="0"/>
                  <w:marBottom w:val="0"/>
                  <w:divBdr>
                    <w:top w:val="none" w:sz="0" w:space="0" w:color="auto"/>
                    <w:left w:val="none" w:sz="0" w:space="0" w:color="auto"/>
                    <w:bottom w:val="none" w:sz="0" w:space="0" w:color="auto"/>
                    <w:right w:val="none" w:sz="0" w:space="0" w:color="auto"/>
                  </w:divBdr>
                  <w:divsChild>
                    <w:div w:id="723604627">
                      <w:marLeft w:val="0"/>
                      <w:marRight w:val="0"/>
                      <w:marTop w:val="0"/>
                      <w:marBottom w:val="0"/>
                      <w:divBdr>
                        <w:top w:val="none" w:sz="0" w:space="0" w:color="auto"/>
                        <w:left w:val="none" w:sz="0" w:space="0" w:color="auto"/>
                        <w:bottom w:val="none" w:sz="0" w:space="0" w:color="auto"/>
                        <w:right w:val="none" w:sz="0" w:space="0" w:color="auto"/>
                      </w:divBdr>
                    </w:div>
                  </w:divsChild>
                </w:div>
                <w:div w:id="789319123">
                  <w:marLeft w:val="0"/>
                  <w:marRight w:val="0"/>
                  <w:marTop w:val="0"/>
                  <w:marBottom w:val="0"/>
                  <w:divBdr>
                    <w:top w:val="none" w:sz="0" w:space="0" w:color="auto"/>
                    <w:left w:val="none" w:sz="0" w:space="0" w:color="auto"/>
                    <w:bottom w:val="none" w:sz="0" w:space="0" w:color="auto"/>
                    <w:right w:val="none" w:sz="0" w:space="0" w:color="auto"/>
                  </w:divBdr>
                  <w:divsChild>
                    <w:div w:id="1797334347">
                      <w:marLeft w:val="0"/>
                      <w:marRight w:val="0"/>
                      <w:marTop w:val="0"/>
                      <w:marBottom w:val="0"/>
                      <w:divBdr>
                        <w:top w:val="none" w:sz="0" w:space="0" w:color="auto"/>
                        <w:left w:val="none" w:sz="0" w:space="0" w:color="auto"/>
                        <w:bottom w:val="none" w:sz="0" w:space="0" w:color="auto"/>
                        <w:right w:val="none" w:sz="0" w:space="0" w:color="auto"/>
                      </w:divBdr>
                    </w:div>
                  </w:divsChild>
                </w:div>
                <w:div w:id="1540699831">
                  <w:marLeft w:val="0"/>
                  <w:marRight w:val="0"/>
                  <w:marTop w:val="0"/>
                  <w:marBottom w:val="0"/>
                  <w:divBdr>
                    <w:top w:val="none" w:sz="0" w:space="0" w:color="auto"/>
                    <w:left w:val="none" w:sz="0" w:space="0" w:color="auto"/>
                    <w:bottom w:val="none" w:sz="0" w:space="0" w:color="auto"/>
                    <w:right w:val="none" w:sz="0" w:space="0" w:color="auto"/>
                  </w:divBdr>
                  <w:divsChild>
                    <w:div w:id="1877966532">
                      <w:marLeft w:val="0"/>
                      <w:marRight w:val="0"/>
                      <w:marTop w:val="0"/>
                      <w:marBottom w:val="0"/>
                      <w:divBdr>
                        <w:top w:val="none" w:sz="0" w:space="0" w:color="auto"/>
                        <w:left w:val="none" w:sz="0" w:space="0" w:color="auto"/>
                        <w:bottom w:val="none" w:sz="0" w:space="0" w:color="auto"/>
                        <w:right w:val="none" w:sz="0" w:space="0" w:color="auto"/>
                      </w:divBdr>
                    </w:div>
                  </w:divsChild>
                </w:div>
                <w:div w:id="1321691720">
                  <w:marLeft w:val="0"/>
                  <w:marRight w:val="0"/>
                  <w:marTop w:val="0"/>
                  <w:marBottom w:val="0"/>
                  <w:divBdr>
                    <w:top w:val="none" w:sz="0" w:space="0" w:color="auto"/>
                    <w:left w:val="none" w:sz="0" w:space="0" w:color="auto"/>
                    <w:bottom w:val="none" w:sz="0" w:space="0" w:color="auto"/>
                    <w:right w:val="none" w:sz="0" w:space="0" w:color="auto"/>
                  </w:divBdr>
                  <w:divsChild>
                    <w:div w:id="364986321">
                      <w:marLeft w:val="0"/>
                      <w:marRight w:val="0"/>
                      <w:marTop w:val="0"/>
                      <w:marBottom w:val="0"/>
                      <w:divBdr>
                        <w:top w:val="none" w:sz="0" w:space="0" w:color="auto"/>
                        <w:left w:val="none" w:sz="0" w:space="0" w:color="auto"/>
                        <w:bottom w:val="none" w:sz="0" w:space="0" w:color="auto"/>
                        <w:right w:val="none" w:sz="0" w:space="0" w:color="auto"/>
                      </w:divBdr>
                    </w:div>
                  </w:divsChild>
                </w:div>
                <w:div w:id="2047875355">
                  <w:marLeft w:val="0"/>
                  <w:marRight w:val="0"/>
                  <w:marTop w:val="0"/>
                  <w:marBottom w:val="0"/>
                  <w:divBdr>
                    <w:top w:val="none" w:sz="0" w:space="0" w:color="auto"/>
                    <w:left w:val="none" w:sz="0" w:space="0" w:color="auto"/>
                    <w:bottom w:val="none" w:sz="0" w:space="0" w:color="auto"/>
                    <w:right w:val="none" w:sz="0" w:space="0" w:color="auto"/>
                  </w:divBdr>
                  <w:divsChild>
                    <w:div w:id="2128237146">
                      <w:marLeft w:val="0"/>
                      <w:marRight w:val="0"/>
                      <w:marTop w:val="0"/>
                      <w:marBottom w:val="0"/>
                      <w:divBdr>
                        <w:top w:val="none" w:sz="0" w:space="0" w:color="auto"/>
                        <w:left w:val="none" w:sz="0" w:space="0" w:color="auto"/>
                        <w:bottom w:val="none" w:sz="0" w:space="0" w:color="auto"/>
                        <w:right w:val="none" w:sz="0" w:space="0" w:color="auto"/>
                      </w:divBdr>
                    </w:div>
                  </w:divsChild>
                </w:div>
                <w:div w:id="2141417625">
                  <w:marLeft w:val="0"/>
                  <w:marRight w:val="0"/>
                  <w:marTop w:val="0"/>
                  <w:marBottom w:val="0"/>
                  <w:divBdr>
                    <w:top w:val="none" w:sz="0" w:space="0" w:color="auto"/>
                    <w:left w:val="none" w:sz="0" w:space="0" w:color="auto"/>
                    <w:bottom w:val="none" w:sz="0" w:space="0" w:color="auto"/>
                    <w:right w:val="none" w:sz="0" w:space="0" w:color="auto"/>
                  </w:divBdr>
                  <w:divsChild>
                    <w:div w:id="606426525">
                      <w:marLeft w:val="0"/>
                      <w:marRight w:val="0"/>
                      <w:marTop w:val="0"/>
                      <w:marBottom w:val="0"/>
                      <w:divBdr>
                        <w:top w:val="none" w:sz="0" w:space="0" w:color="auto"/>
                        <w:left w:val="none" w:sz="0" w:space="0" w:color="auto"/>
                        <w:bottom w:val="none" w:sz="0" w:space="0" w:color="auto"/>
                        <w:right w:val="none" w:sz="0" w:space="0" w:color="auto"/>
                      </w:divBdr>
                    </w:div>
                  </w:divsChild>
                </w:div>
                <w:div w:id="389309094">
                  <w:marLeft w:val="0"/>
                  <w:marRight w:val="0"/>
                  <w:marTop w:val="0"/>
                  <w:marBottom w:val="0"/>
                  <w:divBdr>
                    <w:top w:val="none" w:sz="0" w:space="0" w:color="auto"/>
                    <w:left w:val="none" w:sz="0" w:space="0" w:color="auto"/>
                    <w:bottom w:val="none" w:sz="0" w:space="0" w:color="auto"/>
                    <w:right w:val="none" w:sz="0" w:space="0" w:color="auto"/>
                  </w:divBdr>
                  <w:divsChild>
                    <w:div w:id="1141533888">
                      <w:marLeft w:val="0"/>
                      <w:marRight w:val="0"/>
                      <w:marTop w:val="0"/>
                      <w:marBottom w:val="0"/>
                      <w:divBdr>
                        <w:top w:val="none" w:sz="0" w:space="0" w:color="auto"/>
                        <w:left w:val="none" w:sz="0" w:space="0" w:color="auto"/>
                        <w:bottom w:val="none" w:sz="0" w:space="0" w:color="auto"/>
                        <w:right w:val="none" w:sz="0" w:space="0" w:color="auto"/>
                      </w:divBdr>
                    </w:div>
                  </w:divsChild>
                </w:div>
                <w:div w:id="571432520">
                  <w:marLeft w:val="0"/>
                  <w:marRight w:val="0"/>
                  <w:marTop w:val="0"/>
                  <w:marBottom w:val="0"/>
                  <w:divBdr>
                    <w:top w:val="none" w:sz="0" w:space="0" w:color="auto"/>
                    <w:left w:val="none" w:sz="0" w:space="0" w:color="auto"/>
                    <w:bottom w:val="none" w:sz="0" w:space="0" w:color="auto"/>
                    <w:right w:val="none" w:sz="0" w:space="0" w:color="auto"/>
                  </w:divBdr>
                  <w:divsChild>
                    <w:div w:id="405417117">
                      <w:marLeft w:val="0"/>
                      <w:marRight w:val="0"/>
                      <w:marTop w:val="0"/>
                      <w:marBottom w:val="0"/>
                      <w:divBdr>
                        <w:top w:val="none" w:sz="0" w:space="0" w:color="auto"/>
                        <w:left w:val="none" w:sz="0" w:space="0" w:color="auto"/>
                        <w:bottom w:val="none" w:sz="0" w:space="0" w:color="auto"/>
                        <w:right w:val="none" w:sz="0" w:space="0" w:color="auto"/>
                      </w:divBdr>
                    </w:div>
                  </w:divsChild>
                </w:div>
                <w:div w:id="1752507330">
                  <w:marLeft w:val="0"/>
                  <w:marRight w:val="0"/>
                  <w:marTop w:val="0"/>
                  <w:marBottom w:val="0"/>
                  <w:divBdr>
                    <w:top w:val="none" w:sz="0" w:space="0" w:color="auto"/>
                    <w:left w:val="none" w:sz="0" w:space="0" w:color="auto"/>
                    <w:bottom w:val="none" w:sz="0" w:space="0" w:color="auto"/>
                    <w:right w:val="none" w:sz="0" w:space="0" w:color="auto"/>
                  </w:divBdr>
                  <w:divsChild>
                    <w:div w:id="362292679">
                      <w:marLeft w:val="0"/>
                      <w:marRight w:val="0"/>
                      <w:marTop w:val="0"/>
                      <w:marBottom w:val="0"/>
                      <w:divBdr>
                        <w:top w:val="none" w:sz="0" w:space="0" w:color="auto"/>
                        <w:left w:val="none" w:sz="0" w:space="0" w:color="auto"/>
                        <w:bottom w:val="none" w:sz="0" w:space="0" w:color="auto"/>
                        <w:right w:val="none" w:sz="0" w:space="0" w:color="auto"/>
                      </w:divBdr>
                    </w:div>
                  </w:divsChild>
                </w:div>
                <w:div w:id="122119000">
                  <w:marLeft w:val="0"/>
                  <w:marRight w:val="0"/>
                  <w:marTop w:val="0"/>
                  <w:marBottom w:val="0"/>
                  <w:divBdr>
                    <w:top w:val="none" w:sz="0" w:space="0" w:color="auto"/>
                    <w:left w:val="none" w:sz="0" w:space="0" w:color="auto"/>
                    <w:bottom w:val="none" w:sz="0" w:space="0" w:color="auto"/>
                    <w:right w:val="none" w:sz="0" w:space="0" w:color="auto"/>
                  </w:divBdr>
                  <w:divsChild>
                    <w:div w:id="1594708854">
                      <w:marLeft w:val="0"/>
                      <w:marRight w:val="0"/>
                      <w:marTop w:val="0"/>
                      <w:marBottom w:val="0"/>
                      <w:divBdr>
                        <w:top w:val="none" w:sz="0" w:space="0" w:color="auto"/>
                        <w:left w:val="none" w:sz="0" w:space="0" w:color="auto"/>
                        <w:bottom w:val="none" w:sz="0" w:space="0" w:color="auto"/>
                        <w:right w:val="none" w:sz="0" w:space="0" w:color="auto"/>
                      </w:divBdr>
                    </w:div>
                  </w:divsChild>
                </w:div>
                <w:div w:id="422460707">
                  <w:marLeft w:val="0"/>
                  <w:marRight w:val="0"/>
                  <w:marTop w:val="0"/>
                  <w:marBottom w:val="0"/>
                  <w:divBdr>
                    <w:top w:val="none" w:sz="0" w:space="0" w:color="auto"/>
                    <w:left w:val="none" w:sz="0" w:space="0" w:color="auto"/>
                    <w:bottom w:val="none" w:sz="0" w:space="0" w:color="auto"/>
                    <w:right w:val="none" w:sz="0" w:space="0" w:color="auto"/>
                  </w:divBdr>
                  <w:divsChild>
                    <w:div w:id="1585990161">
                      <w:marLeft w:val="0"/>
                      <w:marRight w:val="0"/>
                      <w:marTop w:val="0"/>
                      <w:marBottom w:val="0"/>
                      <w:divBdr>
                        <w:top w:val="none" w:sz="0" w:space="0" w:color="auto"/>
                        <w:left w:val="none" w:sz="0" w:space="0" w:color="auto"/>
                        <w:bottom w:val="none" w:sz="0" w:space="0" w:color="auto"/>
                        <w:right w:val="none" w:sz="0" w:space="0" w:color="auto"/>
                      </w:divBdr>
                    </w:div>
                  </w:divsChild>
                </w:div>
                <w:div w:id="1171407923">
                  <w:marLeft w:val="0"/>
                  <w:marRight w:val="0"/>
                  <w:marTop w:val="0"/>
                  <w:marBottom w:val="0"/>
                  <w:divBdr>
                    <w:top w:val="none" w:sz="0" w:space="0" w:color="auto"/>
                    <w:left w:val="none" w:sz="0" w:space="0" w:color="auto"/>
                    <w:bottom w:val="none" w:sz="0" w:space="0" w:color="auto"/>
                    <w:right w:val="none" w:sz="0" w:space="0" w:color="auto"/>
                  </w:divBdr>
                  <w:divsChild>
                    <w:div w:id="179247094">
                      <w:marLeft w:val="0"/>
                      <w:marRight w:val="0"/>
                      <w:marTop w:val="0"/>
                      <w:marBottom w:val="0"/>
                      <w:divBdr>
                        <w:top w:val="none" w:sz="0" w:space="0" w:color="auto"/>
                        <w:left w:val="none" w:sz="0" w:space="0" w:color="auto"/>
                        <w:bottom w:val="none" w:sz="0" w:space="0" w:color="auto"/>
                        <w:right w:val="none" w:sz="0" w:space="0" w:color="auto"/>
                      </w:divBdr>
                    </w:div>
                  </w:divsChild>
                </w:div>
                <w:div w:id="1576814132">
                  <w:marLeft w:val="0"/>
                  <w:marRight w:val="0"/>
                  <w:marTop w:val="0"/>
                  <w:marBottom w:val="0"/>
                  <w:divBdr>
                    <w:top w:val="none" w:sz="0" w:space="0" w:color="auto"/>
                    <w:left w:val="none" w:sz="0" w:space="0" w:color="auto"/>
                    <w:bottom w:val="none" w:sz="0" w:space="0" w:color="auto"/>
                    <w:right w:val="none" w:sz="0" w:space="0" w:color="auto"/>
                  </w:divBdr>
                  <w:divsChild>
                    <w:div w:id="2096130548">
                      <w:marLeft w:val="0"/>
                      <w:marRight w:val="0"/>
                      <w:marTop w:val="0"/>
                      <w:marBottom w:val="0"/>
                      <w:divBdr>
                        <w:top w:val="none" w:sz="0" w:space="0" w:color="auto"/>
                        <w:left w:val="none" w:sz="0" w:space="0" w:color="auto"/>
                        <w:bottom w:val="none" w:sz="0" w:space="0" w:color="auto"/>
                        <w:right w:val="none" w:sz="0" w:space="0" w:color="auto"/>
                      </w:divBdr>
                    </w:div>
                  </w:divsChild>
                </w:div>
                <w:div w:id="93286388">
                  <w:marLeft w:val="0"/>
                  <w:marRight w:val="0"/>
                  <w:marTop w:val="0"/>
                  <w:marBottom w:val="0"/>
                  <w:divBdr>
                    <w:top w:val="none" w:sz="0" w:space="0" w:color="auto"/>
                    <w:left w:val="none" w:sz="0" w:space="0" w:color="auto"/>
                    <w:bottom w:val="none" w:sz="0" w:space="0" w:color="auto"/>
                    <w:right w:val="none" w:sz="0" w:space="0" w:color="auto"/>
                  </w:divBdr>
                  <w:divsChild>
                    <w:div w:id="1359239418">
                      <w:marLeft w:val="0"/>
                      <w:marRight w:val="0"/>
                      <w:marTop w:val="0"/>
                      <w:marBottom w:val="0"/>
                      <w:divBdr>
                        <w:top w:val="none" w:sz="0" w:space="0" w:color="auto"/>
                        <w:left w:val="none" w:sz="0" w:space="0" w:color="auto"/>
                        <w:bottom w:val="none" w:sz="0" w:space="0" w:color="auto"/>
                        <w:right w:val="none" w:sz="0" w:space="0" w:color="auto"/>
                      </w:divBdr>
                    </w:div>
                  </w:divsChild>
                </w:div>
                <w:div w:id="907230913">
                  <w:marLeft w:val="0"/>
                  <w:marRight w:val="0"/>
                  <w:marTop w:val="0"/>
                  <w:marBottom w:val="0"/>
                  <w:divBdr>
                    <w:top w:val="none" w:sz="0" w:space="0" w:color="auto"/>
                    <w:left w:val="none" w:sz="0" w:space="0" w:color="auto"/>
                    <w:bottom w:val="none" w:sz="0" w:space="0" w:color="auto"/>
                    <w:right w:val="none" w:sz="0" w:space="0" w:color="auto"/>
                  </w:divBdr>
                  <w:divsChild>
                    <w:div w:id="540477398">
                      <w:marLeft w:val="0"/>
                      <w:marRight w:val="0"/>
                      <w:marTop w:val="0"/>
                      <w:marBottom w:val="0"/>
                      <w:divBdr>
                        <w:top w:val="none" w:sz="0" w:space="0" w:color="auto"/>
                        <w:left w:val="none" w:sz="0" w:space="0" w:color="auto"/>
                        <w:bottom w:val="none" w:sz="0" w:space="0" w:color="auto"/>
                        <w:right w:val="none" w:sz="0" w:space="0" w:color="auto"/>
                      </w:divBdr>
                    </w:div>
                  </w:divsChild>
                </w:div>
                <w:div w:id="1817838848">
                  <w:marLeft w:val="0"/>
                  <w:marRight w:val="0"/>
                  <w:marTop w:val="0"/>
                  <w:marBottom w:val="0"/>
                  <w:divBdr>
                    <w:top w:val="none" w:sz="0" w:space="0" w:color="auto"/>
                    <w:left w:val="none" w:sz="0" w:space="0" w:color="auto"/>
                    <w:bottom w:val="none" w:sz="0" w:space="0" w:color="auto"/>
                    <w:right w:val="none" w:sz="0" w:space="0" w:color="auto"/>
                  </w:divBdr>
                  <w:divsChild>
                    <w:div w:id="2171025">
                      <w:marLeft w:val="0"/>
                      <w:marRight w:val="0"/>
                      <w:marTop w:val="0"/>
                      <w:marBottom w:val="0"/>
                      <w:divBdr>
                        <w:top w:val="none" w:sz="0" w:space="0" w:color="auto"/>
                        <w:left w:val="none" w:sz="0" w:space="0" w:color="auto"/>
                        <w:bottom w:val="none" w:sz="0" w:space="0" w:color="auto"/>
                        <w:right w:val="none" w:sz="0" w:space="0" w:color="auto"/>
                      </w:divBdr>
                    </w:div>
                  </w:divsChild>
                </w:div>
                <w:div w:id="1344892350">
                  <w:marLeft w:val="0"/>
                  <w:marRight w:val="0"/>
                  <w:marTop w:val="0"/>
                  <w:marBottom w:val="0"/>
                  <w:divBdr>
                    <w:top w:val="none" w:sz="0" w:space="0" w:color="auto"/>
                    <w:left w:val="none" w:sz="0" w:space="0" w:color="auto"/>
                    <w:bottom w:val="none" w:sz="0" w:space="0" w:color="auto"/>
                    <w:right w:val="none" w:sz="0" w:space="0" w:color="auto"/>
                  </w:divBdr>
                  <w:divsChild>
                    <w:div w:id="1791430599">
                      <w:marLeft w:val="0"/>
                      <w:marRight w:val="0"/>
                      <w:marTop w:val="0"/>
                      <w:marBottom w:val="0"/>
                      <w:divBdr>
                        <w:top w:val="none" w:sz="0" w:space="0" w:color="auto"/>
                        <w:left w:val="none" w:sz="0" w:space="0" w:color="auto"/>
                        <w:bottom w:val="none" w:sz="0" w:space="0" w:color="auto"/>
                        <w:right w:val="none" w:sz="0" w:space="0" w:color="auto"/>
                      </w:divBdr>
                    </w:div>
                  </w:divsChild>
                </w:div>
                <w:div w:id="1508328380">
                  <w:marLeft w:val="0"/>
                  <w:marRight w:val="0"/>
                  <w:marTop w:val="0"/>
                  <w:marBottom w:val="0"/>
                  <w:divBdr>
                    <w:top w:val="none" w:sz="0" w:space="0" w:color="auto"/>
                    <w:left w:val="none" w:sz="0" w:space="0" w:color="auto"/>
                    <w:bottom w:val="none" w:sz="0" w:space="0" w:color="auto"/>
                    <w:right w:val="none" w:sz="0" w:space="0" w:color="auto"/>
                  </w:divBdr>
                  <w:divsChild>
                    <w:div w:id="1123573799">
                      <w:marLeft w:val="0"/>
                      <w:marRight w:val="0"/>
                      <w:marTop w:val="0"/>
                      <w:marBottom w:val="0"/>
                      <w:divBdr>
                        <w:top w:val="none" w:sz="0" w:space="0" w:color="auto"/>
                        <w:left w:val="none" w:sz="0" w:space="0" w:color="auto"/>
                        <w:bottom w:val="none" w:sz="0" w:space="0" w:color="auto"/>
                        <w:right w:val="none" w:sz="0" w:space="0" w:color="auto"/>
                      </w:divBdr>
                    </w:div>
                  </w:divsChild>
                </w:div>
                <w:div w:id="207499951">
                  <w:marLeft w:val="0"/>
                  <w:marRight w:val="0"/>
                  <w:marTop w:val="0"/>
                  <w:marBottom w:val="0"/>
                  <w:divBdr>
                    <w:top w:val="none" w:sz="0" w:space="0" w:color="auto"/>
                    <w:left w:val="none" w:sz="0" w:space="0" w:color="auto"/>
                    <w:bottom w:val="none" w:sz="0" w:space="0" w:color="auto"/>
                    <w:right w:val="none" w:sz="0" w:space="0" w:color="auto"/>
                  </w:divBdr>
                  <w:divsChild>
                    <w:div w:id="760683989">
                      <w:marLeft w:val="0"/>
                      <w:marRight w:val="0"/>
                      <w:marTop w:val="0"/>
                      <w:marBottom w:val="0"/>
                      <w:divBdr>
                        <w:top w:val="none" w:sz="0" w:space="0" w:color="auto"/>
                        <w:left w:val="none" w:sz="0" w:space="0" w:color="auto"/>
                        <w:bottom w:val="none" w:sz="0" w:space="0" w:color="auto"/>
                        <w:right w:val="none" w:sz="0" w:space="0" w:color="auto"/>
                      </w:divBdr>
                    </w:div>
                  </w:divsChild>
                </w:div>
                <w:div w:id="1487279873">
                  <w:marLeft w:val="0"/>
                  <w:marRight w:val="0"/>
                  <w:marTop w:val="0"/>
                  <w:marBottom w:val="0"/>
                  <w:divBdr>
                    <w:top w:val="none" w:sz="0" w:space="0" w:color="auto"/>
                    <w:left w:val="none" w:sz="0" w:space="0" w:color="auto"/>
                    <w:bottom w:val="none" w:sz="0" w:space="0" w:color="auto"/>
                    <w:right w:val="none" w:sz="0" w:space="0" w:color="auto"/>
                  </w:divBdr>
                  <w:divsChild>
                    <w:div w:id="2112620517">
                      <w:marLeft w:val="0"/>
                      <w:marRight w:val="0"/>
                      <w:marTop w:val="0"/>
                      <w:marBottom w:val="0"/>
                      <w:divBdr>
                        <w:top w:val="none" w:sz="0" w:space="0" w:color="auto"/>
                        <w:left w:val="none" w:sz="0" w:space="0" w:color="auto"/>
                        <w:bottom w:val="none" w:sz="0" w:space="0" w:color="auto"/>
                        <w:right w:val="none" w:sz="0" w:space="0" w:color="auto"/>
                      </w:divBdr>
                    </w:div>
                  </w:divsChild>
                </w:div>
                <w:div w:id="906115847">
                  <w:marLeft w:val="0"/>
                  <w:marRight w:val="0"/>
                  <w:marTop w:val="0"/>
                  <w:marBottom w:val="0"/>
                  <w:divBdr>
                    <w:top w:val="none" w:sz="0" w:space="0" w:color="auto"/>
                    <w:left w:val="none" w:sz="0" w:space="0" w:color="auto"/>
                    <w:bottom w:val="none" w:sz="0" w:space="0" w:color="auto"/>
                    <w:right w:val="none" w:sz="0" w:space="0" w:color="auto"/>
                  </w:divBdr>
                  <w:divsChild>
                    <w:div w:id="2144302773">
                      <w:marLeft w:val="0"/>
                      <w:marRight w:val="0"/>
                      <w:marTop w:val="0"/>
                      <w:marBottom w:val="0"/>
                      <w:divBdr>
                        <w:top w:val="none" w:sz="0" w:space="0" w:color="auto"/>
                        <w:left w:val="none" w:sz="0" w:space="0" w:color="auto"/>
                        <w:bottom w:val="none" w:sz="0" w:space="0" w:color="auto"/>
                        <w:right w:val="none" w:sz="0" w:space="0" w:color="auto"/>
                      </w:divBdr>
                    </w:div>
                  </w:divsChild>
                </w:div>
                <w:div w:id="1963417521">
                  <w:marLeft w:val="0"/>
                  <w:marRight w:val="0"/>
                  <w:marTop w:val="0"/>
                  <w:marBottom w:val="0"/>
                  <w:divBdr>
                    <w:top w:val="none" w:sz="0" w:space="0" w:color="auto"/>
                    <w:left w:val="none" w:sz="0" w:space="0" w:color="auto"/>
                    <w:bottom w:val="none" w:sz="0" w:space="0" w:color="auto"/>
                    <w:right w:val="none" w:sz="0" w:space="0" w:color="auto"/>
                  </w:divBdr>
                  <w:divsChild>
                    <w:div w:id="492569139">
                      <w:marLeft w:val="0"/>
                      <w:marRight w:val="0"/>
                      <w:marTop w:val="0"/>
                      <w:marBottom w:val="0"/>
                      <w:divBdr>
                        <w:top w:val="none" w:sz="0" w:space="0" w:color="auto"/>
                        <w:left w:val="none" w:sz="0" w:space="0" w:color="auto"/>
                        <w:bottom w:val="none" w:sz="0" w:space="0" w:color="auto"/>
                        <w:right w:val="none" w:sz="0" w:space="0" w:color="auto"/>
                      </w:divBdr>
                    </w:div>
                  </w:divsChild>
                </w:div>
                <w:div w:id="1005787760">
                  <w:marLeft w:val="0"/>
                  <w:marRight w:val="0"/>
                  <w:marTop w:val="0"/>
                  <w:marBottom w:val="0"/>
                  <w:divBdr>
                    <w:top w:val="none" w:sz="0" w:space="0" w:color="auto"/>
                    <w:left w:val="none" w:sz="0" w:space="0" w:color="auto"/>
                    <w:bottom w:val="none" w:sz="0" w:space="0" w:color="auto"/>
                    <w:right w:val="none" w:sz="0" w:space="0" w:color="auto"/>
                  </w:divBdr>
                  <w:divsChild>
                    <w:div w:id="798761764">
                      <w:marLeft w:val="0"/>
                      <w:marRight w:val="0"/>
                      <w:marTop w:val="0"/>
                      <w:marBottom w:val="0"/>
                      <w:divBdr>
                        <w:top w:val="none" w:sz="0" w:space="0" w:color="auto"/>
                        <w:left w:val="none" w:sz="0" w:space="0" w:color="auto"/>
                        <w:bottom w:val="none" w:sz="0" w:space="0" w:color="auto"/>
                        <w:right w:val="none" w:sz="0" w:space="0" w:color="auto"/>
                      </w:divBdr>
                    </w:div>
                  </w:divsChild>
                </w:div>
                <w:div w:id="11541398">
                  <w:marLeft w:val="0"/>
                  <w:marRight w:val="0"/>
                  <w:marTop w:val="0"/>
                  <w:marBottom w:val="0"/>
                  <w:divBdr>
                    <w:top w:val="none" w:sz="0" w:space="0" w:color="auto"/>
                    <w:left w:val="none" w:sz="0" w:space="0" w:color="auto"/>
                    <w:bottom w:val="none" w:sz="0" w:space="0" w:color="auto"/>
                    <w:right w:val="none" w:sz="0" w:space="0" w:color="auto"/>
                  </w:divBdr>
                  <w:divsChild>
                    <w:div w:id="1129588111">
                      <w:marLeft w:val="0"/>
                      <w:marRight w:val="0"/>
                      <w:marTop w:val="0"/>
                      <w:marBottom w:val="0"/>
                      <w:divBdr>
                        <w:top w:val="none" w:sz="0" w:space="0" w:color="auto"/>
                        <w:left w:val="none" w:sz="0" w:space="0" w:color="auto"/>
                        <w:bottom w:val="none" w:sz="0" w:space="0" w:color="auto"/>
                        <w:right w:val="none" w:sz="0" w:space="0" w:color="auto"/>
                      </w:divBdr>
                    </w:div>
                  </w:divsChild>
                </w:div>
                <w:div w:id="1397167265">
                  <w:marLeft w:val="0"/>
                  <w:marRight w:val="0"/>
                  <w:marTop w:val="0"/>
                  <w:marBottom w:val="0"/>
                  <w:divBdr>
                    <w:top w:val="none" w:sz="0" w:space="0" w:color="auto"/>
                    <w:left w:val="none" w:sz="0" w:space="0" w:color="auto"/>
                    <w:bottom w:val="none" w:sz="0" w:space="0" w:color="auto"/>
                    <w:right w:val="none" w:sz="0" w:space="0" w:color="auto"/>
                  </w:divBdr>
                  <w:divsChild>
                    <w:div w:id="1199200544">
                      <w:marLeft w:val="0"/>
                      <w:marRight w:val="0"/>
                      <w:marTop w:val="0"/>
                      <w:marBottom w:val="0"/>
                      <w:divBdr>
                        <w:top w:val="none" w:sz="0" w:space="0" w:color="auto"/>
                        <w:left w:val="none" w:sz="0" w:space="0" w:color="auto"/>
                        <w:bottom w:val="none" w:sz="0" w:space="0" w:color="auto"/>
                        <w:right w:val="none" w:sz="0" w:space="0" w:color="auto"/>
                      </w:divBdr>
                    </w:div>
                  </w:divsChild>
                </w:div>
                <w:div w:id="369189603">
                  <w:marLeft w:val="0"/>
                  <w:marRight w:val="0"/>
                  <w:marTop w:val="0"/>
                  <w:marBottom w:val="0"/>
                  <w:divBdr>
                    <w:top w:val="none" w:sz="0" w:space="0" w:color="auto"/>
                    <w:left w:val="none" w:sz="0" w:space="0" w:color="auto"/>
                    <w:bottom w:val="none" w:sz="0" w:space="0" w:color="auto"/>
                    <w:right w:val="none" w:sz="0" w:space="0" w:color="auto"/>
                  </w:divBdr>
                  <w:divsChild>
                    <w:div w:id="1605110999">
                      <w:marLeft w:val="0"/>
                      <w:marRight w:val="0"/>
                      <w:marTop w:val="0"/>
                      <w:marBottom w:val="0"/>
                      <w:divBdr>
                        <w:top w:val="none" w:sz="0" w:space="0" w:color="auto"/>
                        <w:left w:val="none" w:sz="0" w:space="0" w:color="auto"/>
                        <w:bottom w:val="none" w:sz="0" w:space="0" w:color="auto"/>
                        <w:right w:val="none" w:sz="0" w:space="0" w:color="auto"/>
                      </w:divBdr>
                    </w:div>
                  </w:divsChild>
                </w:div>
                <w:div w:id="1351375014">
                  <w:marLeft w:val="0"/>
                  <w:marRight w:val="0"/>
                  <w:marTop w:val="0"/>
                  <w:marBottom w:val="0"/>
                  <w:divBdr>
                    <w:top w:val="none" w:sz="0" w:space="0" w:color="auto"/>
                    <w:left w:val="none" w:sz="0" w:space="0" w:color="auto"/>
                    <w:bottom w:val="none" w:sz="0" w:space="0" w:color="auto"/>
                    <w:right w:val="none" w:sz="0" w:space="0" w:color="auto"/>
                  </w:divBdr>
                  <w:divsChild>
                    <w:div w:id="1174568337">
                      <w:marLeft w:val="0"/>
                      <w:marRight w:val="0"/>
                      <w:marTop w:val="0"/>
                      <w:marBottom w:val="0"/>
                      <w:divBdr>
                        <w:top w:val="none" w:sz="0" w:space="0" w:color="auto"/>
                        <w:left w:val="none" w:sz="0" w:space="0" w:color="auto"/>
                        <w:bottom w:val="none" w:sz="0" w:space="0" w:color="auto"/>
                        <w:right w:val="none" w:sz="0" w:space="0" w:color="auto"/>
                      </w:divBdr>
                    </w:div>
                  </w:divsChild>
                </w:div>
                <w:div w:id="371157803">
                  <w:marLeft w:val="0"/>
                  <w:marRight w:val="0"/>
                  <w:marTop w:val="0"/>
                  <w:marBottom w:val="0"/>
                  <w:divBdr>
                    <w:top w:val="none" w:sz="0" w:space="0" w:color="auto"/>
                    <w:left w:val="none" w:sz="0" w:space="0" w:color="auto"/>
                    <w:bottom w:val="none" w:sz="0" w:space="0" w:color="auto"/>
                    <w:right w:val="none" w:sz="0" w:space="0" w:color="auto"/>
                  </w:divBdr>
                  <w:divsChild>
                    <w:div w:id="87123132">
                      <w:marLeft w:val="0"/>
                      <w:marRight w:val="0"/>
                      <w:marTop w:val="0"/>
                      <w:marBottom w:val="0"/>
                      <w:divBdr>
                        <w:top w:val="none" w:sz="0" w:space="0" w:color="auto"/>
                        <w:left w:val="none" w:sz="0" w:space="0" w:color="auto"/>
                        <w:bottom w:val="none" w:sz="0" w:space="0" w:color="auto"/>
                        <w:right w:val="none" w:sz="0" w:space="0" w:color="auto"/>
                      </w:divBdr>
                    </w:div>
                  </w:divsChild>
                </w:div>
                <w:div w:id="1391540447">
                  <w:marLeft w:val="0"/>
                  <w:marRight w:val="0"/>
                  <w:marTop w:val="0"/>
                  <w:marBottom w:val="0"/>
                  <w:divBdr>
                    <w:top w:val="none" w:sz="0" w:space="0" w:color="auto"/>
                    <w:left w:val="none" w:sz="0" w:space="0" w:color="auto"/>
                    <w:bottom w:val="none" w:sz="0" w:space="0" w:color="auto"/>
                    <w:right w:val="none" w:sz="0" w:space="0" w:color="auto"/>
                  </w:divBdr>
                  <w:divsChild>
                    <w:div w:id="2032536275">
                      <w:marLeft w:val="0"/>
                      <w:marRight w:val="0"/>
                      <w:marTop w:val="0"/>
                      <w:marBottom w:val="0"/>
                      <w:divBdr>
                        <w:top w:val="none" w:sz="0" w:space="0" w:color="auto"/>
                        <w:left w:val="none" w:sz="0" w:space="0" w:color="auto"/>
                        <w:bottom w:val="none" w:sz="0" w:space="0" w:color="auto"/>
                        <w:right w:val="none" w:sz="0" w:space="0" w:color="auto"/>
                      </w:divBdr>
                    </w:div>
                  </w:divsChild>
                </w:div>
                <w:div w:id="1327434933">
                  <w:marLeft w:val="0"/>
                  <w:marRight w:val="0"/>
                  <w:marTop w:val="0"/>
                  <w:marBottom w:val="0"/>
                  <w:divBdr>
                    <w:top w:val="none" w:sz="0" w:space="0" w:color="auto"/>
                    <w:left w:val="none" w:sz="0" w:space="0" w:color="auto"/>
                    <w:bottom w:val="none" w:sz="0" w:space="0" w:color="auto"/>
                    <w:right w:val="none" w:sz="0" w:space="0" w:color="auto"/>
                  </w:divBdr>
                  <w:divsChild>
                    <w:div w:id="1628703506">
                      <w:marLeft w:val="0"/>
                      <w:marRight w:val="0"/>
                      <w:marTop w:val="0"/>
                      <w:marBottom w:val="0"/>
                      <w:divBdr>
                        <w:top w:val="none" w:sz="0" w:space="0" w:color="auto"/>
                        <w:left w:val="none" w:sz="0" w:space="0" w:color="auto"/>
                        <w:bottom w:val="none" w:sz="0" w:space="0" w:color="auto"/>
                        <w:right w:val="none" w:sz="0" w:space="0" w:color="auto"/>
                      </w:divBdr>
                    </w:div>
                  </w:divsChild>
                </w:div>
                <w:div w:id="457533124">
                  <w:marLeft w:val="0"/>
                  <w:marRight w:val="0"/>
                  <w:marTop w:val="0"/>
                  <w:marBottom w:val="0"/>
                  <w:divBdr>
                    <w:top w:val="none" w:sz="0" w:space="0" w:color="auto"/>
                    <w:left w:val="none" w:sz="0" w:space="0" w:color="auto"/>
                    <w:bottom w:val="none" w:sz="0" w:space="0" w:color="auto"/>
                    <w:right w:val="none" w:sz="0" w:space="0" w:color="auto"/>
                  </w:divBdr>
                  <w:divsChild>
                    <w:div w:id="398941048">
                      <w:marLeft w:val="0"/>
                      <w:marRight w:val="0"/>
                      <w:marTop w:val="0"/>
                      <w:marBottom w:val="0"/>
                      <w:divBdr>
                        <w:top w:val="none" w:sz="0" w:space="0" w:color="auto"/>
                        <w:left w:val="none" w:sz="0" w:space="0" w:color="auto"/>
                        <w:bottom w:val="none" w:sz="0" w:space="0" w:color="auto"/>
                        <w:right w:val="none" w:sz="0" w:space="0" w:color="auto"/>
                      </w:divBdr>
                    </w:div>
                  </w:divsChild>
                </w:div>
                <w:div w:id="518398831">
                  <w:marLeft w:val="0"/>
                  <w:marRight w:val="0"/>
                  <w:marTop w:val="0"/>
                  <w:marBottom w:val="0"/>
                  <w:divBdr>
                    <w:top w:val="none" w:sz="0" w:space="0" w:color="auto"/>
                    <w:left w:val="none" w:sz="0" w:space="0" w:color="auto"/>
                    <w:bottom w:val="none" w:sz="0" w:space="0" w:color="auto"/>
                    <w:right w:val="none" w:sz="0" w:space="0" w:color="auto"/>
                  </w:divBdr>
                  <w:divsChild>
                    <w:div w:id="564873599">
                      <w:marLeft w:val="0"/>
                      <w:marRight w:val="0"/>
                      <w:marTop w:val="0"/>
                      <w:marBottom w:val="0"/>
                      <w:divBdr>
                        <w:top w:val="none" w:sz="0" w:space="0" w:color="auto"/>
                        <w:left w:val="none" w:sz="0" w:space="0" w:color="auto"/>
                        <w:bottom w:val="none" w:sz="0" w:space="0" w:color="auto"/>
                        <w:right w:val="none" w:sz="0" w:space="0" w:color="auto"/>
                      </w:divBdr>
                    </w:div>
                  </w:divsChild>
                </w:div>
                <w:div w:id="1824423387">
                  <w:marLeft w:val="0"/>
                  <w:marRight w:val="0"/>
                  <w:marTop w:val="0"/>
                  <w:marBottom w:val="0"/>
                  <w:divBdr>
                    <w:top w:val="none" w:sz="0" w:space="0" w:color="auto"/>
                    <w:left w:val="none" w:sz="0" w:space="0" w:color="auto"/>
                    <w:bottom w:val="none" w:sz="0" w:space="0" w:color="auto"/>
                    <w:right w:val="none" w:sz="0" w:space="0" w:color="auto"/>
                  </w:divBdr>
                  <w:divsChild>
                    <w:div w:id="2018575960">
                      <w:marLeft w:val="0"/>
                      <w:marRight w:val="0"/>
                      <w:marTop w:val="0"/>
                      <w:marBottom w:val="0"/>
                      <w:divBdr>
                        <w:top w:val="none" w:sz="0" w:space="0" w:color="auto"/>
                        <w:left w:val="none" w:sz="0" w:space="0" w:color="auto"/>
                        <w:bottom w:val="none" w:sz="0" w:space="0" w:color="auto"/>
                        <w:right w:val="none" w:sz="0" w:space="0" w:color="auto"/>
                      </w:divBdr>
                    </w:div>
                  </w:divsChild>
                </w:div>
                <w:div w:id="272522480">
                  <w:marLeft w:val="0"/>
                  <w:marRight w:val="0"/>
                  <w:marTop w:val="0"/>
                  <w:marBottom w:val="0"/>
                  <w:divBdr>
                    <w:top w:val="none" w:sz="0" w:space="0" w:color="auto"/>
                    <w:left w:val="none" w:sz="0" w:space="0" w:color="auto"/>
                    <w:bottom w:val="none" w:sz="0" w:space="0" w:color="auto"/>
                    <w:right w:val="none" w:sz="0" w:space="0" w:color="auto"/>
                  </w:divBdr>
                  <w:divsChild>
                    <w:div w:id="1987319910">
                      <w:marLeft w:val="0"/>
                      <w:marRight w:val="0"/>
                      <w:marTop w:val="0"/>
                      <w:marBottom w:val="0"/>
                      <w:divBdr>
                        <w:top w:val="none" w:sz="0" w:space="0" w:color="auto"/>
                        <w:left w:val="none" w:sz="0" w:space="0" w:color="auto"/>
                        <w:bottom w:val="none" w:sz="0" w:space="0" w:color="auto"/>
                        <w:right w:val="none" w:sz="0" w:space="0" w:color="auto"/>
                      </w:divBdr>
                    </w:div>
                  </w:divsChild>
                </w:div>
                <w:div w:id="1466655435">
                  <w:marLeft w:val="0"/>
                  <w:marRight w:val="0"/>
                  <w:marTop w:val="0"/>
                  <w:marBottom w:val="0"/>
                  <w:divBdr>
                    <w:top w:val="none" w:sz="0" w:space="0" w:color="auto"/>
                    <w:left w:val="none" w:sz="0" w:space="0" w:color="auto"/>
                    <w:bottom w:val="none" w:sz="0" w:space="0" w:color="auto"/>
                    <w:right w:val="none" w:sz="0" w:space="0" w:color="auto"/>
                  </w:divBdr>
                  <w:divsChild>
                    <w:div w:id="414277824">
                      <w:marLeft w:val="0"/>
                      <w:marRight w:val="0"/>
                      <w:marTop w:val="0"/>
                      <w:marBottom w:val="0"/>
                      <w:divBdr>
                        <w:top w:val="none" w:sz="0" w:space="0" w:color="auto"/>
                        <w:left w:val="none" w:sz="0" w:space="0" w:color="auto"/>
                        <w:bottom w:val="none" w:sz="0" w:space="0" w:color="auto"/>
                        <w:right w:val="none" w:sz="0" w:space="0" w:color="auto"/>
                      </w:divBdr>
                    </w:div>
                  </w:divsChild>
                </w:div>
                <w:div w:id="547573334">
                  <w:marLeft w:val="0"/>
                  <w:marRight w:val="0"/>
                  <w:marTop w:val="0"/>
                  <w:marBottom w:val="0"/>
                  <w:divBdr>
                    <w:top w:val="none" w:sz="0" w:space="0" w:color="auto"/>
                    <w:left w:val="none" w:sz="0" w:space="0" w:color="auto"/>
                    <w:bottom w:val="none" w:sz="0" w:space="0" w:color="auto"/>
                    <w:right w:val="none" w:sz="0" w:space="0" w:color="auto"/>
                  </w:divBdr>
                  <w:divsChild>
                    <w:div w:id="541288886">
                      <w:marLeft w:val="0"/>
                      <w:marRight w:val="0"/>
                      <w:marTop w:val="0"/>
                      <w:marBottom w:val="0"/>
                      <w:divBdr>
                        <w:top w:val="none" w:sz="0" w:space="0" w:color="auto"/>
                        <w:left w:val="none" w:sz="0" w:space="0" w:color="auto"/>
                        <w:bottom w:val="none" w:sz="0" w:space="0" w:color="auto"/>
                        <w:right w:val="none" w:sz="0" w:space="0" w:color="auto"/>
                      </w:divBdr>
                    </w:div>
                  </w:divsChild>
                </w:div>
                <w:div w:id="1848905567">
                  <w:marLeft w:val="0"/>
                  <w:marRight w:val="0"/>
                  <w:marTop w:val="0"/>
                  <w:marBottom w:val="0"/>
                  <w:divBdr>
                    <w:top w:val="none" w:sz="0" w:space="0" w:color="auto"/>
                    <w:left w:val="none" w:sz="0" w:space="0" w:color="auto"/>
                    <w:bottom w:val="none" w:sz="0" w:space="0" w:color="auto"/>
                    <w:right w:val="none" w:sz="0" w:space="0" w:color="auto"/>
                  </w:divBdr>
                  <w:divsChild>
                    <w:div w:id="1771781290">
                      <w:marLeft w:val="0"/>
                      <w:marRight w:val="0"/>
                      <w:marTop w:val="0"/>
                      <w:marBottom w:val="0"/>
                      <w:divBdr>
                        <w:top w:val="none" w:sz="0" w:space="0" w:color="auto"/>
                        <w:left w:val="none" w:sz="0" w:space="0" w:color="auto"/>
                        <w:bottom w:val="none" w:sz="0" w:space="0" w:color="auto"/>
                        <w:right w:val="none" w:sz="0" w:space="0" w:color="auto"/>
                      </w:divBdr>
                    </w:div>
                  </w:divsChild>
                </w:div>
                <w:div w:id="559831964">
                  <w:marLeft w:val="0"/>
                  <w:marRight w:val="0"/>
                  <w:marTop w:val="0"/>
                  <w:marBottom w:val="0"/>
                  <w:divBdr>
                    <w:top w:val="none" w:sz="0" w:space="0" w:color="auto"/>
                    <w:left w:val="none" w:sz="0" w:space="0" w:color="auto"/>
                    <w:bottom w:val="none" w:sz="0" w:space="0" w:color="auto"/>
                    <w:right w:val="none" w:sz="0" w:space="0" w:color="auto"/>
                  </w:divBdr>
                  <w:divsChild>
                    <w:div w:id="839740664">
                      <w:marLeft w:val="0"/>
                      <w:marRight w:val="0"/>
                      <w:marTop w:val="0"/>
                      <w:marBottom w:val="0"/>
                      <w:divBdr>
                        <w:top w:val="none" w:sz="0" w:space="0" w:color="auto"/>
                        <w:left w:val="none" w:sz="0" w:space="0" w:color="auto"/>
                        <w:bottom w:val="none" w:sz="0" w:space="0" w:color="auto"/>
                        <w:right w:val="none" w:sz="0" w:space="0" w:color="auto"/>
                      </w:divBdr>
                    </w:div>
                  </w:divsChild>
                </w:div>
                <w:div w:id="2124954588">
                  <w:marLeft w:val="0"/>
                  <w:marRight w:val="0"/>
                  <w:marTop w:val="0"/>
                  <w:marBottom w:val="0"/>
                  <w:divBdr>
                    <w:top w:val="none" w:sz="0" w:space="0" w:color="auto"/>
                    <w:left w:val="none" w:sz="0" w:space="0" w:color="auto"/>
                    <w:bottom w:val="none" w:sz="0" w:space="0" w:color="auto"/>
                    <w:right w:val="none" w:sz="0" w:space="0" w:color="auto"/>
                  </w:divBdr>
                  <w:divsChild>
                    <w:div w:id="556168777">
                      <w:marLeft w:val="0"/>
                      <w:marRight w:val="0"/>
                      <w:marTop w:val="0"/>
                      <w:marBottom w:val="0"/>
                      <w:divBdr>
                        <w:top w:val="none" w:sz="0" w:space="0" w:color="auto"/>
                        <w:left w:val="none" w:sz="0" w:space="0" w:color="auto"/>
                        <w:bottom w:val="none" w:sz="0" w:space="0" w:color="auto"/>
                        <w:right w:val="none" w:sz="0" w:space="0" w:color="auto"/>
                      </w:divBdr>
                    </w:div>
                  </w:divsChild>
                </w:div>
                <w:div w:id="2034912294">
                  <w:marLeft w:val="0"/>
                  <w:marRight w:val="0"/>
                  <w:marTop w:val="0"/>
                  <w:marBottom w:val="0"/>
                  <w:divBdr>
                    <w:top w:val="none" w:sz="0" w:space="0" w:color="auto"/>
                    <w:left w:val="none" w:sz="0" w:space="0" w:color="auto"/>
                    <w:bottom w:val="none" w:sz="0" w:space="0" w:color="auto"/>
                    <w:right w:val="none" w:sz="0" w:space="0" w:color="auto"/>
                  </w:divBdr>
                  <w:divsChild>
                    <w:div w:id="197937213">
                      <w:marLeft w:val="0"/>
                      <w:marRight w:val="0"/>
                      <w:marTop w:val="0"/>
                      <w:marBottom w:val="0"/>
                      <w:divBdr>
                        <w:top w:val="none" w:sz="0" w:space="0" w:color="auto"/>
                        <w:left w:val="none" w:sz="0" w:space="0" w:color="auto"/>
                        <w:bottom w:val="none" w:sz="0" w:space="0" w:color="auto"/>
                        <w:right w:val="none" w:sz="0" w:space="0" w:color="auto"/>
                      </w:divBdr>
                    </w:div>
                  </w:divsChild>
                </w:div>
                <w:div w:id="1236745123">
                  <w:marLeft w:val="0"/>
                  <w:marRight w:val="0"/>
                  <w:marTop w:val="0"/>
                  <w:marBottom w:val="0"/>
                  <w:divBdr>
                    <w:top w:val="none" w:sz="0" w:space="0" w:color="auto"/>
                    <w:left w:val="none" w:sz="0" w:space="0" w:color="auto"/>
                    <w:bottom w:val="none" w:sz="0" w:space="0" w:color="auto"/>
                    <w:right w:val="none" w:sz="0" w:space="0" w:color="auto"/>
                  </w:divBdr>
                  <w:divsChild>
                    <w:div w:id="1619019900">
                      <w:marLeft w:val="0"/>
                      <w:marRight w:val="0"/>
                      <w:marTop w:val="0"/>
                      <w:marBottom w:val="0"/>
                      <w:divBdr>
                        <w:top w:val="none" w:sz="0" w:space="0" w:color="auto"/>
                        <w:left w:val="none" w:sz="0" w:space="0" w:color="auto"/>
                        <w:bottom w:val="none" w:sz="0" w:space="0" w:color="auto"/>
                        <w:right w:val="none" w:sz="0" w:space="0" w:color="auto"/>
                      </w:divBdr>
                    </w:div>
                  </w:divsChild>
                </w:div>
                <w:div w:id="164828901">
                  <w:marLeft w:val="0"/>
                  <w:marRight w:val="0"/>
                  <w:marTop w:val="0"/>
                  <w:marBottom w:val="0"/>
                  <w:divBdr>
                    <w:top w:val="none" w:sz="0" w:space="0" w:color="auto"/>
                    <w:left w:val="none" w:sz="0" w:space="0" w:color="auto"/>
                    <w:bottom w:val="none" w:sz="0" w:space="0" w:color="auto"/>
                    <w:right w:val="none" w:sz="0" w:space="0" w:color="auto"/>
                  </w:divBdr>
                  <w:divsChild>
                    <w:div w:id="1909723571">
                      <w:marLeft w:val="0"/>
                      <w:marRight w:val="0"/>
                      <w:marTop w:val="0"/>
                      <w:marBottom w:val="0"/>
                      <w:divBdr>
                        <w:top w:val="none" w:sz="0" w:space="0" w:color="auto"/>
                        <w:left w:val="none" w:sz="0" w:space="0" w:color="auto"/>
                        <w:bottom w:val="none" w:sz="0" w:space="0" w:color="auto"/>
                        <w:right w:val="none" w:sz="0" w:space="0" w:color="auto"/>
                      </w:divBdr>
                    </w:div>
                  </w:divsChild>
                </w:div>
                <w:div w:id="2118942101">
                  <w:marLeft w:val="0"/>
                  <w:marRight w:val="0"/>
                  <w:marTop w:val="0"/>
                  <w:marBottom w:val="0"/>
                  <w:divBdr>
                    <w:top w:val="none" w:sz="0" w:space="0" w:color="auto"/>
                    <w:left w:val="none" w:sz="0" w:space="0" w:color="auto"/>
                    <w:bottom w:val="none" w:sz="0" w:space="0" w:color="auto"/>
                    <w:right w:val="none" w:sz="0" w:space="0" w:color="auto"/>
                  </w:divBdr>
                  <w:divsChild>
                    <w:div w:id="1618829359">
                      <w:marLeft w:val="0"/>
                      <w:marRight w:val="0"/>
                      <w:marTop w:val="0"/>
                      <w:marBottom w:val="0"/>
                      <w:divBdr>
                        <w:top w:val="none" w:sz="0" w:space="0" w:color="auto"/>
                        <w:left w:val="none" w:sz="0" w:space="0" w:color="auto"/>
                        <w:bottom w:val="none" w:sz="0" w:space="0" w:color="auto"/>
                        <w:right w:val="none" w:sz="0" w:space="0" w:color="auto"/>
                      </w:divBdr>
                    </w:div>
                  </w:divsChild>
                </w:div>
                <w:div w:id="1016544973">
                  <w:marLeft w:val="0"/>
                  <w:marRight w:val="0"/>
                  <w:marTop w:val="0"/>
                  <w:marBottom w:val="0"/>
                  <w:divBdr>
                    <w:top w:val="none" w:sz="0" w:space="0" w:color="auto"/>
                    <w:left w:val="none" w:sz="0" w:space="0" w:color="auto"/>
                    <w:bottom w:val="none" w:sz="0" w:space="0" w:color="auto"/>
                    <w:right w:val="none" w:sz="0" w:space="0" w:color="auto"/>
                  </w:divBdr>
                  <w:divsChild>
                    <w:div w:id="2088455038">
                      <w:marLeft w:val="0"/>
                      <w:marRight w:val="0"/>
                      <w:marTop w:val="0"/>
                      <w:marBottom w:val="0"/>
                      <w:divBdr>
                        <w:top w:val="none" w:sz="0" w:space="0" w:color="auto"/>
                        <w:left w:val="none" w:sz="0" w:space="0" w:color="auto"/>
                        <w:bottom w:val="none" w:sz="0" w:space="0" w:color="auto"/>
                        <w:right w:val="none" w:sz="0" w:space="0" w:color="auto"/>
                      </w:divBdr>
                    </w:div>
                  </w:divsChild>
                </w:div>
                <w:div w:id="1633973726">
                  <w:marLeft w:val="0"/>
                  <w:marRight w:val="0"/>
                  <w:marTop w:val="0"/>
                  <w:marBottom w:val="0"/>
                  <w:divBdr>
                    <w:top w:val="none" w:sz="0" w:space="0" w:color="auto"/>
                    <w:left w:val="none" w:sz="0" w:space="0" w:color="auto"/>
                    <w:bottom w:val="none" w:sz="0" w:space="0" w:color="auto"/>
                    <w:right w:val="none" w:sz="0" w:space="0" w:color="auto"/>
                  </w:divBdr>
                  <w:divsChild>
                    <w:div w:id="1725837281">
                      <w:marLeft w:val="0"/>
                      <w:marRight w:val="0"/>
                      <w:marTop w:val="0"/>
                      <w:marBottom w:val="0"/>
                      <w:divBdr>
                        <w:top w:val="none" w:sz="0" w:space="0" w:color="auto"/>
                        <w:left w:val="none" w:sz="0" w:space="0" w:color="auto"/>
                        <w:bottom w:val="none" w:sz="0" w:space="0" w:color="auto"/>
                        <w:right w:val="none" w:sz="0" w:space="0" w:color="auto"/>
                      </w:divBdr>
                    </w:div>
                  </w:divsChild>
                </w:div>
                <w:div w:id="1040936006">
                  <w:marLeft w:val="0"/>
                  <w:marRight w:val="0"/>
                  <w:marTop w:val="0"/>
                  <w:marBottom w:val="0"/>
                  <w:divBdr>
                    <w:top w:val="none" w:sz="0" w:space="0" w:color="auto"/>
                    <w:left w:val="none" w:sz="0" w:space="0" w:color="auto"/>
                    <w:bottom w:val="none" w:sz="0" w:space="0" w:color="auto"/>
                    <w:right w:val="none" w:sz="0" w:space="0" w:color="auto"/>
                  </w:divBdr>
                  <w:divsChild>
                    <w:div w:id="1993558266">
                      <w:marLeft w:val="0"/>
                      <w:marRight w:val="0"/>
                      <w:marTop w:val="0"/>
                      <w:marBottom w:val="0"/>
                      <w:divBdr>
                        <w:top w:val="none" w:sz="0" w:space="0" w:color="auto"/>
                        <w:left w:val="none" w:sz="0" w:space="0" w:color="auto"/>
                        <w:bottom w:val="none" w:sz="0" w:space="0" w:color="auto"/>
                        <w:right w:val="none" w:sz="0" w:space="0" w:color="auto"/>
                      </w:divBdr>
                    </w:div>
                  </w:divsChild>
                </w:div>
                <w:div w:id="41709917">
                  <w:marLeft w:val="0"/>
                  <w:marRight w:val="0"/>
                  <w:marTop w:val="0"/>
                  <w:marBottom w:val="0"/>
                  <w:divBdr>
                    <w:top w:val="none" w:sz="0" w:space="0" w:color="auto"/>
                    <w:left w:val="none" w:sz="0" w:space="0" w:color="auto"/>
                    <w:bottom w:val="none" w:sz="0" w:space="0" w:color="auto"/>
                    <w:right w:val="none" w:sz="0" w:space="0" w:color="auto"/>
                  </w:divBdr>
                  <w:divsChild>
                    <w:div w:id="1626429823">
                      <w:marLeft w:val="0"/>
                      <w:marRight w:val="0"/>
                      <w:marTop w:val="0"/>
                      <w:marBottom w:val="0"/>
                      <w:divBdr>
                        <w:top w:val="none" w:sz="0" w:space="0" w:color="auto"/>
                        <w:left w:val="none" w:sz="0" w:space="0" w:color="auto"/>
                        <w:bottom w:val="none" w:sz="0" w:space="0" w:color="auto"/>
                        <w:right w:val="none" w:sz="0" w:space="0" w:color="auto"/>
                      </w:divBdr>
                    </w:div>
                  </w:divsChild>
                </w:div>
                <w:div w:id="1748455737">
                  <w:marLeft w:val="0"/>
                  <w:marRight w:val="0"/>
                  <w:marTop w:val="0"/>
                  <w:marBottom w:val="0"/>
                  <w:divBdr>
                    <w:top w:val="none" w:sz="0" w:space="0" w:color="auto"/>
                    <w:left w:val="none" w:sz="0" w:space="0" w:color="auto"/>
                    <w:bottom w:val="none" w:sz="0" w:space="0" w:color="auto"/>
                    <w:right w:val="none" w:sz="0" w:space="0" w:color="auto"/>
                  </w:divBdr>
                  <w:divsChild>
                    <w:div w:id="520435782">
                      <w:marLeft w:val="0"/>
                      <w:marRight w:val="0"/>
                      <w:marTop w:val="0"/>
                      <w:marBottom w:val="0"/>
                      <w:divBdr>
                        <w:top w:val="none" w:sz="0" w:space="0" w:color="auto"/>
                        <w:left w:val="none" w:sz="0" w:space="0" w:color="auto"/>
                        <w:bottom w:val="none" w:sz="0" w:space="0" w:color="auto"/>
                        <w:right w:val="none" w:sz="0" w:space="0" w:color="auto"/>
                      </w:divBdr>
                    </w:div>
                  </w:divsChild>
                </w:div>
                <w:div w:id="1998462216">
                  <w:marLeft w:val="0"/>
                  <w:marRight w:val="0"/>
                  <w:marTop w:val="0"/>
                  <w:marBottom w:val="0"/>
                  <w:divBdr>
                    <w:top w:val="none" w:sz="0" w:space="0" w:color="auto"/>
                    <w:left w:val="none" w:sz="0" w:space="0" w:color="auto"/>
                    <w:bottom w:val="none" w:sz="0" w:space="0" w:color="auto"/>
                    <w:right w:val="none" w:sz="0" w:space="0" w:color="auto"/>
                  </w:divBdr>
                  <w:divsChild>
                    <w:div w:id="492180004">
                      <w:marLeft w:val="0"/>
                      <w:marRight w:val="0"/>
                      <w:marTop w:val="0"/>
                      <w:marBottom w:val="0"/>
                      <w:divBdr>
                        <w:top w:val="none" w:sz="0" w:space="0" w:color="auto"/>
                        <w:left w:val="none" w:sz="0" w:space="0" w:color="auto"/>
                        <w:bottom w:val="none" w:sz="0" w:space="0" w:color="auto"/>
                        <w:right w:val="none" w:sz="0" w:space="0" w:color="auto"/>
                      </w:divBdr>
                    </w:div>
                  </w:divsChild>
                </w:div>
                <w:div w:id="2005471305">
                  <w:marLeft w:val="0"/>
                  <w:marRight w:val="0"/>
                  <w:marTop w:val="0"/>
                  <w:marBottom w:val="0"/>
                  <w:divBdr>
                    <w:top w:val="none" w:sz="0" w:space="0" w:color="auto"/>
                    <w:left w:val="none" w:sz="0" w:space="0" w:color="auto"/>
                    <w:bottom w:val="none" w:sz="0" w:space="0" w:color="auto"/>
                    <w:right w:val="none" w:sz="0" w:space="0" w:color="auto"/>
                  </w:divBdr>
                  <w:divsChild>
                    <w:div w:id="1403526626">
                      <w:marLeft w:val="0"/>
                      <w:marRight w:val="0"/>
                      <w:marTop w:val="0"/>
                      <w:marBottom w:val="0"/>
                      <w:divBdr>
                        <w:top w:val="none" w:sz="0" w:space="0" w:color="auto"/>
                        <w:left w:val="none" w:sz="0" w:space="0" w:color="auto"/>
                        <w:bottom w:val="none" w:sz="0" w:space="0" w:color="auto"/>
                        <w:right w:val="none" w:sz="0" w:space="0" w:color="auto"/>
                      </w:divBdr>
                    </w:div>
                  </w:divsChild>
                </w:div>
                <w:div w:id="993264970">
                  <w:marLeft w:val="0"/>
                  <w:marRight w:val="0"/>
                  <w:marTop w:val="0"/>
                  <w:marBottom w:val="0"/>
                  <w:divBdr>
                    <w:top w:val="none" w:sz="0" w:space="0" w:color="auto"/>
                    <w:left w:val="none" w:sz="0" w:space="0" w:color="auto"/>
                    <w:bottom w:val="none" w:sz="0" w:space="0" w:color="auto"/>
                    <w:right w:val="none" w:sz="0" w:space="0" w:color="auto"/>
                  </w:divBdr>
                  <w:divsChild>
                    <w:div w:id="1599099447">
                      <w:marLeft w:val="0"/>
                      <w:marRight w:val="0"/>
                      <w:marTop w:val="0"/>
                      <w:marBottom w:val="0"/>
                      <w:divBdr>
                        <w:top w:val="none" w:sz="0" w:space="0" w:color="auto"/>
                        <w:left w:val="none" w:sz="0" w:space="0" w:color="auto"/>
                        <w:bottom w:val="none" w:sz="0" w:space="0" w:color="auto"/>
                        <w:right w:val="none" w:sz="0" w:space="0" w:color="auto"/>
                      </w:divBdr>
                    </w:div>
                  </w:divsChild>
                </w:div>
                <w:div w:id="434524448">
                  <w:marLeft w:val="0"/>
                  <w:marRight w:val="0"/>
                  <w:marTop w:val="0"/>
                  <w:marBottom w:val="0"/>
                  <w:divBdr>
                    <w:top w:val="none" w:sz="0" w:space="0" w:color="auto"/>
                    <w:left w:val="none" w:sz="0" w:space="0" w:color="auto"/>
                    <w:bottom w:val="none" w:sz="0" w:space="0" w:color="auto"/>
                    <w:right w:val="none" w:sz="0" w:space="0" w:color="auto"/>
                  </w:divBdr>
                  <w:divsChild>
                    <w:div w:id="2022008546">
                      <w:marLeft w:val="0"/>
                      <w:marRight w:val="0"/>
                      <w:marTop w:val="0"/>
                      <w:marBottom w:val="0"/>
                      <w:divBdr>
                        <w:top w:val="none" w:sz="0" w:space="0" w:color="auto"/>
                        <w:left w:val="none" w:sz="0" w:space="0" w:color="auto"/>
                        <w:bottom w:val="none" w:sz="0" w:space="0" w:color="auto"/>
                        <w:right w:val="none" w:sz="0" w:space="0" w:color="auto"/>
                      </w:divBdr>
                    </w:div>
                  </w:divsChild>
                </w:div>
                <w:div w:id="913470956">
                  <w:marLeft w:val="0"/>
                  <w:marRight w:val="0"/>
                  <w:marTop w:val="0"/>
                  <w:marBottom w:val="0"/>
                  <w:divBdr>
                    <w:top w:val="none" w:sz="0" w:space="0" w:color="auto"/>
                    <w:left w:val="none" w:sz="0" w:space="0" w:color="auto"/>
                    <w:bottom w:val="none" w:sz="0" w:space="0" w:color="auto"/>
                    <w:right w:val="none" w:sz="0" w:space="0" w:color="auto"/>
                  </w:divBdr>
                  <w:divsChild>
                    <w:div w:id="1206484302">
                      <w:marLeft w:val="0"/>
                      <w:marRight w:val="0"/>
                      <w:marTop w:val="0"/>
                      <w:marBottom w:val="0"/>
                      <w:divBdr>
                        <w:top w:val="none" w:sz="0" w:space="0" w:color="auto"/>
                        <w:left w:val="none" w:sz="0" w:space="0" w:color="auto"/>
                        <w:bottom w:val="none" w:sz="0" w:space="0" w:color="auto"/>
                        <w:right w:val="none" w:sz="0" w:space="0" w:color="auto"/>
                      </w:divBdr>
                    </w:div>
                  </w:divsChild>
                </w:div>
                <w:div w:id="3093152">
                  <w:marLeft w:val="0"/>
                  <w:marRight w:val="0"/>
                  <w:marTop w:val="0"/>
                  <w:marBottom w:val="0"/>
                  <w:divBdr>
                    <w:top w:val="none" w:sz="0" w:space="0" w:color="auto"/>
                    <w:left w:val="none" w:sz="0" w:space="0" w:color="auto"/>
                    <w:bottom w:val="none" w:sz="0" w:space="0" w:color="auto"/>
                    <w:right w:val="none" w:sz="0" w:space="0" w:color="auto"/>
                  </w:divBdr>
                  <w:divsChild>
                    <w:div w:id="370888069">
                      <w:marLeft w:val="0"/>
                      <w:marRight w:val="0"/>
                      <w:marTop w:val="0"/>
                      <w:marBottom w:val="0"/>
                      <w:divBdr>
                        <w:top w:val="none" w:sz="0" w:space="0" w:color="auto"/>
                        <w:left w:val="none" w:sz="0" w:space="0" w:color="auto"/>
                        <w:bottom w:val="none" w:sz="0" w:space="0" w:color="auto"/>
                        <w:right w:val="none" w:sz="0" w:space="0" w:color="auto"/>
                      </w:divBdr>
                    </w:div>
                  </w:divsChild>
                </w:div>
                <w:div w:id="141848794">
                  <w:marLeft w:val="0"/>
                  <w:marRight w:val="0"/>
                  <w:marTop w:val="0"/>
                  <w:marBottom w:val="0"/>
                  <w:divBdr>
                    <w:top w:val="none" w:sz="0" w:space="0" w:color="auto"/>
                    <w:left w:val="none" w:sz="0" w:space="0" w:color="auto"/>
                    <w:bottom w:val="none" w:sz="0" w:space="0" w:color="auto"/>
                    <w:right w:val="none" w:sz="0" w:space="0" w:color="auto"/>
                  </w:divBdr>
                  <w:divsChild>
                    <w:div w:id="1064329290">
                      <w:marLeft w:val="0"/>
                      <w:marRight w:val="0"/>
                      <w:marTop w:val="0"/>
                      <w:marBottom w:val="0"/>
                      <w:divBdr>
                        <w:top w:val="none" w:sz="0" w:space="0" w:color="auto"/>
                        <w:left w:val="none" w:sz="0" w:space="0" w:color="auto"/>
                        <w:bottom w:val="none" w:sz="0" w:space="0" w:color="auto"/>
                        <w:right w:val="none" w:sz="0" w:space="0" w:color="auto"/>
                      </w:divBdr>
                    </w:div>
                  </w:divsChild>
                </w:div>
                <w:div w:id="491024449">
                  <w:marLeft w:val="0"/>
                  <w:marRight w:val="0"/>
                  <w:marTop w:val="0"/>
                  <w:marBottom w:val="0"/>
                  <w:divBdr>
                    <w:top w:val="none" w:sz="0" w:space="0" w:color="auto"/>
                    <w:left w:val="none" w:sz="0" w:space="0" w:color="auto"/>
                    <w:bottom w:val="none" w:sz="0" w:space="0" w:color="auto"/>
                    <w:right w:val="none" w:sz="0" w:space="0" w:color="auto"/>
                  </w:divBdr>
                  <w:divsChild>
                    <w:div w:id="289290992">
                      <w:marLeft w:val="0"/>
                      <w:marRight w:val="0"/>
                      <w:marTop w:val="0"/>
                      <w:marBottom w:val="0"/>
                      <w:divBdr>
                        <w:top w:val="none" w:sz="0" w:space="0" w:color="auto"/>
                        <w:left w:val="none" w:sz="0" w:space="0" w:color="auto"/>
                        <w:bottom w:val="none" w:sz="0" w:space="0" w:color="auto"/>
                        <w:right w:val="none" w:sz="0" w:space="0" w:color="auto"/>
                      </w:divBdr>
                    </w:div>
                  </w:divsChild>
                </w:div>
                <w:div w:id="1717510388">
                  <w:marLeft w:val="0"/>
                  <w:marRight w:val="0"/>
                  <w:marTop w:val="0"/>
                  <w:marBottom w:val="0"/>
                  <w:divBdr>
                    <w:top w:val="none" w:sz="0" w:space="0" w:color="auto"/>
                    <w:left w:val="none" w:sz="0" w:space="0" w:color="auto"/>
                    <w:bottom w:val="none" w:sz="0" w:space="0" w:color="auto"/>
                    <w:right w:val="none" w:sz="0" w:space="0" w:color="auto"/>
                  </w:divBdr>
                  <w:divsChild>
                    <w:div w:id="404189688">
                      <w:marLeft w:val="0"/>
                      <w:marRight w:val="0"/>
                      <w:marTop w:val="0"/>
                      <w:marBottom w:val="0"/>
                      <w:divBdr>
                        <w:top w:val="none" w:sz="0" w:space="0" w:color="auto"/>
                        <w:left w:val="none" w:sz="0" w:space="0" w:color="auto"/>
                        <w:bottom w:val="none" w:sz="0" w:space="0" w:color="auto"/>
                        <w:right w:val="none" w:sz="0" w:space="0" w:color="auto"/>
                      </w:divBdr>
                    </w:div>
                  </w:divsChild>
                </w:div>
                <w:div w:id="1558205278">
                  <w:marLeft w:val="0"/>
                  <w:marRight w:val="0"/>
                  <w:marTop w:val="0"/>
                  <w:marBottom w:val="0"/>
                  <w:divBdr>
                    <w:top w:val="none" w:sz="0" w:space="0" w:color="auto"/>
                    <w:left w:val="none" w:sz="0" w:space="0" w:color="auto"/>
                    <w:bottom w:val="none" w:sz="0" w:space="0" w:color="auto"/>
                    <w:right w:val="none" w:sz="0" w:space="0" w:color="auto"/>
                  </w:divBdr>
                  <w:divsChild>
                    <w:div w:id="859707863">
                      <w:marLeft w:val="0"/>
                      <w:marRight w:val="0"/>
                      <w:marTop w:val="0"/>
                      <w:marBottom w:val="0"/>
                      <w:divBdr>
                        <w:top w:val="none" w:sz="0" w:space="0" w:color="auto"/>
                        <w:left w:val="none" w:sz="0" w:space="0" w:color="auto"/>
                        <w:bottom w:val="none" w:sz="0" w:space="0" w:color="auto"/>
                        <w:right w:val="none" w:sz="0" w:space="0" w:color="auto"/>
                      </w:divBdr>
                    </w:div>
                  </w:divsChild>
                </w:div>
                <w:div w:id="441921789">
                  <w:marLeft w:val="0"/>
                  <w:marRight w:val="0"/>
                  <w:marTop w:val="0"/>
                  <w:marBottom w:val="0"/>
                  <w:divBdr>
                    <w:top w:val="none" w:sz="0" w:space="0" w:color="auto"/>
                    <w:left w:val="none" w:sz="0" w:space="0" w:color="auto"/>
                    <w:bottom w:val="none" w:sz="0" w:space="0" w:color="auto"/>
                    <w:right w:val="none" w:sz="0" w:space="0" w:color="auto"/>
                  </w:divBdr>
                  <w:divsChild>
                    <w:div w:id="1808234992">
                      <w:marLeft w:val="0"/>
                      <w:marRight w:val="0"/>
                      <w:marTop w:val="0"/>
                      <w:marBottom w:val="0"/>
                      <w:divBdr>
                        <w:top w:val="none" w:sz="0" w:space="0" w:color="auto"/>
                        <w:left w:val="none" w:sz="0" w:space="0" w:color="auto"/>
                        <w:bottom w:val="none" w:sz="0" w:space="0" w:color="auto"/>
                        <w:right w:val="none" w:sz="0" w:space="0" w:color="auto"/>
                      </w:divBdr>
                    </w:div>
                  </w:divsChild>
                </w:div>
                <w:div w:id="616525943">
                  <w:marLeft w:val="0"/>
                  <w:marRight w:val="0"/>
                  <w:marTop w:val="0"/>
                  <w:marBottom w:val="0"/>
                  <w:divBdr>
                    <w:top w:val="none" w:sz="0" w:space="0" w:color="auto"/>
                    <w:left w:val="none" w:sz="0" w:space="0" w:color="auto"/>
                    <w:bottom w:val="none" w:sz="0" w:space="0" w:color="auto"/>
                    <w:right w:val="none" w:sz="0" w:space="0" w:color="auto"/>
                  </w:divBdr>
                  <w:divsChild>
                    <w:div w:id="1679963361">
                      <w:marLeft w:val="0"/>
                      <w:marRight w:val="0"/>
                      <w:marTop w:val="0"/>
                      <w:marBottom w:val="0"/>
                      <w:divBdr>
                        <w:top w:val="none" w:sz="0" w:space="0" w:color="auto"/>
                        <w:left w:val="none" w:sz="0" w:space="0" w:color="auto"/>
                        <w:bottom w:val="none" w:sz="0" w:space="0" w:color="auto"/>
                        <w:right w:val="none" w:sz="0" w:space="0" w:color="auto"/>
                      </w:divBdr>
                    </w:div>
                  </w:divsChild>
                </w:div>
                <w:div w:id="1117526933">
                  <w:marLeft w:val="0"/>
                  <w:marRight w:val="0"/>
                  <w:marTop w:val="0"/>
                  <w:marBottom w:val="0"/>
                  <w:divBdr>
                    <w:top w:val="none" w:sz="0" w:space="0" w:color="auto"/>
                    <w:left w:val="none" w:sz="0" w:space="0" w:color="auto"/>
                    <w:bottom w:val="none" w:sz="0" w:space="0" w:color="auto"/>
                    <w:right w:val="none" w:sz="0" w:space="0" w:color="auto"/>
                  </w:divBdr>
                  <w:divsChild>
                    <w:div w:id="914359064">
                      <w:marLeft w:val="0"/>
                      <w:marRight w:val="0"/>
                      <w:marTop w:val="0"/>
                      <w:marBottom w:val="0"/>
                      <w:divBdr>
                        <w:top w:val="none" w:sz="0" w:space="0" w:color="auto"/>
                        <w:left w:val="none" w:sz="0" w:space="0" w:color="auto"/>
                        <w:bottom w:val="none" w:sz="0" w:space="0" w:color="auto"/>
                        <w:right w:val="none" w:sz="0" w:space="0" w:color="auto"/>
                      </w:divBdr>
                    </w:div>
                  </w:divsChild>
                </w:div>
                <w:div w:id="1444610507">
                  <w:marLeft w:val="0"/>
                  <w:marRight w:val="0"/>
                  <w:marTop w:val="0"/>
                  <w:marBottom w:val="0"/>
                  <w:divBdr>
                    <w:top w:val="none" w:sz="0" w:space="0" w:color="auto"/>
                    <w:left w:val="none" w:sz="0" w:space="0" w:color="auto"/>
                    <w:bottom w:val="none" w:sz="0" w:space="0" w:color="auto"/>
                    <w:right w:val="none" w:sz="0" w:space="0" w:color="auto"/>
                  </w:divBdr>
                  <w:divsChild>
                    <w:div w:id="1132478924">
                      <w:marLeft w:val="0"/>
                      <w:marRight w:val="0"/>
                      <w:marTop w:val="0"/>
                      <w:marBottom w:val="0"/>
                      <w:divBdr>
                        <w:top w:val="none" w:sz="0" w:space="0" w:color="auto"/>
                        <w:left w:val="none" w:sz="0" w:space="0" w:color="auto"/>
                        <w:bottom w:val="none" w:sz="0" w:space="0" w:color="auto"/>
                        <w:right w:val="none" w:sz="0" w:space="0" w:color="auto"/>
                      </w:divBdr>
                    </w:div>
                  </w:divsChild>
                </w:div>
                <w:div w:id="1357653904">
                  <w:marLeft w:val="0"/>
                  <w:marRight w:val="0"/>
                  <w:marTop w:val="0"/>
                  <w:marBottom w:val="0"/>
                  <w:divBdr>
                    <w:top w:val="none" w:sz="0" w:space="0" w:color="auto"/>
                    <w:left w:val="none" w:sz="0" w:space="0" w:color="auto"/>
                    <w:bottom w:val="none" w:sz="0" w:space="0" w:color="auto"/>
                    <w:right w:val="none" w:sz="0" w:space="0" w:color="auto"/>
                  </w:divBdr>
                  <w:divsChild>
                    <w:div w:id="1653294797">
                      <w:marLeft w:val="0"/>
                      <w:marRight w:val="0"/>
                      <w:marTop w:val="0"/>
                      <w:marBottom w:val="0"/>
                      <w:divBdr>
                        <w:top w:val="none" w:sz="0" w:space="0" w:color="auto"/>
                        <w:left w:val="none" w:sz="0" w:space="0" w:color="auto"/>
                        <w:bottom w:val="none" w:sz="0" w:space="0" w:color="auto"/>
                        <w:right w:val="none" w:sz="0" w:space="0" w:color="auto"/>
                      </w:divBdr>
                    </w:div>
                  </w:divsChild>
                </w:div>
                <w:div w:id="489911546">
                  <w:marLeft w:val="0"/>
                  <w:marRight w:val="0"/>
                  <w:marTop w:val="0"/>
                  <w:marBottom w:val="0"/>
                  <w:divBdr>
                    <w:top w:val="none" w:sz="0" w:space="0" w:color="auto"/>
                    <w:left w:val="none" w:sz="0" w:space="0" w:color="auto"/>
                    <w:bottom w:val="none" w:sz="0" w:space="0" w:color="auto"/>
                    <w:right w:val="none" w:sz="0" w:space="0" w:color="auto"/>
                  </w:divBdr>
                  <w:divsChild>
                    <w:div w:id="1663774170">
                      <w:marLeft w:val="0"/>
                      <w:marRight w:val="0"/>
                      <w:marTop w:val="0"/>
                      <w:marBottom w:val="0"/>
                      <w:divBdr>
                        <w:top w:val="none" w:sz="0" w:space="0" w:color="auto"/>
                        <w:left w:val="none" w:sz="0" w:space="0" w:color="auto"/>
                        <w:bottom w:val="none" w:sz="0" w:space="0" w:color="auto"/>
                        <w:right w:val="none" w:sz="0" w:space="0" w:color="auto"/>
                      </w:divBdr>
                    </w:div>
                  </w:divsChild>
                </w:div>
                <w:div w:id="1494370148">
                  <w:marLeft w:val="0"/>
                  <w:marRight w:val="0"/>
                  <w:marTop w:val="0"/>
                  <w:marBottom w:val="0"/>
                  <w:divBdr>
                    <w:top w:val="none" w:sz="0" w:space="0" w:color="auto"/>
                    <w:left w:val="none" w:sz="0" w:space="0" w:color="auto"/>
                    <w:bottom w:val="none" w:sz="0" w:space="0" w:color="auto"/>
                    <w:right w:val="none" w:sz="0" w:space="0" w:color="auto"/>
                  </w:divBdr>
                  <w:divsChild>
                    <w:div w:id="1168861320">
                      <w:marLeft w:val="0"/>
                      <w:marRight w:val="0"/>
                      <w:marTop w:val="0"/>
                      <w:marBottom w:val="0"/>
                      <w:divBdr>
                        <w:top w:val="none" w:sz="0" w:space="0" w:color="auto"/>
                        <w:left w:val="none" w:sz="0" w:space="0" w:color="auto"/>
                        <w:bottom w:val="none" w:sz="0" w:space="0" w:color="auto"/>
                        <w:right w:val="none" w:sz="0" w:space="0" w:color="auto"/>
                      </w:divBdr>
                    </w:div>
                  </w:divsChild>
                </w:div>
                <w:div w:id="2072658147">
                  <w:marLeft w:val="0"/>
                  <w:marRight w:val="0"/>
                  <w:marTop w:val="0"/>
                  <w:marBottom w:val="0"/>
                  <w:divBdr>
                    <w:top w:val="none" w:sz="0" w:space="0" w:color="auto"/>
                    <w:left w:val="none" w:sz="0" w:space="0" w:color="auto"/>
                    <w:bottom w:val="none" w:sz="0" w:space="0" w:color="auto"/>
                    <w:right w:val="none" w:sz="0" w:space="0" w:color="auto"/>
                  </w:divBdr>
                  <w:divsChild>
                    <w:div w:id="1975334709">
                      <w:marLeft w:val="0"/>
                      <w:marRight w:val="0"/>
                      <w:marTop w:val="0"/>
                      <w:marBottom w:val="0"/>
                      <w:divBdr>
                        <w:top w:val="none" w:sz="0" w:space="0" w:color="auto"/>
                        <w:left w:val="none" w:sz="0" w:space="0" w:color="auto"/>
                        <w:bottom w:val="none" w:sz="0" w:space="0" w:color="auto"/>
                        <w:right w:val="none" w:sz="0" w:space="0" w:color="auto"/>
                      </w:divBdr>
                    </w:div>
                  </w:divsChild>
                </w:div>
                <w:div w:id="672073047">
                  <w:marLeft w:val="0"/>
                  <w:marRight w:val="0"/>
                  <w:marTop w:val="0"/>
                  <w:marBottom w:val="0"/>
                  <w:divBdr>
                    <w:top w:val="none" w:sz="0" w:space="0" w:color="auto"/>
                    <w:left w:val="none" w:sz="0" w:space="0" w:color="auto"/>
                    <w:bottom w:val="none" w:sz="0" w:space="0" w:color="auto"/>
                    <w:right w:val="none" w:sz="0" w:space="0" w:color="auto"/>
                  </w:divBdr>
                  <w:divsChild>
                    <w:div w:id="1628077039">
                      <w:marLeft w:val="0"/>
                      <w:marRight w:val="0"/>
                      <w:marTop w:val="0"/>
                      <w:marBottom w:val="0"/>
                      <w:divBdr>
                        <w:top w:val="none" w:sz="0" w:space="0" w:color="auto"/>
                        <w:left w:val="none" w:sz="0" w:space="0" w:color="auto"/>
                        <w:bottom w:val="none" w:sz="0" w:space="0" w:color="auto"/>
                        <w:right w:val="none" w:sz="0" w:space="0" w:color="auto"/>
                      </w:divBdr>
                    </w:div>
                  </w:divsChild>
                </w:div>
                <w:div w:id="1444231297">
                  <w:marLeft w:val="0"/>
                  <w:marRight w:val="0"/>
                  <w:marTop w:val="0"/>
                  <w:marBottom w:val="0"/>
                  <w:divBdr>
                    <w:top w:val="none" w:sz="0" w:space="0" w:color="auto"/>
                    <w:left w:val="none" w:sz="0" w:space="0" w:color="auto"/>
                    <w:bottom w:val="none" w:sz="0" w:space="0" w:color="auto"/>
                    <w:right w:val="none" w:sz="0" w:space="0" w:color="auto"/>
                  </w:divBdr>
                  <w:divsChild>
                    <w:div w:id="1369986286">
                      <w:marLeft w:val="0"/>
                      <w:marRight w:val="0"/>
                      <w:marTop w:val="0"/>
                      <w:marBottom w:val="0"/>
                      <w:divBdr>
                        <w:top w:val="none" w:sz="0" w:space="0" w:color="auto"/>
                        <w:left w:val="none" w:sz="0" w:space="0" w:color="auto"/>
                        <w:bottom w:val="none" w:sz="0" w:space="0" w:color="auto"/>
                        <w:right w:val="none" w:sz="0" w:space="0" w:color="auto"/>
                      </w:divBdr>
                    </w:div>
                  </w:divsChild>
                </w:div>
                <w:div w:id="2121223316">
                  <w:marLeft w:val="0"/>
                  <w:marRight w:val="0"/>
                  <w:marTop w:val="0"/>
                  <w:marBottom w:val="0"/>
                  <w:divBdr>
                    <w:top w:val="none" w:sz="0" w:space="0" w:color="auto"/>
                    <w:left w:val="none" w:sz="0" w:space="0" w:color="auto"/>
                    <w:bottom w:val="none" w:sz="0" w:space="0" w:color="auto"/>
                    <w:right w:val="none" w:sz="0" w:space="0" w:color="auto"/>
                  </w:divBdr>
                  <w:divsChild>
                    <w:div w:id="1131439888">
                      <w:marLeft w:val="0"/>
                      <w:marRight w:val="0"/>
                      <w:marTop w:val="0"/>
                      <w:marBottom w:val="0"/>
                      <w:divBdr>
                        <w:top w:val="none" w:sz="0" w:space="0" w:color="auto"/>
                        <w:left w:val="none" w:sz="0" w:space="0" w:color="auto"/>
                        <w:bottom w:val="none" w:sz="0" w:space="0" w:color="auto"/>
                        <w:right w:val="none" w:sz="0" w:space="0" w:color="auto"/>
                      </w:divBdr>
                    </w:div>
                  </w:divsChild>
                </w:div>
                <w:div w:id="1630745972">
                  <w:marLeft w:val="0"/>
                  <w:marRight w:val="0"/>
                  <w:marTop w:val="0"/>
                  <w:marBottom w:val="0"/>
                  <w:divBdr>
                    <w:top w:val="none" w:sz="0" w:space="0" w:color="auto"/>
                    <w:left w:val="none" w:sz="0" w:space="0" w:color="auto"/>
                    <w:bottom w:val="none" w:sz="0" w:space="0" w:color="auto"/>
                    <w:right w:val="none" w:sz="0" w:space="0" w:color="auto"/>
                  </w:divBdr>
                  <w:divsChild>
                    <w:div w:id="2053455695">
                      <w:marLeft w:val="0"/>
                      <w:marRight w:val="0"/>
                      <w:marTop w:val="0"/>
                      <w:marBottom w:val="0"/>
                      <w:divBdr>
                        <w:top w:val="none" w:sz="0" w:space="0" w:color="auto"/>
                        <w:left w:val="none" w:sz="0" w:space="0" w:color="auto"/>
                        <w:bottom w:val="none" w:sz="0" w:space="0" w:color="auto"/>
                        <w:right w:val="none" w:sz="0" w:space="0" w:color="auto"/>
                      </w:divBdr>
                    </w:div>
                  </w:divsChild>
                </w:div>
                <w:div w:id="914776540">
                  <w:marLeft w:val="0"/>
                  <w:marRight w:val="0"/>
                  <w:marTop w:val="0"/>
                  <w:marBottom w:val="0"/>
                  <w:divBdr>
                    <w:top w:val="none" w:sz="0" w:space="0" w:color="auto"/>
                    <w:left w:val="none" w:sz="0" w:space="0" w:color="auto"/>
                    <w:bottom w:val="none" w:sz="0" w:space="0" w:color="auto"/>
                    <w:right w:val="none" w:sz="0" w:space="0" w:color="auto"/>
                  </w:divBdr>
                  <w:divsChild>
                    <w:div w:id="1240869909">
                      <w:marLeft w:val="0"/>
                      <w:marRight w:val="0"/>
                      <w:marTop w:val="0"/>
                      <w:marBottom w:val="0"/>
                      <w:divBdr>
                        <w:top w:val="none" w:sz="0" w:space="0" w:color="auto"/>
                        <w:left w:val="none" w:sz="0" w:space="0" w:color="auto"/>
                        <w:bottom w:val="none" w:sz="0" w:space="0" w:color="auto"/>
                        <w:right w:val="none" w:sz="0" w:space="0" w:color="auto"/>
                      </w:divBdr>
                    </w:div>
                  </w:divsChild>
                </w:div>
                <w:div w:id="1396201571">
                  <w:marLeft w:val="0"/>
                  <w:marRight w:val="0"/>
                  <w:marTop w:val="0"/>
                  <w:marBottom w:val="0"/>
                  <w:divBdr>
                    <w:top w:val="none" w:sz="0" w:space="0" w:color="auto"/>
                    <w:left w:val="none" w:sz="0" w:space="0" w:color="auto"/>
                    <w:bottom w:val="none" w:sz="0" w:space="0" w:color="auto"/>
                    <w:right w:val="none" w:sz="0" w:space="0" w:color="auto"/>
                  </w:divBdr>
                  <w:divsChild>
                    <w:div w:id="1583562428">
                      <w:marLeft w:val="0"/>
                      <w:marRight w:val="0"/>
                      <w:marTop w:val="0"/>
                      <w:marBottom w:val="0"/>
                      <w:divBdr>
                        <w:top w:val="none" w:sz="0" w:space="0" w:color="auto"/>
                        <w:left w:val="none" w:sz="0" w:space="0" w:color="auto"/>
                        <w:bottom w:val="none" w:sz="0" w:space="0" w:color="auto"/>
                        <w:right w:val="none" w:sz="0" w:space="0" w:color="auto"/>
                      </w:divBdr>
                    </w:div>
                  </w:divsChild>
                </w:div>
                <w:div w:id="1236167858">
                  <w:marLeft w:val="0"/>
                  <w:marRight w:val="0"/>
                  <w:marTop w:val="0"/>
                  <w:marBottom w:val="0"/>
                  <w:divBdr>
                    <w:top w:val="none" w:sz="0" w:space="0" w:color="auto"/>
                    <w:left w:val="none" w:sz="0" w:space="0" w:color="auto"/>
                    <w:bottom w:val="none" w:sz="0" w:space="0" w:color="auto"/>
                    <w:right w:val="none" w:sz="0" w:space="0" w:color="auto"/>
                  </w:divBdr>
                  <w:divsChild>
                    <w:div w:id="1885829250">
                      <w:marLeft w:val="0"/>
                      <w:marRight w:val="0"/>
                      <w:marTop w:val="0"/>
                      <w:marBottom w:val="0"/>
                      <w:divBdr>
                        <w:top w:val="none" w:sz="0" w:space="0" w:color="auto"/>
                        <w:left w:val="none" w:sz="0" w:space="0" w:color="auto"/>
                        <w:bottom w:val="none" w:sz="0" w:space="0" w:color="auto"/>
                        <w:right w:val="none" w:sz="0" w:space="0" w:color="auto"/>
                      </w:divBdr>
                    </w:div>
                  </w:divsChild>
                </w:div>
                <w:div w:id="1979915800">
                  <w:marLeft w:val="0"/>
                  <w:marRight w:val="0"/>
                  <w:marTop w:val="0"/>
                  <w:marBottom w:val="0"/>
                  <w:divBdr>
                    <w:top w:val="none" w:sz="0" w:space="0" w:color="auto"/>
                    <w:left w:val="none" w:sz="0" w:space="0" w:color="auto"/>
                    <w:bottom w:val="none" w:sz="0" w:space="0" w:color="auto"/>
                    <w:right w:val="none" w:sz="0" w:space="0" w:color="auto"/>
                  </w:divBdr>
                  <w:divsChild>
                    <w:div w:id="494734170">
                      <w:marLeft w:val="0"/>
                      <w:marRight w:val="0"/>
                      <w:marTop w:val="0"/>
                      <w:marBottom w:val="0"/>
                      <w:divBdr>
                        <w:top w:val="none" w:sz="0" w:space="0" w:color="auto"/>
                        <w:left w:val="none" w:sz="0" w:space="0" w:color="auto"/>
                        <w:bottom w:val="none" w:sz="0" w:space="0" w:color="auto"/>
                        <w:right w:val="none" w:sz="0" w:space="0" w:color="auto"/>
                      </w:divBdr>
                    </w:div>
                  </w:divsChild>
                </w:div>
                <w:div w:id="931817690">
                  <w:marLeft w:val="0"/>
                  <w:marRight w:val="0"/>
                  <w:marTop w:val="0"/>
                  <w:marBottom w:val="0"/>
                  <w:divBdr>
                    <w:top w:val="none" w:sz="0" w:space="0" w:color="auto"/>
                    <w:left w:val="none" w:sz="0" w:space="0" w:color="auto"/>
                    <w:bottom w:val="none" w:sz="0" w:space="0" w:color="auto"/>
                    <w:right w:val="none" w:sz="0" w:space="0" w:color="auto"/>
                  </w:divBdr>
                  <w:divsChild>
                    <w:div w:id="1907081">
                      <w:marLeft w:val="0"/>
                      <w:marRight w:val="0"/>
                      <w:marTop w:val="0"/>
                      <w:marBottom w:val="0"/>
                      <w:divBdr>
                        <w:top w:val="none" w:sz="0" w:space="0" w:color="auto"/>
                        <w:left w:val="none" w:sz="0" w:space="0" w:color="auto"/>
                        <w:bottom w:val="none" w:sz="0" w:space="0" w:color="auto"/>
                        <w:right w:val="none" w:sz="0" w:space="0" w:color="auto"/>
                      </w:divBdr>
                    </w:div>
                  </w:divsChild>
                </w:div>
                <w:div w:id="1680232634">
                  <w:marLeft w:val="0"/>
                  <w:marRight w:val="0"/>
                  <w:marTop w:val="0"/>
                  <w:marBottom w:val="0"/>
                  <w:divBdr>
                    <w:top w:val="none" w:sz="0" w:space="0" w:color="auto"/>
                    <w:left w:val="none" w:sz="0" w:space="0" w:color="auto"/>
                    <w:bottom w:val="none" w:sz="0" w:space="0" w:color="auto"/>
                    <w:right w:val="none" w:sz="0" w:space="0" w:color="auto"/>
                  </w:divBdr>
                  <w:divsChild>
                    <w:div w:id="747964269">
                      <w:marLeft w:val="0"/>
                      <w:marRight w:val="0"/>
                      <w:marTop w:val="0"/>
                      <w:marBottom w:val="0"/>
                      <w:divBdr>
                        <w:top w:val="none" w:sz="0" w:space="0" w:color="auto"/>
                        <w:left w:val="none" w:sz="0" w:space="0" w:color="auto"/>
                        <w:bottom w:val="none" w:sz="0" w:space="0" w:color="auto"/>
                        <w:right w:val="none" w:sz="0" w:space="0" w:color="auto"/>
                      </w:divBdr>
                    </w:div>
                  </w:divsChild>
                </w:div>
                <w:div w:id="1546597475">
                  <w:marLeft w:val="0"/>
                  <w:marRight w:val="0"/>
                  <w:marTop w:val="0"/>
                  <w:marBottom w:val="0"/>
                  <w:divBdr>
                    <w:top w:val="none" w:sz="0" w:space="0" w:color="auto"/>
                    <w:left w:val="none" w:sz="0" w:space="0" w:color="auto"/>
                    <w:bottom w:val="none" w:sz="0" w:space="0" w:color="auto"/>
                    <w:right w:val="none" w:sz="0" w:space="0" w:color="auto"/>
                  </w:divBdr>
                  <w:divsChild>
                    <w:div w:id="127941138">
                      <w:marLeft w:val="0"/>
                      <w:marRight w:val="0"/>
                      <w:marTop w:val="0"/>
                      <w:marBottom w:val="0"/>
                      <w:divBdr>
                        <w:top w:val="none" w:sz="0" w:space="0" w:color="auto"/>
                        <w:left w:val="none" w:sz="0" w:space="0" w:color="auto"/>
                        <w:bottom w:val="none" w:sz="0" w:space="0" w:color="auto"/>
                        <w:right w:val="none" w:sz="0" w:space="0" w:color="auto"/>
                      </w:divBdr>
                    </w:div>
                  </w:divsChild>
                </w:div>
                <w:div w:id="933245117">
                  <w:marLeft w:val="0"/>
                  <w:marRight w:val="0"/>
                  <w:marTop w:val="0"/>
                  <w:marBottom w:val="0"/>
                  <w:divBdr>
                    <w:top w:val="none" w:sz="0" w:space="0" w:color="auto"/>
                    <w:left w:val="none" w:sz="0" w:space="0" w:color="auto"/>
                    <w:bottom w:val="none" w:sz="0" w:space="0" w:color="auto"/>
                    <w:right w:val="none" w:sz="0" w:space="0" w:color="auto"/>
                  </w:divBdr>
                  <w:divsChild>
                    <w:div w:id="1113748596">
                      <w:marLeft w:val="0"/>
                      <w:marRight w:val="0"/>
                      <w:marTop w:val="0"/>
                      <w:marBottom w:val="0"/>
                      <w:divBdr>
                        <w:top w:val="none" w:sz="0" w:space="0" w:color="auto"/>
                        <w:left w:val="none" w:sz="0" w:space="0" w:color="auto"/>
                        <w:bottom w:val="none" w:sz="0" w:space="0" w:color="auto"/>
                        <w:right w:val="none" w:sz="0" w:space="0" w:color="auto"/>
                      </w:divBdr>
                    </w:div>
                  </w:divsChild>
                </w:div>
                <w:div w:id="951671819">
                  <w:marLeft w:val="0"/>
                  <w:marRight w:val="0"/>
                  <w:marTop w:val="0"/>
                  <w:marBottom w:val="0"/>
                  <w:divBdr>
                    <w:top w:val="none" w:sz="0" w:space="0" w:color="auto"/>
                    <w:left w:val="none" w:sz="0" w:space="0" w:color="auto"/>
                    <w:bottom w:val="none" w:sz="0" w:space="0" w:color="auto"/>
                    <w:right w:val="none" w:sz="0" w:space="0" w:color="auto"/>
                  </w:divBdr>
                  <w:divsChild>
                    <w:div w:id="1335186950">
                      <w:marLeft w:val="0"/>
                      <w:marRight w:val="0"/>
                      <w:marTop w:val="0"/>
                      <w:marBottom w:val="0"/>
                      <w:divBdr>
                        <w:top w:val="none" w:sz="0" w:space="0" w:color="auto"/>
                        <w:left w:val="none" w:sz="0" w:space="0" w:color="auto"/>
                        <w:bottom w:val="none" w:sz="0" w:space="0" w:color="auto"/>
                        <w:right w:val="none" w:sz="0" w:space="0" w:color="auto"/>
                      </w:divBdr>
                    </w:div>
                  </w:divsChild>
                </w:div>
                <w:div w:id="1519079865">
                  <w:marLeft w:val="0"/>
                  <w:marRight w:val="0"/>
                  <w:marTop w:val="0"/>
                  <w:marBottom w:val="0"/>
                  <w:divBdr>
                    <w:top w:val="none" w:sz="0" w:space="0" w:color="auto"/>
                    <w:left w:val="none" w:sz="0" w:space="0" w:color="auto"/>
                    <w:bottom w:val="none" w:sz="0" w:space="0" w:color="auto"/>
                    <w:right w:val="none" w:sz="0" w:space="0" w:color="auto"/>
                  </w:divBdr>
                  <w:divsChild>
                    <w:div w:id="978464030">
                      <w:marLeft w:val="0"/>
                      <w:marRight w:val="0"/>
                      <w:marTop w:val="0"/>
                      <w:marBottom w:val="0"/>
                      <w:divBdr>
                        <w:top w:val="none" w:sz="0" w:space="0" w:color="auto"/>
                        <w:left w:val="none" w:sz="0" w:space="0" w:color="auto"/>
                        <w:bottom w:val="none" w:sz="0" w:space="0" w:color="auto"/>
                        <w:right w:val="none" w:sz="0" w:space="0" w:color="auto"/>
                      </w:divBdr>
                    </w:div>
                  </w:divsChild>
                </w:div>
                <w:div w:id="1380279896">
                  <w:marLeft w:val="0"/>
                  <w:marRight w:val="0"/>
                  <w:marTop w:val="0"/>
                  <w:marBottom w:val="0"/>
                  <w:divBdr>
                    <w:top w:val="none" w:sz="0" w:space="0" w:color="auto"/>
                    <w:left w:val="none" w:sz="0" w:space="0" w:color="auto"/>
                    <w:bottom w:val="none" w:sz="0" w:space="0" w:color="auto"/>
                    <w:right w:val="none" w:sz="0" w:space="0" w:color="auto"/>
                  </w:divBdr>
                  <w:divsChild>
                    <w:div w:id="1313025616">
                      <w:marLeft w:val="0"/>
                      <w:marRight w:val="0"/>
                      <w:marTop w:val="0"/>
                      <w:marBottom w:val="0"/>
                      <w:divBdr>
                        <w:top w:val="none" w:sz="0" w:space="0" w:color="auto"/>
                        <w:left w:val="none" w:sz="0" w:space="0" w:color="auto"/>
                        <w:bottom w:val="none" w:sz="0" w:space="0" w:color="auto"/>
                        <w:right w:val="none" w:sz="0" w:space="0" w:color="auto"/>
                      </w:divBdr>
                    </w:div>
                  </w:divsChild>
                </w:div>
                <w:div w:id="713310018">
                  <w:marLeft w:val="0"/>
                  <w:marRight w:val="0"/>
                  <w:marTop w:val="0"/>
                  <w:marBottom w:val="0"/>
                  <w:divBdr>
                    <w:top w:val="none" w:sz="0" w:space="0" w:color="auto"/>
                    <w:left w:val="none" w:sz="0" w:space="0" w:color="auto"/>
                    <w:bottom w:val="none" w:sz="0" w:space="0" w:color="auto"/>
                    <w:right w:val="none" w:sz="0" w:space="0" w:color="auto"/>
                  </w:divBdr>
                  <w:divsChild>
                    <w:div w:id="1898273419">
                      <w:marLeft w:val="0"/>
                      <w:marRight w:val="0"/>
                      <w:marTop w:val="0"/>
                      <w:marBottom w:val="0"/>
                      <w:divBdr>
                        <w:top w:val="none" w:sz="0" w:space="0" w:color="auto"/>
                        <w:left w:val="none" w:sz="0" w:space="0" w:color="auto"/>
                        <w:bottom w:val="none" w:sz="0" w:space="0" w:color="auto"/>
                        <w:right w:val="none" w:sz="0" w:space="0" w:color="auto"/>
                      </w:divBdr>
                    </w:div>
                  </w:divsChild>
                </w:div>
                <w:div w:id="2018655672">
                  <w:marLeft w:val="0"/>
                  <w:marRight w:val="0"/>
                  <w:marTop w:val="0"/>
                  <w:marBottom w:val="0"/>
                  <w:divBdr>
                    <w:top w:val="none" w:sz="0" w:space="0" w:color="auto"/>
                    <w:left w:val="none" w:sz="0" w:space="0" w:color="auto"/>
                    <w:bottom w:val="none" w:sz="0" w:space="0" w:color="auto"/>
                    <w:right w:val="none" w:sz="0" w:space="0" w:color="auto"/>
                  </w:divBdr>
                  <w:divsChild>
                    <w:div w:id="1835368313">
                      <w:marLeft w:val="0"/>
                      <w:marRight w:val="0"/>
                      <w:marTop w:val="0"/>
                      <w:marBottom w:val="0"/>
                      <w:divBdr>
                        <w:top w:val="none" w:sz="0" w:space="0" w:color="auto"/>
                        <w:left w:val="none" w:sz="0" w:space="0" w:color="auto"/>
                        <w:bottom w:val="none" w:sz="0" w:space="0" w:color="auto"/>
                        <w:right w:val="none" w:sz="0" w:space="0" w:color="auto"/>
                      </w:divBdr>
                    </w:div>
                  </w:divsChild>
                </w:div>
                <w:div w:id="677269264">
                  <w:marLeft w:val="0"/>
                  <w:marRight w:val="0"/>
                  <w:marTop w:val="0"/>
                  <w:marBottom w:val="0"/>
                  <w:divBdr>
                    <w:top w:val="none" w:sz="0" w:space="0" w:color="auto"/>
                    <w:left w:val="none" w:sz="0" w:space="0" w:color="auto"/>
                    <w:bottom w:val="none" w:sz="0" w:space="0" w:color="auto"/>
                    <w:right w:val="none" w:sz="0" w:space="0" w:color="auto"/>
                  </w:divBdr>
                  <w:divsChild>
                    <w:div w:id="1521772649">
                      <w:marLeft w:val="0"/>
                      <w:marRight w:val="0"/>
                      <w:marTop w:val="0"/>
                      <w:marBottom w:val="0"/>
                      <w:divBdr>
                        <w:top w:val="none" w:sz="0" w:space="0" w:color="auto"/>
                        <w:left w:val="none" w:sz="0" w:space="0" w:color="auto"/>
                        <w:bottom w:val="none" w:sz="0" w:space="0" w:color="auto"/>
                        <w:right w:val="none" w:sz="0" w:space="0" w:color="auto"/>
                      </w:divBdr>
                    </w:div>
                  </w:divsChild>
                </w:div>
                <w:div w:id="946427179">
                  <w:marLeft w:val="0"/>
                  <w:marRight w:val="0"/>
                  <w:marTop w:val="0"/>
                  <w:marBottom w:val="0"/>
                  <w:divBdr>
                    <w:top w:val="none" w:sz="0" w:space="0" w:color="auto"/>
                    <w:left w:val="none" w:sz="0" w:space="0" w:color="auto"/>
                    <w:bottom w:val="none" w:sz="0" w:space="0" w:color="auto"/>
                    <w:right w:val="none" w:sz="0" w:space="0" w:color="auto"/>
                  </w:divBdr>
                  <w:divsChild>
                    <w:div w:id="704215113">
                      <w:marLeft w:val="0"/>
                      <w:marRight w:val="0"/>
                      <w:marTop w:val="0"/>
                      <w:marBottom w:val="0"/>
                      <w:divBdr>
                        <w:top w:val="none" w:sz="0" w:space="0" w:color="auto"/>
                        <w:left w:val="none" w:sz="0" w:space="0" w:color="auto"/>
                        <w:bottom w:val="none" w:sz="0" w:space="0" w:color="auto"/>
                        <w:right w:val="none" w:sz="0" w:space="0" w:color="auto"/>
                      </w:divBdr>
                    </w:div>
                  </w:divsChild>
                </w:div>
                <w:div w:id="1257445577">
                  <w:marLeft w:val="0"/>
                  <w:marRight w:val="0"/>
                  <w:marTop w:val="0"/>
                  <w:marBottom w:val="0"/>
                  <w:divBdr>
                    <w:top w:val="none" w:sz="0" w:space="0" w:color="auto"/>
                    <w:left w:val="none" w:sz="0" w:space="0" w:color="auto"/>
                    <w:bottom w:val="none" w:sz="0" w:space="0" w:color="auto"/>
                    <w:right w:val="none" w:sz="0" w:space="0" w:color="auto"/>
                  </w:divBdr>
                  <w:divsChild>
                    <w:div w:id="1820490035">
                      <w:marLeft w:val="0"/>
                      <w:marRight w:val="0"/>
                      <w:marTop w:val="0"/>
                      <w:marBottom w:val="0"/>
                      <w:divBdr>
                        <w:top w:val="none" w:sz="0" w:space="0" w:color="auto"/>
                        <w:left w:val="none" w:sz="0" w:space="0" w:color="auto"/>
                        <w:bottom w:val="none" w:sz="0" w:space="0" w:color="auto"/>
                        <w:right w:val="none" w:sz="0" w:space="0" w:color="auto"/>
                      </w:divBdr>
                    </w:div>
                  </w:divsChild>
                </w:div>
                <w:div w:id="1988431288">
                  <w:marLeft w:val="0"/>
                  <w:marRight w:val="0"/>
                  <w:marTop w:val="0"/>
                  <w:marBottom w:val="0"/>
                  <w:divBdr>
                    <w:top w:val="none" w:sz="0" w:space="0" w:color="auto"/>
                    <w:left w:val="none" w:sz="0" w:space="0" w:color="auto"/>
                    <w:bottom w:val="none" w:sz="0" w:space="0" w:color="auto"/>
                    <w:right w:val="none" w:sz="0" w:space="0" w:color="auto"/>
                  </w:divBdr>
                  <w:divsChild>
                    <w:div w:id="1664621313">
                      <w:marLeft w:val="0"/>
                      <w:marRight w:val="0"/>
                      <w:marTop w:val="0"/>
                      <w:marBottom w:val="0"/>
                      <w:divBdr>
                        <w:top w:val="none" w:sz="0" w:space="0" w:color="auto"/>
                        <w:left w:val="none" w:sz="0" w:space="0" w:color="auto"/>
                        <w:bottom w:val="none" w:sz="0" w:space="0" w:color="auto"/>
                        <w:right w:val="none" w:sz="0" w:space="0" w:color="auto"/>
                      </w:divBdr>
                    </w:div>
                  </w:divsChild>
                </w:div>
                <w:div w:id="436291145">
                  <w:marLeft w:val="0"/>
                  <w:marRight w:val="0"/>
                  <w:marTop w:val="0"/>
                  <w:marBottom w:val="0"/>
                  <w:divBdr>
                    <w:top w:val="none" w:sz="0" w:space="0" w:color="auto"/>
                    <w:left w:val="none" w:sz="0" w:space="0" w:color="auto"/>
                    <w:bottom w:val="none" w:sz="0" w:space="0" w:color="auto"/>
                    <w:right w:val="none" w:sz="0" w:space="0" w:color="auto"/>
                  </w:divBdr>
                  <w:divsChild>
                    <w:div w:id="1330713128">
                      <w:marLeft w:val="0"/>
                      <w:marRight w:val="0"/>
                      <w:marTop w:val="0"/>
                      <w:marBottom w:val="0"/>
                      <w:divBdr>
                        <w:top w:val="none" w:sz="0" w:space="0" w:color="auto"/>
                        <w:left w:val="none" w:sz="0" w:space="0" w:color="auto"/>
                        <w:bottom w:val="none" w:sz="0" w:space="0" w:color="auto"/>
                        <w:right w:val="none" w:sz="0" w:space="0" w:color="auto"/>
                      </w:divBdr>
                    </w:div>
                  </w:divsChild>
                </w:div>
                <w:div w:id="1678999467">
                  <w:marLeft w:val="0"/>
                  <w:marRight w:val="0"/>
                  <w:marTop w:val="0"/>
                  <w:marBottom w:val="0"/>
                  <w:divBdr>
                    <w:top w:val="none" w:sz="0" w:space="0" w:color="auto"/>
                    <w:left w:val="none" w:sz="0" w:space="0" w:color="auto"/>
                    <w:bottom w:val="none" w:sz="0" w:space="0" w:color="auto"/>
                    <w:right w:val="none" w:sz="0" w:space="0" w:color="auto"/>
                  </w:divBdr>
                  <w:divsChild>
                    <w:div w:id="2138840435">
                      <w:marLeft w:val="0"/>
                      <w:marRight w:val="0"/>
                      <w:marTop w:val="0"/>
                      <w:marBottom w:val="0"/>
                      <w:divBdr>
                        <w:top w:val="none" w:sz="0" w:space="0" w:color="auto"/>
                        <w:left w:val="none" w:sz="0" w:space="0" w:color="auto"/>
                        <w:bottom w:val="none" w:sz="0" w:space="0" w:color="auto"/>
                        <w:right w:val="none" w:sz="0" w:space="0" w:color="auto"/>
                      </w:divBdr>
                    </w:div>
                  </w:divsChild>
                </w:div>
                <w:div w:id="2055040497">
                  <w:marLeft w:val="0"/>
                  <w:marRight w:val="0"/>
                  <w:marTop w:val="0"/>
                  <w:marBottom w:val="0"/>
                  <w:divBdr>
                    <w:top w:val="none" w:sz="0" w:space="0" w:color="auto"/>
                    <w:left w:val="none" w:sz="0" w:space="0" w:color="auto"/>
                    <w:bottom w:val="none" w:sz="0" w:space="0" w:color="auto"/>
                    <w:right w:val="none" w:sz="0" w:space="0" w:color="auto"/>
                  </w:divBdr>
                  <w:divsChild>
                    <w:div w:id="1869023062">
                      <w:marLeft w:val="0"/>
                      <w:marRight w:val="0"/>
                      <w:marTop w:val="0"/>
                      <w:marBottom w:val="0"/>
                      <w:divBdr>
                        <w:top w:val="none" w:sz="0" w:space="0" w:color="auto"/>
                        <w:left w:val="none" w:sz="0" w:space="0" w:color="auto"/>
                        <w:bottom w:val="none" w:sz="0" w:space="0" w:color="auto"/>
                        <w:right w:val="none" w:sz="0" w:space="0" w:color="auto"/>
                      </w:divBdr>
                    </w:div>
                  </w:divsChild>
                </w:div>
                <w:div w:id="211312435">
                  <w:marLeft w:val="0"/>
                  <w:marRight w:val="0"/>
                  <w:marTop w:val="0"/>
                  <w:marBottom w:val="0"/>
                  <w:divBdr>
                    <w:top w:val="none" w:sz="0" w:space="0" w:color="auto"/>
                    <w:left w:val="none" w:sz="0" w:space="0" w:color="auto"/>
                    <w:bottom w:val="none" w:sz="0" w:space="0" w:color="auto"/>
                    <w:right w:val="none" w:sz="0" w:space="0" w:color="auto"/>
                  </w:divBdr>
                  <w:divsChild>
                    <w:div w:id="1535800682">
                      <w:marLeft w:val="0"/>
                      <w:marRight w:val="0"/>
                      <w:marTop w:val="0"/>
                      <w:marBottom w:val="0"/>
                      <w:divBdr>
                        <w:top w:val="none" w:sz="0" w:space="0" w:color="auto"/>
                        <w:left w:val="none" w:sz="0" w:space="0" w:color="auto"/>
                        <w:bottom w:val="none" w:sz="0" w:space="0" w:color="auto"/>
                        <w:right w:val="none" w:sz="0" w:space="0" w:color="auto"/>
                      </w:divBdr>
                    </w:div>
                  </w:divsChild>
                </w:div>
                <w:div w:id="1727988852">
                  <w:marLeft w:val="0"/>
                  <w:marRight w:val="0"/>
                  <w:marTop w:val="0"/>
                  <w:marBottom w:val="0"/>
                  <w:divBdr>
                    <w:top w:val="none" w:sz="0" w:space="0" w:color="auto"/>
                    <w:left w:val="none" w:sz="0" w:space="0" w:color="auto"/>
                    <w:bottom w:val="none" w:sz="0" w:space="0" w:color="auto"/>
                    <w:right w:val="none" w:sz="0" w:space="0" w:color="auto"/>
                  </w:divBdr>
                  <w:divsChild>
                    <w:div w:id="959800216">
                      <w:marLeft w:val="0"/>
                      <w:marRight w:val="0"/>
                      <w:marTop w:val="0"/>
                      <w:marBottom w:val="0"/>
                      <w:divBdr>
                        <w:top w:val="none" w:sz="0" w:space="0" w:color="auto"/>
                        <w:left w:val="none" w:sz="0" w:space="0" w:color="auto"/>
                        <w:bottom w:val="none" w:sz="0" w:space="0" w:color="auto"/>
                        <w:right w:val="none" w:sz="0" w:space="0" w:color="auto"/>
                      </w:divBdr>
                    </w:div>
                  </w:divsChild>
                </w:div>
                <w:div w:id="98330542">
                  <w:marLeft w:val="0"/>
                  <w:marRight w:val="0"/>
                  <w:marTop w:val="0"/>
                  <w:marBottom w:val="0"/>
                  <w:divBdr>
                    <w:top w:val="none" w:sz="0" w:space="0" w:color="auto"/>
                    <w:left w:val="none" w:sz="0" w:space="0" w:color="auto"/>
                    <w:bottom w:val="none" w:sz="0" w:space="0" w:color="auto"/>
                    <w:right w:val="none" w:sz="0" w:space="0" w:color="auto"/>
                  </w:divBdr>
                  <w:divsChild>
                    <w:div w:id="1375277084">
                      <w:marLeft w:val="0"/>
                      <w:marRight w:val="0"/>
                      <w:marTop w:val="0"/>
                      <w:marBottom w:val="0"/>
                      <w:divBdr>
                        <w:top w:val="none" w:sz="0" w:space="0" w:color="auto"/>
                        <w:left w:val="none" w:sz="0" w:space="0" w:color="auto"/>
                        <w:bottom w:val="none" w:sz="0" w:space="0" w:color="auto"/>
                        <w:right w:val="none" w:sz="0" w:space="0" w:color="auto"/>
                      </w:divBdr>
                    </w:div>
                  </w:divsChild>
                </w:div>
                <w:div w:id="1044328971">
                  <w:marLeft w:val="0"/>
                  <w:marRight w:val="0"/>
                  <w:marTop w:val="0"/>
                  <w:marBottom w:val="0"/>
                  <w:divBdr>
                    <w:top w:val="none" w:sz="0" w:space="0" w:color="auto"/>
                    <w:left w:val="none" w:sz="0" w:space="0" w:color="auto"/>
                    <w:bottom w:val="none" w:sz="0" w:space="0" w:color="auto"/>
                    <w:right w:val="none" w:sz="0" w:space="0" w:color="auto"/>
                  </w:divBdr>
                  <w:divsChild>
                    <w:div w:id="744957049">
                      <w:marLeft w:val="0"/>
                      <w:marRight w:val="0"/>
                      <w:marTop w:val="0"/>
                      <w:marBottom w:val="0"/>
                      <w:divBdr>
                        <w:top w:val="none" w:sz="0" w:space="0" w:color="auto"/>
                        <w:left w:val="none" w:sz="0" w:space="0" w:color="auto"/>
                        <w:bottom w:val="none" w:sz="0" w:space="0" w:color="auto"/>
                        <w:right w:val="none" w:sz="0" w:space="0" w:color="auto"/>
                      </w:divBdr>
                    </w:div>
                  </w:divsChild>
                </w:div>
                <w:div w:id="1268153239">
                  <w:marLeft w:val="0"/>
                  <w:marRight w:val="0"/>
                  <w:marTop w:val="0"/>
                  <w:marBottom w:val="0"/>
                  <w:divBdr>
                    <w:top w:val="none" w:sz="0" w:space="0" w:color="auto"/>
                    <w:left w:val="none" w:sz="0" w:space="0" w:color="auto"/>
                    <w:bottom w:val="none" w:sz="0" w:space="0" w:color="auto"/>
                    <w:right w:val="none" w:sz="0" w:space="0" w:color="auto"/>
                  </w:divBdr>
                  <w:divsChild>
                    <w:div w:id="1473477609">
                      <w:marLeft w:val="0"/>
                      <w:marRight w:val="0"/>
                      <w:marTop w:val="0"/>
                      <w:marBottom w:val="0"/>
                      <w:divBdr>
                        <w:top w:val="none" w:sz="0" w:space="0" w:color="auto"/>
                        <w:left w:val="none" w:sz="0" w:space="0" w:color="auto"/>
                        <w:bottom w:val="none" w:sz="0" w:space="0" w:color="auto"/>
                        <w:right w:val="none" w:sz="0" w:space="0" w:color="auto"/>
                      </w:divBdr>
                    </w:div>
                  </w:divsChild>
                </w:div>
                <w:div w:id="127937081">
                  <w:marLeft w:val="0"/>
                  <w:marRight w:val="0"/>
                  <w:marTop w:val="0"/>
                  <w:marBottom w:val="0"/>
                  <w:divBdr>
                    <w:top w:val="none" w:sz="0" w:space="0" w:color="auto"/>
                    <w:left w:val="none" w:sz="0" w:space="0" w:color="auto"/>
                    <w:bottom w:val="none" w:sz="0" w:space="0" w:color="auto"/>
                    <w:right w:val="none" w:sz="0" w:space="0" w:color="auto"/>
                  </w:divBdr>
                  <w:divsChild>
                    <w:div w:id="2049992308">
                      <w:marLeft w:val="0"/>
                      <w:marRight w:val="0"/>
                      <w:marTop w:val="0"/>
                      <w:marBottom w:val="0"/>
                      <w:divBdr>
                        <w:top w:val="none" w:sz="0" w:space="0" w:color="auto"/>
                        <w:left w:val="none" w:sz="0" w:space="0" w:color="auto"/>
                        <w:bottom w:val="none" w:sz="0" w:space="0" w:color="auto"/>
                        <w:right w:val="none" w:sz="0" w:space="0" w:color="auto"/>
                      </w:divBdr>
                    </w:div>
                  </w:divsChild>
                </w:div>
                <w:div w:id="46926987">
                  <w:marLeft w:val="0"/>
                  <w:marRight w:val="0"/>
                  <w:marTop w:val="0"/>
                  <w:marBottom w:val="0"/>
                  <w:divBdr>
                    <w:top w:val="none" w:sz="0" w:space="0" w:color="auto"/>
                    <w:left w:val="none" w:sz="0" w:space="0" w:color="auto"/>
                    <w:bottom w:val="none" w:sz="0" w:space="0" w:color="auto"/>
                    <w:right w:val="none" w:sz="0" w:space="0" w:color="auto"/>
                  </w:divBdr>
                  <w:divsChild>
                    <w:div w:id="1737238217">
                      <w:marLeft w:val="0"/>
                      <w:marRight w:val="0"/>
                      <w:marTop w:val="0"/>
                      <w:marBottom w:val="0"/>
                      <w:divBdr>
                        <w:top w:val="none" w:sz="0" w:space="0" w:color="auto"/>
                        <w:left w:val="none" w:sz="0" w:space="0" w:color="auto"/>
                        <w:bottom w:val="none" w:sz="0" w:space="0" w:color="auto"/>
                        <w:right w:val="none" w:sz="0" w:space="0" w:color="auto"/>
                      </w:divBdr>
                    </w:div>
                  </w:divsChild>
                </w:div>
                <w:div w:id="1088111820">
                  <w:marLeft w:val="0"/>
                  <w:marRight w:val="0"/>
                  <w:marTop w:val="0"/>
                  <w:marBottom w:val="0"/>
                  <w:divBdr>
                    <w:top w:val="none" w:sz="0" w:space="0" w:color="auto"/>
                    <w:left w:val="none" w:sz="0" w:space="0" w:color="auto"/>
                    <w:bottom w:val="none" w:sz="0" w:space="0" w:color="auto"/>
                    <w:right w:val="none" w:sz="0" w:space="0" w:color="auto"/>
                  </w:divBdr>
                  <w:divsChild>
                    <w:div w:id="961571622">
                      <w:marLeft w:val="0"/>
                      <w:marRight w:val="0"/>
                      <w:marTop w:val="0"/>
                      <w:marBottom w:val="0"/>
                      <w:divBdr>
                        <w:top w:val="none" w:sz="0" w:space="0" w:color="auto"/>
                        <w:left w:val="none" w:sz="0" w:space="0" w:color="auto"/>
                        <w:bottom w:val="none" w:sz="0" w:space="0" w:color="auto"/>
                        <w:right w:val="none" w:sz="0" w:space="0" w:color="auto"/>
                      </w:divBdr>
                    </w:div>
                  </w:divsChild>
                </w:div>
                <w:div w:id="373848315">
                  <w:marLeft w:val="0"/>
                  <w:marRight w:val="0"/>
                  <w:marTop w:val="0"/>
                  <w:marBottom w:val="0"/>
                  <w:divBdr>
                    <w:top w:val="none" w:sz="0" w:space="0" w:color="auto"/>
                    <w:left w:val="none" w:sz="0" w:space="0" w:color="auto"/>
                    <w:bottom w:val="none" w:sz="0" w:space="0" w:color="auto"/>
                    <w:right w:val="none" w:sz="0" w:space="0" w:color="auto"/>
                  </w:divBdr>
                  <w:divsChild>
                    <w:div w:id="1758361552">
                      <w:marLeft w:val="0"/>
                      <w:marRight w:val="0"/>
                      <w:marTop w:val="0"/>
                      <w:marBottom w:val="0"/>
                      <w:divBdr>
                        <w:top w:val="none" w:sz="0" w:space="0" w:color="auto"/>
                        <w:left w:val="none" w:sz="0" w:space="0" w:color="auto"/>
                        <w:bottom w:val="none" w:sz="0" w:space="0" w:color="auto"/>
                        <w:right w:val="none" w:sz="0" w:space="0" w:color="auto"/>
                      </w:divBdr>
                    </w:div>
                  </w:divsChild>
                </w:div>
                <w:div w:id="1354962913">
                  <w:marLeft w:val="0"/>
                  <w:marRight w:val="0"/>
                  <w:marTop w:val="0"/>
                  <w:marBottom w:val="0"/>
                  <w:divBdr>
                    <w:top w:val="none" w:sz="0" w:space="0" w:color="auto"/>
                    <w:left w:val="none" w:sz="0" w:space="0" w:color="auto"/>
                    <w:bottom w:val="none" w:sz="0" w:space="0" w:color="auto"/>
                    <w:right w:val="none" w:sz="0" w:space="0" w:color="auto"/>
                  </w:divBdr>
                  <w:divsChild>
                    <w:div w:id="1517889227">
                      <w:marLeft w:val="0"/>
                      <w:marRight w:val="0"/>
                      <w:marTop w:val="0"/>
                      <w:marBottom w:val="0"/>
                      <w:divBdr>
                        <w:top w:val="none" w:sz="0" w:space="0" w:color="auto"/>
                        <w:left w:val="none" w:sz="0" w:space="0" w:color="auto"/>
                        <w:bottom w:val="none" w:sz="0" w:space="0" w:color="auto"/>
                        <w:right w:val="none" w:sz="0" w:space="0" w:color="auto"/>
                      </w:divBdr>
                    </w:div>
                  </w:divsChild>
                </w:div>
                <w:div w:id="1134907971">
                  <w:marLeft w:val="0"/>
                  <w:marRight w:val="0"/>
                  <w:marTop w:val="0"/>
                  <w:marBottom w:val="0"/>
                  <w:divBdr>
                    <w:top w:val="none" w:sz="0" w:space="0" w:color="auto"/>
                    <w:left w:val="none" w:sz="0" w:space="0" w:color="auto"/>
                    <w:bottom w:val="none" w:sz="0" w:space="0" w:color="auto"/>
                    <w:right w:val="none" w:sz="0" w:space="0" w:color="auto"/>
                  </w:divBdr>
                  <w:divsChild>
                    <w:div w:id="351226647">
                      <w:marLeft w:val="0"/>
                      <w:marRight w:val="0"/>
                      <w:marTop w:val="0"/>
                      <w:marBottom w:val="0"/>
                      <w:divBdr>
                        <w:top w:val="none" w:sz="0" w:space="0" w:color="auto"/>
                        <w:left w:val="none" w:sz="0" w:space="0" w:color="auto"/>
                        <w:bottom w:val="none" w:sz="0" w:space="0" w:color="auto"/>
                        <w:right w:val="none" w:sz="0" w:space="0" w:color="auto"/>
                      </w:divBdr>
                    </w:div>
                  </w:divsChild>
                </w:div>
                <w:div w:id="1489244706">
                  <w:marLeft w:val="0"/>
                  <w:marRight w:val="0"/>
                  <w:marTop w:val="0"/>
                  <w:marBottom w:val="0"/>
                  <w:divBdr>
                    <w:top w:val="none" w:sz="0" w:space="0" w:color="auto"/>
                    <w:left w:val="none" w:sz="0" w:space="0" w:color="auto"/>
                    <w:bottom w:val="none" w:sz="0" w:space="0" w:color="auto"/>
                    <w:right w:val="none" w:sz="0" w:space="0" w:color="auto"/>
                  </w:divBdr>
                  <w:divsChild>
                    <w:div w:id="1819607756">
                      <w:marLeft w:val="0"/>
                      <w:marRight w:val="0"/>
                      <w:marTop w:val="0"/>
                      <w:marBottom w:val="0"/>
                      <w:divBdr>
                        <w:top w:val="none" w:sz="0" w:space="0" w:color="auto"/>
                        <w:left w:val="none" w:sz="0" w:space="0" w:color="auto"/>
                        <w:bottom w:val="none" w:sz="0" w:space="0" w:color="auto"/>
                        <w:right w:val="none" w:sz="0" w:space="0" w:color="auto"/>
                      </w:divBdr>
                    </w:div>
                  </w:divsChild>
                </w:div>
                <w:div w:id="74477846">
                  <w:marLeft w:val="0"/>
                  <w:marRight w:val="0"/>
                  <w:marTop w:val="0"/>
                  <w:marBottom w:val="0"/>
                  <w:divBdr>
                    <w:top w:val="none" w:sz="0" w:space="0" w:color="auto"/>
                    <w:left w:val="none" w:sz="0" w:space="0" w:color="auto"/>
                    <w:bottom w:val="none" w:sz="0" w:space="0" w:color="auto"/>
                    <w:right w:val="none" w:sz="0" w:space="0" w:color="auto"/>
                  </w:divBdr>
                  <w:divsChild>
                    <w:div w:id="689986233">
                      <w:marLeft w:val="0"/>
                      <w:marRight w:val="0"/>
                      <w:marTop w:val="0"/>
                      <w:marBottom w:val="0"/>
                      <w:divBdr>
                        <w:top w:val="none" w:sz="0" w:space="0" w:color="auto"/>
                        <w:left w:val="none" w:sz="0" w:space="0" w:color="auto"/>
                        <w:bottom w:val="none" w:sz="0" w:space="0" w:color="auto"/>
                        <w:right w:val="none" w:sz="0" w:space="0" w:color="auto"/>
                      </w:divBdr>
                    </w:div>
                  </w:divsChild>
                </w:div>
                <w:div w:id="6560929">
                  <w:marLeft w:val="0"/>
                  <w:marRight w:val="0"/>
                  <w:marTop w:val="0"/>
                  <w:marBottom w:val="0"/>
                  <w:divBdr>
                    <w:top w:val="none" w:sz="0" w:space="0" w:color="auto"/>
                    <w:left w:val="none" w:sz="0" w:space="0" w:color="auto"/>
                    <w:bottom w:val="none" w:sz="0" w:space="0" w:color="auto"/>
                    <w:right w:val="none" w:sz="0" w:space="0" w:color="auto"/>
                  </w:divBdr>
                  <w:divsChild>
                    <w:div w:id="1889755103">
                      <w:marLeft w:val="0"/>
                      <w:marRight w:val="0"/>
                      <w:marTop w:val="0"/>
                      <w:marBottom w:val="0"/>
                      <w:divBdr>
                        <w:top w:val="none" w:sz="0" w:space="0" w:color="auto"/>
                        <w:left w:val="none" w:sz="0" w:space="0" w:color="auto"/>
                        <w:bottom w:val="none" w:sz="0" w:space="0" w:color="auto"/>
                        <w:right w:val="none" w:sz="0" w:space="0" w:color="auto"/>
                      </w:divBdr>
                    </w:div>
                  </w:divsChild>
                </w:div>
                <w:div w:id="1917279717">
                  <w:marLeft w:val="0"/>
                  <w:marRight w:val="0"/>
                  <w:marTop w:val="0"/>
                  <w:marBottom w:val="0"/>
                  <w:divBdr>
                    <w:top w:val="none" w:sz="0" w:space="0" w:color="auto"/>
                    <w:left w:val="none" w:sz="0" w:space="0" w:color="auto"/>
                    <w:bottom w:val="none" w:sz="0" w:space="0" w:color="auto"/>
                    <w:right w:val="none" w:sz="0" w:space="0" w:color="auto"/>
                  </w:divBdr>
                  <w:divsChild>
                    <w:div w:id="1470853521">
                      <w:marLeft w:val="0"/>
                      <w:marRight w:val="0"/>
                      <w:marTop w:val="0"/>
                      <w:marBottom w:val="0"/>
                      <w:divBdr>
                        <w:top w:val="none" w:sz="0" w:space="0" w:color="auto"/>
                        <w:left w:val="none" w:sz="0" w:space="0" w:color="auto"/>
                        <w:bottom w:val="none" w:sz="0" w:space="0" w:color="auto"/>
                        <w:right w:val="none" w:sz="0" w:space="0" w:color="auto"/>
                      </w:divBdr>
                    </w:div>
                  </w:divsChild>
                </w:div>
                <w:div w:id="1946232629">
                  <w:marLeft w:val="0"/>
                  <w:marRight w:val="0"/>
                  <w:marTop w:val="0"/>
                  <w:marBottom w:val="0"/>
                  <w:divBdr>
                    <w:top w:val="none" w:sz="0" w:space="0" w:color="auto"/>
                    <w:left w:val="none" w:sz="0" w:space="0" w:color="auto"/>
                    <w:bottom w:val="none" w:sz="0" w:space="0" w:color="auto"/>
                    <w:right w:val="none" w:sz="0" w:space="0" w:color="auto"/>
                  </w:divBdr>
                  <w:divsChild>
                    <w:div w:id="918296410">
                      <w:marLeft w:val="0"/>
                      <w:marRight w:val="0"/>
                      <w:marTop w:val="0"/>
                      <w:marBottom w:val="0"/>
                      <w:divBdr>
                        <w:top w:val="none" w:sz="0" w:space="0" w:color="auto"/>
                        <w:left w:val="none" w:sz="0" w:space="0" w:color="auto"/>
                        <w:bottom w:val="none" w:sz="0" w:space="0" w:color="auto"/>
                        <w:right w:val="none" w:sz="0" w:space="0" w:color="auto"/>
                      </w:divBdr>
                    </w:div>
                  </w:divsChild>
                </w:div>
                <w:div w:id="2041974139">
                  <w:marLeft w:val="0"/>
                  <w:marRight w:val="0"/>
                  <w:marTop w:val="0"/>
                  <w:marBottom w:val="0"/>
                  <w:divBdr>
                    <w:top w:val="none" w:sz="0" w:space="0" w:color="auto"/>
                    <w:left w:val="none" w:sz="0" w:space="0" w:color="auto"/>
                    <w:bottom w:val="none" w:sz="0" w:space="0" w:color="auto"/>
                    <w:right w:val="none" w:sz="0" w:space="0" w:color="auto"/>
                  </w:divBdr>
                  <w:divsChild>
                    <w:div w:id="691224267">
                      <w:marLeft w:val="0"/>
                      <w:marRight w:val="0"/>
                      <w:marTop w:val="0"/>
                      <w:marBottom w:val="0"/>
                      <w:divBdr>
                        <w:top w:val="none" w:sz="0" w:space="0" w:color="auto"/>
                        <w:left w:val="none" w:sz="0" w:space="0" w:color="auto"/>
                        <w:bottom w:val="none" w:sz="0" w:space="0" w:color="auto"/>
                        <w:right w:val="none" w:sz="0" w:space="0" w:color="auto"/>
                      </w:divBdr>
                    </w:div>
                  </w:divsChild>
                </w:div>
                <w:div w:id="302084521">
                  <w:marLeft w:val="0"/>
                  <w:marRight w:val="0"/>
                  <w:marTop w:val="0"/>
                  <w:marBottom w:val="0"/>
                  <w:divBdr>
                    <w:top w:val="none" w:sz="0" w:space="0" w:color="auto"/>
                    <w:left w:val="none" w:sz="0" w:space="0" w:color="auto"/>
                    <w:bottom w:val="none" w:sz="0" w:space="0" w:color="auto"/>
                    <w:right w:val="none" w:sz="0" w:space="0" w:color="auto"/>
                  </w:divBdr>
                  <w:divsChild>
                    <w:div w:id="854078405">
                      <w:marLeft w:val="0"/>
                      <w:marRight w:val="0"/>
                      <w:marTop w:val="0"/>
                      <w:marBottom w:val="0"/>
                      <w:divBdr>
                        <w:top w:val="none" w:sz="0" w:space="0" w:color="auto"/>
                        <w:left w:val="none" w:sz="0" w:space="0" w:color="auto"/>
                        <w:bottom w:val="none" w:sz="0" w:space="0" w:color="auto"/>
                        <w:right w:val="none" w:sz="0" w:space="0" w:color="auto"/>
                      </w:divBdr>
                    </w:div>
                  </w:divsChild>
                </w:div>
                <w:div w:id="1585996385">
                  <w:marLeft w:val="0"/>
                  <w:marRight w:val="0"/>
                  <w:marTop w:val="0"/>
                  <w:marBottom w:val="0"/>
                  <w:divBdr>
                    <w:top w:val="none" w:sz="0" w:space="0" w:color="auto"/>
                    <w:left w:val="none" w:sz="0" w:space="0" w:color="auto"/>
                    <w:bottom w:val="none" w:sz="0" w:space="0" w:color="auto"/>
                    <w:right w:val="none" w:sz="0" w:space="0" w:color="auto"/>
                  </w:divBdr>
                  <w:divsChild>
                    <w:div w:id="293101937">
                      <w:marLeft w:val="0"/>
                      <w:marRight w:val="0"/>
                      <w:marTop w:val="0"/>
                      <w:marBottom w:val="0"/>
                      <w:divBdr>
                        <w:top w:val="none" w:sz="0" w:space="0" w:color="auto"/>
                        <w:left w:val="none" w:sz="0" w:space="0" w:color="auto"/>
                        <w:bottom w:val="none" w:sz="0" w:space="0" w:color="auto"/>
                        <w:right w:val="none" w:sz="0" w:space="0" w:color="auto"/>
                      </w:divBdr>
                    </w:div>
                  </w:divsChild>
                </w:div>
                <w:div w:id="2038116810">
                  <w:marLeft w:val="0"/>
                  <w:marRight w:val="0"/>
                  <w:marTop w:val="0"/>
                  <w:marBottom w:val="0"/>
                  <w:divBdr>
                    <w:top w:val="none" w:sz="0" w:space="0" w:color="auto"/>
                    <w:left w:val="none" w:sz="0" w:space="0" w:color="auto"/>
                    <w:bottom w:val="none" w:sz="0" w:space="0" w:color="auto"/>
                    <w:right w:val="none" w:sz="0" w:space="0" w:color="auto"/>
                  </w:divBdr>
                  <w:divsChild>
                    <w:div w:id="943414188">
                      <w:marLeft w:val="0"/>
                      <w:marRight w:val="0"/>
                      <w:marTop w:val="0"/>
                      <w:marBottom w:val="0"/>
                      <w:divBdr>
                        <w:top w:val="none" w:sz="0" w:space="0" w:color="auto"/>
                        <w:left w:val="none" w:sz="0" w:space="0" w:color="auto"/>
                        <w:bottom w:val="none" w:sz="0" w:space="0" w:color="auto"/>
                        <w:right w:val="none" w:sz="0" w:space="0" w:color="auto"/>
                      </w:divBdr>
                    </w:div>
                  </w:divsChild>
                </w:div>
                <w:div w:id="405424825">
                  <w:marLeft w:val="0"/>
                  <w:marRight w:val="0"/>
                  <w:marTop w:val="0"/>
                  <w:marBottom w:val="0"/>
                  <w:divBdr>
                    <w:top w:val="none" w:sz="0" w:space="0" w:color="auto"/>
                    <w:left w:val="none" w:sz="0" w:space="0" w:color="auto"/>
                    <w:bottom w:val="none" w:sz="0" w:space="0" w:color="auto"/>
                    <w:right w:val="none" w:sz="0" w:space="0" w:color="auto"/>
                  </w:divBdr>
                  <w:divsChild>
                    <w:div w:id="705301735">
                      <w:marLeft w:val="0"/>
                      <w:marRight w:val="0"/>
                      <w:marTop w:val="0"/>
                      <w:marBottom w:val="0"/>
                      <w:divBdr>
                        <w:top w:val="none" w:sz="0" w:space="0" w:color="auto"/>
                        <w:left w:val="none" w:sz="0" w:space="0" w:color="auto"/>
                        <w:bottom w:val="none" w:sz="0" w:space="0" w:color="auto"/>
                        <w:right w:val="none" w:sz="0" w:space="0" w:color="auto"/>
                      </w:divBdr>
                    </w:div>
                  </w:divsChild>
                </w:div>
                <w:div w:id="340014972">
                  <w:marLeft w:val="0"/>
                  <w:marRight w:val="0"/>
                  <w:marTop w:val="0"/>
                  <w:marBottom w:val="0"/>
                  <w:divBdr>
                    <w:top w:val="none" w:sz="0" w:space="0" w:color="auto"/>
                    <w:left w:val="none" w:sz="0" w:space="0" w:color="auto"/>
                    <w:bottom w:val="none" w:sz="0" w:space="0" w:color="auto"/>
                    <w:right w:val="none" w:sz="0" w:space="0" w:color="auto"/>
                  </w:divBdr>
                  <w:divsChild>
                    <w:div w:id="1071462574">
                      <w:marLeft w:val="0"/>
                      <w:marRight w:val="0"/>
                      <w:marTop w:val="0"/>
                      <w:marBottom w:val="0"/>
                      <w:divBdr>
                        <w:top w:val="none" w:sz="0" w:space="0" w:color="auto"/>
                        <w:left w:val="none" w:sz="0" w:space="0" w:color="auto"/>
                        <w:bottom w:val="none" w:sz="0" w:space="0" w:color="auto"/>
                        <w:right w:val="none" w:sz="0" w:space="0" w:color="auto"/>
                      </w:divBdr>
                    </w:div>
                  </w:divsChild>
                </w:div>
                <w:div w:id="338041987">
                  <w:marLeft w:val="0"/>
                  <w:marRight w:val="0"/>
                  <w:marTop w:val="0"/>
                  <w:marBottom w:val="0"/>
                  <w:divBdr>
                    <w:top w:val="none" w:sz="0" w:space="0" w:color="auto"/>
                    <w:left w:val="none" w:sz="0" w:space="0" w:color="auto"/>
                    <w:bottom w:val="none" w:sz="0" w:space="0" w:color="auto"/>
                    <w:right w:val="none" w:sz="0" w:space="0" w:color="auto"/>
                  </w:divBdr>
                  <w:divsChild>
                    <w:div w:id="808089926">
                      <w:marLeft w:val="0"/>
                      <w:marRight w:val="0"/>
                      <w:marTop w:val="0"/>
                      <w:marBottom w:val="0"/>
                      <w:divBdr>
                        <w:top w:val="none" w:sz="0" w:space="0" w:color="auto"/>
                        <w:left w:val="none" w:sz="0" w:space="0" w:color="auto"/>
                        <w:bottom w:val="none" w:sz="0" w:space="0" w:color="auto"/>
                        <w:right w:val="none" w:sz="0" w:space="0" w:color="auto"/>
                      </w:divBdr>
                    </w:div>
                  </w:divsChild>
                </w:div>
                <w:div w:id="545335289">
                  <w:marLeft w:val="0"/>
                  <w:marRight w:val="0"/>
                  <w:marTop w:val="0"/>
                  <w:marBottom w:val="0"/>
                  <w:divBdr>
                    <w:top w:val="none" w:sz="0" w:space="0" w:color="auto"/>
                    <w:left w:val="none" w:sz="0" w:space="0" w:color="auto"/>
                    <w:bottom w:val="none" w:sz="0" w:space="0" w:color="auto"/>
                    <w:right w:val="none" w:sz="0" w:space="0" w:color="auto"/>
                  </w:divBdr>
                  <w:divsChild>
                    <w:div w:id="1314530414">
                      <w:marLeft w:val="0"/>
                      <w:marRight w:val="0"/>
                      <w:marTop w:val="0"/>
                      <w:marBottom w:val="0"/>
                      <w:divBdr>
                        <w:top w:val="none" w:sz="0" w:space="0" w:color="auto"/>
                        <w:left w:val="none" w:sz="0" w:space="0" w:color="auto"/>
                        <w:bottom w:val="none" w:sz="0" w:space="0" w:color="auto"/>
                        <w:right w:val="none" w:sz="0" w:space="0" w:color="auto"/>
                      </w:divBdr>
                    </w:div>
                  </w:divsChild>
                </w:div>
                <w:div w:id="1200243975">
                  <w:marLeft w:val="0"/>
                  <w:marRight w:val="0"/>
                  <w:marTop w:val="0"/>
                  <w:marBottom w:val="0"/>
                  <w:divBdr>
                    <w:top w:val="none" w:sz="0" w:space="0" w:color="auto"/>
                    <w:left w:val="none" w:sz="0" w:space="0" w:color="auto"/>
                    <w:bottom w:val="none" w:sz="0" w:space="0" w:color="auto"/>
                    <w:right w:val="none" w:sz="0" w:space="0" w:color="auto"/>
                  </w:divBdr>
                  <w:divsChild>
                    <w:div w:id="270019068">
                      <w:marLeft w:val="0"/>
                      <w:marRight w:val="0"/>
                      <w:marTop w:val="0"/>
                      <w:marBottom w:val="0"/>
                      <w:divBdr>
                        <w:top w:val="none" w:sz="0" w:space="0" w:color="auto"/>
                        <w:left w:val="none" w:sz="0" w:space="0" w:color="auto"/>
                        <w:bottom w:val="none" w:sz="0" w:space="0" w:color="auto"/>
                        <w:right w:val="none" w:sz="0" w:space="0" w:color="auto"/>
                      </w:divBdr>
                    </w:div>
                  </w:divsChild>
                </w:div>
                <w:div w:id="1403479781">
                  <w:marLeft w:val="0"/>
                  <w:marRight w:val="0"/>
                  <w:marTop w:val="0"/>
                  <w:marBottom w:val="0"/>
                  <w:divBdr>
                    <w:top w:val="none" w:sz="0" w:space="0" w:color="auto"/>
                    <w:left w:val="none" w:sz="0" w:space="0" w:color="auto"/>
                    <w:bottom w:val="none" w:sz="0" w:space="0" w:color="auto"/>
                    <w:right w:val="none" w:sz="0" w:space="0" w:color="auto"/>
                  </w:divBdr>
                  <w:divsChild>
                    <w:div w:id="795685096">
                      <w:marLeft w:val="0"/>
                      <w:marRight w:val="0"/>
                      <w:marTop w:val="0"/>
                      <w:marBottom w:val="0"/>
                      <w:divBdr>
                        <w:top w:val="none" w:sz="0" w:space="0" w:color="auto"/>
                        <w:left w:val="none" w:sz="0" w:space="0" w:color="auto"/>
                        <w:bottom w:val="none" w:sz="0" w:space="0" w:color="auto"/>
                        <w:right w:val="none" w:sz="0" w:space="0" w:color="auto"/>
                      </w:divBdr>
                    </w:div>
                  </w:divsChild>
                </w:div>
                <w:div w:id="1279753358">
                  <w:marLeft w:val="0"/>
                  <w:marRight w:val="0"/>
                  <w:marTop w:val="0"/>
                  <w:marBottom w:val="0"/>
                  <w:divBdr>
                    <w:top w:val="none" w:sz="0" w:space="0" w:color="auto"/>
                    <w:left w:val="none" w:sz="0" w:space="0" w:color="auto"/>
                    <w:bottom w:val="none" w:sz="0" w:space="0" w:color="auto"/>
                    <w:right w:val="none" w:sz="0" w:space="0" w:color="auto"/>
                  </w:divBdr>
                  <w:divsChild>
                    <w:div w:id="340590864">
                      <w:marLeft w:val="0"/>
                      <w:marRight w:val="0"/>
                      <w:marTop w:val="0"/>
                      <w:marBottom w:val="0"/>
                      <w:divBdr>
                        <w:top w:val="none" w:sz="0" w:space="0" w:color="auto"/>
                        <w:left w:val="none" w:sz="0" w:space="0" w:color="auto"/>
                        <w:bottom w:val="none" w:sz="0" w:space="0" w:color="auto"/>
                        <w:right w:val="none" w:sz="0" w:space="0" w:color="auto"/>
                      </w:divBdr>
                    </w:div>
                  </w:divsChild>
                </w:div>
                <w:div w:id="17393712">
                  <w:marLeft w:val="0"/>
                  <w:marRight w:val="0"/>
                  <w:marTop w:val="0"/>
                  <w:marBottom w:val="0"/>
                  <w:divBdr>
                    <w:top w:val="none" w:sz="0" w:space="0" w:color="auto"/>
                    <w:left w:val="none" w:sz="0" w:space="0" w:color="auto"/>
                    <w:bottom w:val="none" w:sz="0" w:space="0" w:color="auto"/>
                    <w:right w:val="none" w:sz="0" w:space="0" w:color="auto"/>
                  </w:divBdr>
                  <w:divsChild>
                    <w:div w:id="2114861170">
                      <w:marLeft w:val="0"/>
                      <w:marRight w:val="0"/>
                      <w:marTop w:val="0"/>
                      <w:marBottom w:val="0"/>
                      <w:divBdr>
                        <w:top w:val="none" w:sz="0" w:space="0" w:color="auto"/>
                        <w:left w:val="none" w:sz="0" w:space="0" w:color="auto"/>
                        <w:bottom w:val="none" w:sz="0" w:space="0" w:color="auto"/>
                        <w:right w:val="none" w:sz="0" w:space="0" w:color="auto"/>
                      </w:divBdr>
                    </w:div>
                  </w:divsChild>
                </w:div>
                <w:div w:id="1535995250">
                  <w:marLeft w:val="0"/>
                  <w:marRight w:val="0"/>
                  <w:marTop w:val="0"/>
                  <w:marBottom w:val="0"/>
                  <w:divBdr>
                    <w:top w:val="none" w:sz="0" w:space="0" w:color="auto"/>
                    <w:left w:val="none" w:sz="0" w:space="0" w:color="auto"/>
                    <w:bottom w:val="none" w:sz="0" w:space="0" w:color="auto"/>
                    <w:right w:val="none" w:sz="0" w:space="0" w:color="auto"/>
                  </w:divBdr>
                  <w:divsChild>
                    <w:div w:id="296841313">
                      <w:marLeft w:val="0"/>
                      <w:marRight w:val="0"/>
                      <w:marTop w:val="0"/>
                      <w:marBottom w:val="0"/>
                      <w:divBdr>
                        <w:top w:val="none" w:sz="0" w:space="0" w:color="auto"/>
                        <w:left w:val="none" w:sz="0" w:space="0" w:color="auto"/>
                        <w:bottom w:val="none" w:sz="0" w:space="0" w:color="auto"/>
                        <w:right w:val="none" w:sz="0" w:space="0" w:color="auto"/>
                      </w:divBdr>
                    </w:div>
                  </w:divsChild>
                </w:div>
                <w:div w:id="1393774793">
                  <w:marLeft w:val="0"/>
                  <w:marRight w:val="0"/>
                  <w:marTop w:val="0"/>
                  <w:marBottom w:val="0"/>
                  <w:divBdr>
                    <w:top w:val="none" w:sz="0" w:space="0" w:color="auto"/>
                    <w:left w:val="none" w:sz="0" w:space="0" w:color="auto"/>
                    <w:bottom w:val="none" w:sz="0" w:space="0" w:color="auto"/>
                    <w:right w:val="none" w:sz="0" w:space="0" w:color="auto"/>
                  </w:divBdr>
                  <w:divsChild>
                    <w:div w:id="1763455679">
                      <w:marLeft w:val="0"/>
                      <w:marRight w:val="0"/>
                      <w:marTop w:val="0"/>
                      <w:marBottom w:val="0"/>
                      <w:divBdr>
                        <w:top w:val="none" w:sz="0" w:space="0" w:color="auto"/>
                        <w:left w:val="none" w:sz="0" w:space="0" w:color="auto"/>
                        <w:bottom w:val="none" w:sz="0" w:space="0" w:color="auto"/>
                        <w:right w:val="none" w:sz="0" w:space="0" w:color="auto"/>
                      </w:divBdr>
                    </w:div>
                  </w:divsChild>
                </w:div>
                <w:div w:id="1377044516">
                  <w:marLeft w:val="0"/>
                  <w:marRight w:val="0"/>
                  <w:marTop w:val="0"/>
                  <w:marBottom w:val="0"/>
                  <w:divBdr>
                    <w:top w:val="none" w:sz="0" w:space="0" w:color="auto"/>
                    <w:left w:val="none" w:sz="0" w:space="0" w:color="auto"/>
                    <w:bottom w:val="none" w:sz="0" w:space="0" w:color="auto"/>
                    <w:right w:val="none" w:sz="0" w:space="0" w:color="auto"/>
                  </w:divBdr>
                  <w:divsChild>
                    <w:div w:id="1155873111">
                      <w:marLeft w:val="0"/>
                      <w:marRight w:val="0"/>
                      <w:marTop w:val="0"/>
                      <w:marBottom w:val="0"/>
                      <w:divBdr>
                        <w:top w:val="none" w:sz="0" w:space="0" w:color="auto"/>
                        <w:left w:val="none" w:sz="0" w:space="0" w:color="auto"/>
                        <w:bottom w:val="none" w:sz="0" w:space="0" w:color="auto"/>
                        <w:right w:val="none" w:sz="0" w:space="0" w:color="auto"/>
                      </w:divBdr>
                    </w:div>
                  </w:divsChild>
                </w:div>
                <w:div w:id="769161886">
                  <w:marLeft w:val="0"/>
                  <w:marRight w:val="0"/>
                  <w:marTop w:val="0"/>
                  <w:marBottom w:val="0"/>
                  <w:divBdr>
                    <w:top w:val="none" w:sz="0" w:space="0" w:color="auto"/>
                    <w:left w:val="none" w:sz="0" w:space="0" w:color="auto"/>
                    <w:bottom w:val="none" w:sz="0" w:space="0" w:color="auto"/>
                    <w:right w:val="none" w:sz="0" w:space="0" w:color="auto"/>
                  </w:divBdr>
                  <w:divsChild>
                    <w:div w:id="1461848289">
                      <w:marLeft w:val="0"/>
                      <w:marRight w:val="0"/>
                      <w:marTop w:val="0"/>
                      <w:marBottom w:val="0"/>
                      <w:divBdr>
                        <w:top w:val="none" w:sz="0" w:space="0" w:color="auto"/>
                        <w:left w:val="none" w:sz="0" w:space="0" w:color="auto"/>
                        <w:bottom w:val="none" w:sz="0" w:space="0" w:color="auto"/>
                        <w:right w:val="none" w:sz="0" w:space="0" w:color="auto"/>
                      </w:divBdr>
                    </w:div>
                  </w:divsChild>
                </w:div>
                <w:div w:id="390201889">
                  <w:marLeft w:val="0"/>
                  <w:marRight w:val="0"/>
                  <w:marTop w:val="0"/>
                  <w:marBottom w:val="0"/>
                  <w:divBdr>
                    <w:top w:val="none" w:sz="0" w:space="0" w:color="auto"/>
                    <w:left w:val="none" w:sz="0" w:space="0" w:color="auto"/>
                    <w:bottom w:val="none" w:sz="0" w:space="0" w:color="auto"/>
                    <w:right w:val="none" w:sz="0" w:space="0" w:color="auto"/>
                  </w:divBdr>
                  <w:divsChild>
                    <w:div w:id="689792625">
                      <w:marLeft w:val="0"/>
                      <w:marRight w:val="0"/>
                      <w:marTop w:val="0"/>
                      <w:marBottom w:val="0"/>
                      <w:divBdr>
                        <w:top w:val="none" w:sz="0" w:space="0" w:color="auto"/>
                        <w:left w:val="none" w:sz="0" w:space="0" w:color="auto"/>
                        <w:bottom w:val="none" w:sz="0" w:space="0" w:color="auto"/>
                        <w:right w:val="none" w:sz="0" w:space="0" w:color="auto"/>
                      </w:divBdr>
                    </w:div>
                  </w:divsChild>
                </w:div>
                <w:div w:id="1845780306">
                  <w:marLeft w:val="0"/>
                  <w:marRight w:val="0"/>
                  <w:marTop w:val="0"/>
                  <w:marBottom w:val="0"/>
                  <w:divBdr>
                    <w:top w:val="none" w:sz="0" w:space="0" w:color="auto"/>
                    <w:left w:val="none" w:sz="0" w:space="0" w:color="auto"/>
                    <w:bottom w:val="none" w:sz="0" w:space="0" w:color="auto"/>
                    <w:right w:val="none" w:sz="0" w:space="0" w:color="auto"/>
                  </w:divBdr>
                  <w:divsChild>
                    <w:div w:id="1030034913">
                      <w:marLeft w:val="0"/>
                      <w:marRight w:val="0"/>
                      <w:marTop w:val="0"/>
                      <w:marBottom w:val="0"/>
                      <w:divBdr>
                        <w:top w:val="none" w:sz="0" w:space="0" w:color="auto"/>
                        <w:left w:val="none" w:sz="0" w:space="0" w:color="auto"/>
                        <w:bottom w:val="none" w:sz="0" w:space="0" w:color="auto"/>
                        <w:right w:val="none" w:sz="0" w:space="0" w:color="auto"/>
                      </w:divBdr>
                    </w:div>
                  </w:divsChild>
                </w:div>
                <w:div w:id="893009310">
                  <w:marLeft w:val="0"/>
                  <w:marRight w:val="0"/>
                  <w:marTop w:val="0"/>
                  <w:marBottom w:val="0"/>
                  <w:divBdr>
                    <w:top w:val="none" w:sz="0" w:space="0" w:color="auto"/>
                    <w:left w:val="none" w:sz="0" w:space="0" w:color="auto"/>
                    <w:bottom w:val="none" w:sz="0" w:space="0" w:color="auto"/>
                    <w:right w:val="none" w:sz="0" w:space="0" w:color="auto"/>
                  </w:divBdr>
                  <w:divsChild>
                    <w:div w:id="2068797331">
                      <w:marLeft w:val="0"/>
                      <w:marRight w:val="0"/>
                      <w:marTop w:val="0"/>
                      <w:marBottom w:val="0"/>
                      <w:divBdr>
                        <w:top w:val="none" w:sz="0" w:space="0" w:color="auto"/>
                        <w:left w:val="none" w:sz="0" w:space="0" w:color="auto"/>
                        <w:bottom w:val="none" w:sz="0" w:space="0" w:color="auto"/>
                        <w:right w:val="none" w:sz="0" w:space="0" w:color="auto"/>
                      </w:divBdr>
                    </w:div>
                  </w:divsChild>
                </w:div>
                <w:div w:id="1315331643">
                  <w:marLeft w:val="0"/>
                  <w:marRight w:val="0"/>
                  <w:marTop w:val="0"/>
                  <w:marBottom w:val="0"/>
                  <w:divBdr>
                    <w:top w:val="none" w:sz="0" w:space="0" w:color="auto"/>
                    <w:left w:val="none" w:sz="0" w:space="0" w:color="auto"/>
                    <w:bottom w:val="none" w:sz="0" w:space="0" w:color="auto"/>
                    <w:right w:val="none" w:sz="0" w:space="0" w:color="auto"/>
                  </w:divBdr>
                  <w:divsChild>
                    <w:div w:id="1824202469">
                      <w:marLeft w:val="0"/>
                      <w:marRight w:val="0"/>
                      <w:marTop w:val="0"/>
                      <w:marBottom w:val="0"/>
                      <w:divBdr>
                        <w:top w:val="none" w:sz="0" w:space="0" w:color="auto"/>
                        <w:left w:val="none" w:sz="0" w:space="0" w:color="auto"/>
                        <w:bottom w:val="none" w:sz="0" w:space="0" w:color="auto"/>
                        <w:right w:val="none" w:sz="0" w:space="0" w:color="auto"/>
                      </w:divBdr>
                    </w:div>
                  </w:divsChild>
                </w:div>
                <w:div w:id="433945419">
                  <w:marLeft w:val="0"/>
                  <w:marRight w:val="0"/>
                  <w:marTop w:val="0"/>
                  <w:marBottom w:val="0"/>
                  <w:divBdr>
                    <w:top w:val="none" w:sz="0" w:space="0" w:color="auto"/>
                    <w:left w:val="none" w:sz="0" w:space="0" w:color="auto"/>
                    <w:bottom w:val="none" w:sz="0" w:space="0" w:color="auto"/>
                    <w:right w:val="none" w:sz="0" w:space="0" w:color="auto"/>
                  </w:divBdr>
                  <w:divsChild>
                    <w:div w:id="646934019">
                      <w:marLeft w:val="0"/>
                      <w:marRight w:val="0"/>
                      <w:marTop w:val="0"/>
                      <w:marBottom w:val="0"/>
                      <w:divBdr>
                        <w:top w:val="none" w:sz="0" w:space="0" w:color="auto"/>
                        <w:left w:val="none" w:sz="0" w:space="0" w:color="auto"/>
                        <w:bottom w:val="none" w:sz="0" w:space="0" w:color="auto"/>
                        <w:right w:val="none" w:sz="0" w:space="0" w:color="auto"/>
                      </w:divBdr>
                    </w:div>
                  </w:divsChild>
                </w:div>
                <w:div w:id="1467357072">
                  <w:marLeft w:val="0"/>
                  <w:marRight w:val="0"/>
                  <w:marTop w:val="0"/>
                  <w:marBottom w:val="0"/>
                  <w:divBdr>
                    <w:top w:val="none" w:sz="0" w:space="0" w:color="auto"/>
                    <w:left w:val="none" w:sz="0" w:space="0" w:color="auto"/>
                    <w:bottom w:val="none" w:sz="0" w:space="0" w:color="auto"/>
                    <w:right w:val="none" w:sz="0" w:space="0" w:color="auto"/>
                  </w:divBdr>
                  <w:divsChild>
                    <w:div w:id="656881934">
                      <w:marLeft w:val="0"/>
                      <w:marRight w:val="0"/>
                      <w:marTop w:val="0"/>
                      <w:marBottom w:val="0"/>
                      <w:divBdr>
                        <w:top w:val="none" w:sz="0" w:space="0" w:color="auto"/>
                        <w:left w:val="none" w:sz="0" w:space="0" w:color="auto"/>
                        <w:bottom w:val="none" w:sz="0" w:space="0" w:color="auto"/>
                        <w:right w:val="none" w:sz="0" w:space="0" w:color="auto"/>
                      </w:divBdr>
                    </w:div>
                  </w:divsChild>
                </w:div>
                <w:div w:id="1653409088">
                  <w:marLeft w:val="0"/>
                  <w:marRight w:val="0"/>
                  <w:marTop w:val="0"/>
                  <w:marBottom w:val="0"/>
                  <w:divBdr>
                    <w:top w:val="none" w:sz="0" w:space="0" w:color="auto"/>
                    <w:left w:val="none" w:sz="0" w:space="0" w:color="auto"/>
                    <w:bottom w:val="none" w:sz="0" w:space="0" w:color="auto"/>
                    <w:right w:val="none" w:sz="0" w:space="0" w:color="auto"/>
                  </w:divBdr>
                  <w:divsChild>
                    <w:div w:id="2056268142">
                      <w:marLeft w:val="0"/>
                      <w:marRight w:val="0"/>
                      <w:marTop w:val="0"/>
                      <w:marBottom w:val="0"/>
                      <w:divBdr>
                        <w:top w:val="none" w:sz="0" w:space="0" w:color="auto"/>
                        <w:left w:val="none" w:sz="0" w:space="0" w:color="auto"/>
                        <w:bottom w:val="none" w:sz="0" w:space="0" w:color="auto"/>
                        <w:right w:val="none" w:sz="0" w:space="0" w:color="auto"/>
                      </w:divBdr>
                    </w:div>
                  </w:divsChild>
                </w:div>
                <w:div w:id="945113657">
                  <w:marLeft w:val="0"/>
                  <w:marRight w:val="0"/>
                  <w:marTop w:val="0"/>
                  <w:marBottom w:val="0"/>
                  <w:divBdr>
                    <w:top w:val="none" w:sz="0" w:space="0" w:color="auto"/>
                    <w:left w:val="none" w:sz="0" w:space="0" w:color="auto"/>
                    <w:bottom w:val="none" w:sz="0" w:space="0" w:color="auto"/>
                    <w:right w:val="none" w:sz="0" w:space="0" w:color="auto"/>
                  </w:divBdr>
                  <w:divsChild>
                    <w:div w:id="79066612">
                      <w:marLeft w:val="0"/>
                      <w:marRight w:val="0"/>
                      <w:marTop w:val="0"/>
                      <w:marBottom w:val="0"/>
                      <w:divBdr>
                        <w:top w:val="none" w:sz="0" w:space="0" w:color="auto"/>
                        <w:left w:val="none" w:sz="0" w:space="0" w:color="auto"/>
                        <w:bottom w:val="none" w:sz="0" w:space="0" w:color="auto"/>
                        <w:right w:val="none" w:sz="0" w:space="0" w:color="auto"/>
                      </w:divBdr>
                    </w:div>
                  </w:divsChild>
                </w:div>
                <w:div w:id="1651785500">
                  <w:marLeft w:val="0"/>
                  <w:marRight w:val="0"/>
                  <w:marTop w:val="0"/>
                  <w:marBottom w:val="0"/>
                  <w:divBdr>
                    <w:top w:val="none" w:sz="0" w:space="0" w:color="auto"/>
                    <w:left w:val="none" w:sz="0" w:space="0" w:color="auto"/>
                    <w:bottom w:val="none" w:sz="0" w:space="0" w:color="auto"/>
                    <w:right w:val="none" w:sz="0" w:space="0" w:color="auto"/>
                  </w:divBdr>
                  <w:divsChild>
                    <w:div w:id="107088856">
                      <w:marLeft w:val="0"/>
                      <w:marRight w:val="0"/>
                      <w:marTop w:val="0"/>
                      <w:marBottom w:val="0"/>
                      <w:divBdr>
                        <w:top w:val="none" w:sz="0" w:space="0" w:color="auto"/>
                        <w:left w:val="none" w:sz="0" w:space="0" w:color="auto"/>
                        <w:bottom w:val="none" w:sz="0" w:space="0" w:color="auto"/>
                        <w:right w:val="none" w:sz="0" w:space="0" w:color="auto"/>
                      </w:divBdr>
                    </w:div>
                  </w:divsChild>
                </w:div>
                <w:div w:id="629867962">
                  <w:marLeft w:val="0"/>
                  <w:marRight w:val="0"/>
                  <w:marTop w:val="0"/>
                  <w:marBottom w:val="0"/>
                  <w:divBdr>
                    <w:top w:val="none" w:sz="0" w:space="0" w:color="auto"/>
                    <w:left w:val="none" w:sz="0" w:space="0" w:color="auto"/>
                    <w:bottom w:val="none" w:sz="0" w:space="0" w:color="auto"/>
                    <w:right w:val="none" w:sz="0" w:space="0" w:color="auto"/>
                  </w:divBdr>
                  <w:divsChild>
                    <w:div w:id="705718033">
                      <w:marLeft w:val="0"/>
                      <w:marRight w:val="0"/>
                      <w:marTop w:val="0"/>
                      <w:marBottom w:val="0"/>
                      <w:divBdr>
                        <w:top w:val="none" w:sz="0" w:space="0" w:color="auto"/>
                        <w:left w:val="none" w:sz="0" w:space="0" w:color="auto"/>
                        <w:bottom w:val="none" w:sz="0" w:space="0" w:color="auto"/>
                        <w:right w:val="none" w:sz="0" w:space="0" w:color="auto"/>
                      </w:divBdr>
                    </w:div>
                  </w:divsChild>
                </w:div>
                <w:div w:id="1293243230">
                  <w:marLeft w:val="0"/>
                  <w:marRight w:val="0"/>
                  <w:marTop w:val="0"/>
                  <w:marBottom w:val="0"/>
                  <w:divBdr>
                    <w:top w:val="none" w:sz="0" w:space="0" w:color="auto"/>
                    <w:left w:val="none" w:sz="0" w:space="0" w:color="auto"/>
                    <w:bottom w:val="none" w:sz="0" w:space="0" w:color="auto"/>
                    <w:right w:val="none" w:sz="0" w:space="0" w:color="auto"/>
                  </w:divBdr>
                  <w:divsChild>
                    <w:div w:id="797770534">
                      <w:marLeft w:val="0"/>
                      <w:marRight w:val="0"/>
                      <w:marTop w:val="0"/>
                      <w:marBottom w:val="0"/>
                      <w:divBdr>
                        <w:top w:val="none" w:sz="0" w:space="0" w:color="auto"/>
                        <w:left w:val="none" w:sz="0" w:space="0" w:color="auto"/>
                        <w:bottom w:val="none" w:sz="0" w:space="0" w:color="auto"/>
                        <w:right w:val="none" w:sz="0" w:space="0" w:color="auto"/>
                      </w:divBdr>
                    </w:div>
                  </w:divsChild>
                </w:div>
                <w:div w:id="1003049898">
                  <w:marLeft w:val="0"/>
                  <w:marRight w:val="0"/>
                  <w:marTop w:val="0"/>
                  <w:marBottom w:val="0"/>
                  <w:divBdr>
                    <w:top w:val="none" w:sz="0" w:space="0" w:color="auto"/>
                    <w:left w:val="none" w:sz="0" w:space="0" w:color="auto"/>
                    <w:bottom w:val="none" w:sz="0" w:space="0" w:color="auto"/>
                    <w:right w:val="none" w:sz="0" w:space="0" w:color="auto"/>
                  </w:divBdr>
                  <w:divsChild>
                    <w:div w:id="1405638583">
                      <w:marLeft w:val="0"/>
                      <w:marRight w:val="0"/>
                      <w:marTop w:val="0"/>
                      <w:marBottom w:val="0"/>
                      <w:divBdr>
                        <w:top w:val="none" w:sz="0" w:space="0" w:color="auto"/>
                        <w:left w:val="none" w:sz="0" w:space="0" w:color="auto"/>
                        <w:bottom w:val="none" w:sz="0" w:space="0" w:color="auto"/>
                        <w:right w:val="none" w:sz="0" w:space="0" w:color="auto"/>
                      </w:divBdr>
                    </w:div>
                  </w:divsChild>
                </w:div>
                <w:div w:id="1419132088">
                  <w:marLeft w:val="0"/>
                  <w:marRight w:val="0"/>
                  <w:marTop w:val="0"/>
                  <w:marBottom w:val="0"/>
                  <w:divBdr>
                    <w:top w:val="none" w:sz="0" w:space="0" w:color="auto"/>
                    <w:left w:val="none" w:sz="0" w:space="0" w:color="auto"/>
                    <w:bottom w:val="none" w:sz="0" w:space="0" w:color="auto"/>
                    <w:right w:val="none" w:sz="0" w:space="0" w:color="auto"/>
                  </w:divBdr>
                  <w:divsChild>
                    <w:div w:id="1091464669">
                      <w:marLeft w:val="0"/>
                      <w:marRight w:val="0"/>
                      <w:marTop w:val="0"/>
                      <w:marBottom w:val="0"/>
                      <w:divBdr>
                        <w:top w:val="none" w:sz="0" w:space="0" w:color="auto"/>
                        <w:left w:val="none" w:sz="0" w:space="0" w:color="auto"/>
                        <w:bottom w:val="none" w:sz="0" w:space="0" w:color="auto"/>
                        <w:right w:val="none" w:sz="0" w:space="0" w:color="auto"/>
                      </w:divBdr>
                    </w:div>
                  </w:divsChild>
                </w:div>
                <w:div w:id="2020959840">
                  <w:marLeft w:val="0"/>
                  <w:marRight w:val="0"/>
                  <w:marTop w:val="0"/>
                  <w:marBottom w:val="0"/>
                  <w:divBdr>
                    <w:top w:val="none" w:sz="0" w:space="0" w:color="auto"/>
                    <w:left w:val="none" w:sz="0" w:space="0" w:color="auto"/>
                    <w:bottom w:val="none" w:sz="0" w:space="0" w:color="auto"/>
                    <w:right w:val="none" w:sz="0" w:space="0" w:color="auto"/>
                  </w:divBdr>
                  <w:divsChild>
                    <w:div w:id="127476558">
                      <w:marLeft w:val="0"/>
                      <w:marRight w:val="0"/>
                      <w:marTop w:val="0"/>
                      <w:marBottom w:val="0"/>
                      <w:divBdr>
                        <w:top w:val="none" w:sz="0" w:space="0" w:color="auto"/>
                        <w:left w:val="none" w:sz="0" w:space="0" w:color="auto"/>
                        <w:bottom w:val="none" w:sz="0" w:space="0" w:color="auto"/>
                        <w:right w:val="none" w:sz="0" w:space="0" w:color="auto"/>
                      </w:divBdr>
                    </w:div>
                  </w:divsChild>
                </w:div>
                <w:div w:id="1181240483">
                  <w:marLeft w:val="0"/>
                  <w:marRight w:val="0"/>
                  <w:marTop w:val="0"/>
                  <w:marBottom w:val="0"/>
                  <w:divBdr>
                    <w:top w:val="none" w:sz="0" w:space="0" w:color="auto"/>
                    <w:left w:val="none" w:sz="0" w:space="0" w:color="auto"/>
                    <w:bottom w:val="none" w:sz="0" w:space="0" w:color="auto"/>
                    <w:right w:val="none" w:sz="0" w:space="0" w:color="auto"/>
                  </w:divBdr>
                  <w:divsChild>
                    <w:div w:id="548495549">
                      <w:marLeft w:val="0"/>
                      <w:marRight w:val="0"/>
                      <w:marTop w:val="0"/>
                      <w:marBottom w:val="0"/>
                      <w:divBdr>
                        <w:top w:val="none" w:sz="0" w:space="0" w:color="auto"/>
                        <w:left w:val="none" w:sz="0" w:space="0" w:color="auto"/>
                        <w:bottom w:val="none" w:sz="0" w:space="0" w:color="auto"/>
                        <w:right w:val="none" w:sz="0" w:space="0" w:color="auto"/>
                      </w:divBdr>
                    </w:div>
                  </w:divsChild>
                </w:div>
                <w:div w:id="1711611385">
                  <w:marLeft w:val="0"/>
                  <w:marRight w:val="0"/>
                  <w:marTop w:val="0"/>
                  <w:marBottom w:val="0"/>
                  <w:divBdr>
                    <w:top w:val="none" w:sz="0" w:space="0" w:color="auto"/>
                    <w:left w:val="none" w:sz="0" w:space="0" w:color="auto"/>
                    <w:bottom w:val="none" w:sz="0" w:space="0" w:color="auto"/>
                    <w:right w:val="none" w:sz="0" w:space="0" w:color="auto"/>
                  </w:divBdr>
                  <w:divsChild>
                    <w:div w:id="552623377">
                      <w:marLeft w:val="0"/>
                      <w:marRight w:val="0"/>
                      <w:marTop w:val="0"/>
                      <w:marBottom w:val="0"/>
                      <w:divBdr>
                        <w:top w:val="none" w:sz="0" w:space="0" w:color="auto"/>
                        <w:left w:val="none" w:sz="0" w:space="0" w:color="auto"/>
                        <w:bottom w:val="none" w:sz="0" w:space="0" w:color="auto"/>
                        <w:right w:val="none" w:sz="0" w:space="0" w:color="auto"/>
                      </w:divBdr>
                    </w:div>
                  </w:divsChild>
                </w:div>
                <w:div w:id="1914507025">
                  <w:marLeft w:val="0"/>
                  <w:marRight w:val="0"/>
                  <w:marTop w:val="0"/>
                  <w:marBottom w:val="0"/>
                  <w:divBdr>
                    <w:top w:val="none" w:sz="0" w:space="0" w:color="auto"/>
                    <w:left w:val="none" w:sz="0" w:space="0" w:color="auto"/>
                    <w:bottom w:val="none" w:sz="0" w:space="0" w:color="auto"/>
                    <w:right w:val="none" w:sz="0" w:space="0" w:color="auto"/>
                  </w:divBdr>
                  <w:divsChild>
                    <w:div w:id="1632442746">
                      <w:marLeft w:val="0"/>
                      <w:marRight w:val="0"/>
                      <w:marTop w:val="0"/>
                      <w:marBottom w:val="0"/>
                      <w:divBdr>
                        <w:top w:val="none" w:sz="0" w:space="0" w:color="auto"/>
                        <w:left w:val="none" w:sz="0" w:space="0" w:color="auto"/>
                        <w:bottom w:val="none" w:sz="0" w:space="0" w:color="auto"/>
                        <w:right w:val="none" w:sz="0" w:space="0" w:color="auto"/>
                      </w:divBdr>
                    </w:div>
                  </w:divsChild>
                </w:div>
                <w:div w:id="1881358021">
                  <w:marLeft w:val="0"/>
                  <w:marRight w:val="0"/>
                  <w:marTop w:val="0"/>
                  <w:marBottom w:val="0"/>
                  <w:divBdr>
                    <w:top w:val="none" w:sz="0" w:space="0" w:color="auto"/>
                    <w:left w:val="none" w:sz="0" w:space="0" w:color="auto"/>
                    <w:bottom w:val="none" w:sz="0" w:space="0" w:color="auto"/>
                    <w:right w:val="none" w:sz="0" w:space="0" w:color="auto"/>
                  </w:divBdr>
                  <w:divsChild>
                    <w:div w:id="2060545461">
                      <w:marLeft w:val="0"/>
                      <w:marRight w:val="0"/>
                      <w:marTop w:val="0"/>
                      <w:marBottom w:val="0"/>
                      <w:divBdr>
                        <w:top w:val="none" w:sz="0" w:space="0" w:color="auto"/>
                        <w:left w:val="none" w:sz="0" w:space="0" w:color="auto"/>
                        <w:bottom w:val="none" w:sz="0" w:space="0" w:color="auto"/>
                        <w:right w:val="none" w:sz="0" w:space="0" w:color="auto"/>
                      </w:divBdr>
                    </w:div>
                  </w:divsChild>
                </w:div>
                <w:div w:id="65764618">
                  <w:marLeft w:val="0"/>
                  <w:marRight w:val="0"/>
                  <w:marTop w:val="0"/>
                  <w:marBottom w:val="0"/>
                  <w:divBdr>
                    <w:top w:val="none" w:sz="0" w:space="0" w:color="auto"/>
                    <w:left w:val="none" w:sz="0" w:space="0" w:color="auto"/>
                    <w:bottom w:val="none" w:sz="0" w:space="0" w:color="auto"/>
                    <w:right w:val="none" w:sz="0" w:space="0" w:color="auto"/>
                  </w:divBdr>
                  <w:divsChild>
                    <w:div w:id="380445845">
                      <w:marLeft w:val="0"/>
                      <w:marRight w:val="0"/>
                      <w:marTop w:val="0"/>
                      <w:marBottom w:val="0"/>
                      <w:divBdr>
                        <w:top w:val="none" w:sz="0" w:space="0" w:color="auto"/>
                        <w:left w:val="none" w:sz="0" w:space="0" w:color="auto"/>
                        <w:bottom w:val="none" w:sz="0" w:space="0" w:color="auto"/>
                        <w:right w:val="none" w:sz="0" w:space="0" w:color="auto"/>
                      </w:divBdr>
                    </w:div>
                  </w:divsChild>
                </w:div>
                <w:div w:id="730234584">
                  <w:marLeft w:val="0"/>
                  <w:marRight w:val="0"/>
                  <w:marTop w:val="0"/>
                  <w:marBottom w:val="0"/>
                  <w:divBdr>
                    <w:top w:val="none" w:sz="0" w:space="0" w:color="auto"/>
                    <w:left w:val="none" w:sz="0" w:space="0" w:color="auto"/>
                    <w:bottom w:val="none" w:sz="0" w:space="0" w:color="auto"/>
                    <w:right w:val="none" w:sz="0" w:space="0" w:color="auto"/>
                  </w:divBdr>
                  <w:divsChild>
                    <w:div w:id="233706675">
                      <w:marLeft w:val="0"/>
                      <w:marRight w:val="0"/>
                      <w:marTop w:val="0"/>
                      <w:marBottom w:val="0"/>
                      <w:divBdr>
                        <w:top w:val="none" w:sz="0" w:space="0" w:color="auto"/>
                        <w:left w:val="none" w:sz="0" w:space="0" w:color="auto"/>
                        <w:bottom w:val="none" w:sz="0" w:space="0" w:color="auto"/>
                        <w:right w:val="none" w:sz="0" w:space="0" w:color="auto"/>
                      </w:divBdr>
                    </w:div>
                  </w:divsChild>
                </w:div>
                <w:div w:id="600916687">
                  <w:marLeft w:val="0"/>
                  <w:marRight w:val="0"/>
                  <w:marTop w:val="0"/>
                  <w:marBottom w:val="0"/>
                  <w:divBdr>
                    <w:top w:val="none" w:sz="0" w:space="0" w:color="auto"/>
                    <w:left w:val="none" w:sz="0" w:space="0" w:color="auto"/>
                    <w:bottom w:val="none" w:sz="0" w:space="0" w:color="auto"/>
                    <w:right w:val="none" w:sz="0" w:space="0" w:color="auto"/>
                  </w:divBdr>
                  <w:divsChild>
                    <w:div w:id="1254432831">
                      <w:marLeft w:val="0"/>
                      <w:marRight w:val="0"/>
                      <w:marTop w:val="0"/>
                      <w:marBottom w:val="0"/>
                      <w:divBdr>
                        <w:top w:val="none" w:sz="0" w:space="0" w:color="auto"/>
                        <w:left w:val="none" w:sz="0" w:space="0" w:color="auto"/>
                        <w:bottom w:val="none" w:sz="0" w:space="0" w:color="auto"/>
                        <w:right w:val="none" w:sz="0" w:space="0" w:color="auto"/>
                      </w:divBdr>
                    </w:div>
                  </w:divsChild>
                </w:div>
                <w:div w:id="561908716">
                  <w:marLeft w:val="0"/>
                  <w:marRight w:val="0"/>
                  <w:marTop w:val="0"/>
                  <w:marBottom w:val="0"/>
                  <w:divBdr>
                    <w:top w:val="none" w:sz="0" w:space="0" w:color="auto"/>
                    <w:left w:val="none" w:sz="0" w:space="0" w:color="auto"/>
                    <w:bottom w:val="none" w:sz="0" w:space="0" w:color="auto"/>
                    <w:right w:val="none" w:sz="0" w:space="0" w:color="auto"/>
                  </w:divBdr>
                  <w:divsChild>
                    <w:div w:id="244078188">
                      <w:marLeft w:val="0"/>
                      <w:marRight w:val="0"/>
                      <w:marTop w:val="0"/>
                      <w:marBottom w:val="0"/>
                      <w:divBdr>
                        <w:top w:val="none" w:sz="0" w:space="0" w:color="auto"/>
                        <w:left w:val="none" w:sz="0" w:space="0" w:color="auto"/>
                        <w:bottom w:val="none" w:sz="0" w:space="0" w:color="auto"/>
                        <w:right w:val="none" w:sz="0" w:space="0" w:color="auto"/>
                      </w:divBdr>
                    </w:div>
                  </w:divsChild>
                </w:div>
                <w:div w:id="102769506">
                  <w:marLeft w:val="0"/>
                  <w:marRight w:val="0"/>
                  <w:marTop w:val="0"/>
                  <w:marBottom w:val="0"/>
                  <w:divBdr>
                    <w:top w:val="none" w:sz="0" w:space="0" w:color="auto"/>
                    <w:left w:val="none" w:sz="0" w:space="0" w:color="auto"/>
                    <w:bottom w:val="none" w:sz="0" w:space="0" w:color="auto"/>
                    <w:right w:val="none" w:sz="0" w:space="0" w:color="auto"/>
                  </w:divBdr>
                  <w:divsChild>
                    <w:div w:id="1736663918">
                      <w:marLeft w:val="0"/>
                      <w:marRight w:val="0"/>
                      <w:marTop w:val="0"/>
                      <w:marBottom w:val="0"/>
                      <w:divBdr>
                        <w:top w:val="none" w:sz="0" w:space="0" w:color="auto"/>
                        <w:left w:val="none" w:sz="0" w:space="0" w:color="auto"/>
                        <w:bottom w:val="none" w:sz="0" w:space="0" w:color="auto"/>
                        <w:right w:val="none" w:sz="0" w:space="0" w:color="auto"/>
                      </w:divBdr>
                    </w:div>
                  </w:divsChild>
                </w:div>
                <w:div w:id="1576283463">
                  <w:marLeft w:val="0"/>
                  <w:marRight w:val="0"/>
                  <w:marTop w:val="0"/>
                  <w:marBottom w:val="0"/>
                  <w:divBdr>
                    <w:top w:val="none" w:sz="0" w:space="0" w:color="auto"/>
                    <w:left w:val="none" w:sz="0" w:space="0" w:color="auto"/>
                    <w:bottom w:val="none" w:sz="0" w:space="0" w:color="auto"/>
                    <w:right w:val="none" w:sz="0" w:space="0" w:color="auto"/>
                  </w:divBdr>
                  <w:divsChild>
                    <w:div w:id="2085493194">
                      <w:marLeft w:val="0"/>
                      <w:marRight w:val="0"/>
                      <w:marTop w:val="0"/>
                      <w:marBottom w:val="0"/>
                      <w:divBdr>
                        <w:top w:val="none" w:sz="0" w:space="0" w:color="auto"/>
                        <w:left w:val="none" w:sz="0" w:space="0" w:color="auto"/>
                        <w:bottom w:val="none" w:sz="0" w:space="0" w:color="auto"/>
                        <w:right w:val="none" w:sz="0" w:space="0" w:color="auto"/>
                      </w:divBdr>
                    </w:div>
                  </w:divsChild>
                </w:div>
                <w:div w:id="249120101">
                  <w:marLeft w:val="0"/>
                  <w:marRight w:val="0"/>
                  <w:marTop w:val="0"/>
                  <w:marBottom w:val="0"/>
                  <w:divBdr>
                    <w:top w:val="none" w:sz="0" w:space="0" w:color="auto"/>
                    <w:left w:val="none" w:sz="0" w:space="0" w:color="auto"/>
                    <w:bottom w:val="none" w:sz="0" w:space="0" w:color="auto"/>
                    <w:right w:val="none" w:sz="0" w:space="0" w:color="auto"/>
                  </w:divBdr>
                  <w:divsChild>
                    <w:div w:id="94255038">
                      <w:marLeft w:val="0"/>
                      <w:marRight w:val="0"/>
                      <w:marTop w:val="0"/>
                      <w:marBottom w:val="0"/>
                      <w:divBdr>
                        <w:top w:val="none" w:sz="0" w:space="0" w:color="auto"/>
                        <w:left w:val="none" w:sz="0" w:space="0" w:color="auto"/>
                        <w:bottom w:val="none" w:sz="0" w:space="0" w:color="auto"/>
                        <w:right w:val="none" w:sz="0" w:space="0" w:color="auto"/>
                      </w:divBdr>
                    </w:div>
                  </w:divsChild>
                </w:div>
                <w:div w:id="2142965356">
                  <w:marLeft w:val="0"/>
                  <w:marRight w:val="0"/>
                  <w:marTop w:val="0"/>
                  <w:marBottom w:val="0"/>
                  <w:divBdr>
                    <w:top w:val="none" w:sz="0" w:space="0" w:color="auto"/>
                    <w:left w:val="none" w:sz="0" w:space="0" w:color="auto"/>
                    <w:bottom w:val="none" w:sz="0" w:space="0" w:color="auto"/>
                    <w:right w:val="none" w:sz="0" w:space="0" w:color="auto"/>
                  </w:divBdr>
                  <w:divsChild>
                    <w:div w:id="1335648126">
                      <w:marLeft w:val="0"/>
                      <w:marRight w:val="0"/>
                      <w:marTop w:val="0"/>
                      <w:marBottom w:val="0"/>
                      <w:divBdr>
                        <w:top w:val="none" w:sz="0" w:space="0" w:color="auto"/>
                        <w:left w:val="none" w:sz="0" w:space="0" w:color="auto"/>
                        <w:bottom w:val="none" w:sz="0" w:space="0" w:color="auto"/>
                        <w:right w:val="none" w:sz="0" w:space="0" w:color="auto"/>
                      </w:divBdr>
                    </w:div>
                  </w:divsChild>
                </w:div>
                <w:div w:id="981928400">
                  <w:marLeft w:val="0"/>
                  <w:marRight w:val="0"/>
                  <w:marTop w:val="0"/>
                  <w:marBottom w:val="0"/>
                  <w:divBdr>
                    <w:top w:val="none" w:sz="0" w:space="0" w:color="auto"/>
                    <w:left w:val="none" w:sz="0" w:space="0" w:color="auto"/>
                    <w:bottom w:val="none" w:sz="0" w:space="0" w:color="auto"/>
                    <w:right w:val="none" w:sz="0" w:space="0" w:color="auto"/>
                  </w:divBdr>
                  <w:divsChild>
                    <w:div w:id="1092698121">
                      <w:marLeft w:val="0"/>
                      <w:marRight w:val="0"/>
                      <w:marTop w:val="0"/>
                      <w:marBottom w:val="0"/>
                      <w:divBdr>
                        <w:top w:val="none" w:sz="0" w:space="0" w:color="auto"/>
                        <w:left w:val="none" w:sz="0" w:space="0" w:color="auto"/>
                        <w:bottom w:val="none" w:sz="0" w:space="0" w:color="auto"/>
                        <w:right w:val="none" w:sz="0" w:space="0" w:color="auto"/>
                      </w:divBdr>
                    </w:div>
                  </w:divsChild>
                </w:div>
                <w:div w:id="923608600">
                  <w:marLeft w:val="0"/>
                  <w:marRight w:val="0"/>
                  <w:marTop w:val="0"/>
                  <w:marBottom w:val="0"/>
                  <w:divBdr>
                    <w:top w:val="none" w:sz="0" w:space="0" w:color="auto"/>
                    <w:left w:val="none" w:sz="0" w:space="0" w:color="auto"/>
                    <w:bottom w:val="none" w:sz="0" w:space="0" w:color="auto"/>
                    <w:right w:val="none" w:sz="0" w:space="0" w:color="auto"/>
                  </w:divBdr>
                  <w:divsChild>
                    <w:div w:id="1852720871">
                      <w:marLeft w:val="0"/>
                      <w:marRight w:val="0"/>
                      <w:marTop w:val="0"/>
                      <w:marBottom w:val="0"/>
                      <w:divBdr>
                        <w:top w:val="none" w:sz="0" w:space="0" w:color="auto"/>
                        <w:left w:val="none" w:sz="0" w:space="0" w:color="auto"/>
                        <w:bottom w:val="none" w:sz="0" w:space="0" w:color="auto"/>
                        <w:right w:val="none" w:sz="0" w:space="0" w:color="auto"/>
                      </w:divBdr>
                    </w:div>
                  </w:divsChild>
                </w:div>
                <w:div w:id="1024987589">
                  <w:marLeft w:val="0"/>
                  <w:marRight w:val="0"/>
                  <w:marTop w:val="0"/>
                  <w:marBottom w:val="0"/>
                  <w:divBdr>
                    <w:top w:val="none" w:sz="0" w:space="0" w:color="auto"/>
                    <w:left w:val="none" w:sz="0" w:space="0" w:color="auto"/>
                    <w:bottom w:val="none" w:sz="0" w:space="0" w:color="auto"/>
                    <w:right w:val="none" w:sz="0" w:space="0" w:color="auto"/>
                  </w:divBdr>
                  <w:divsChild>
                    <w:div w:id="1772386838">
                      <w:marLeft w:val="0"/>
                      <w:marRight w:val="0"/>
                      <w:marTop w:val="0"/>
                      <w:marBottom w:val="0"/>
                      <w:divBdr>
                        <w:top w:val="none" w:sz="0" w:space="0" w:color="auto"/>
                        <w:left w:val="none" w:sz="0" w:space="0" w:color="auto"/>
                        <w:bottom w:val="none" w:sz="0" w:space="0" w:color="auto"/>
                        <w:right w:val="none" w:sz="0" w:space="0" w:color="auto"/>
                      </w:divBdr>
                    </w:div>
                  </w:divsChild>
                </w:div>
                <w:div w:id="444469774">
                  <w:marLeft w:val="0"/>
                  <w:marRight w:val="0"/>
                  <w:marTop w:val="0"/>
                  <w:marBottom w:val="0"/>
                  <w:divBdr>
                    <w:top w:val="none" w:sz="0" w:space="0" w:color="auto"/>
                    <w:left w:val="none" w:sz="0" w:space="0" w:color="auto"/>
                    <w:bottom w:val="none" w:sz="0" w:space="0" w:color="auto"/>
                    <w:right w:val="none" w:sz="0" w:space="0" w:color="auto"/>
                  </w:divBdr>
                  <w:divsChild>
                    <w:div w:id="1219442516">
                      <w:marLeft w:val="0"/>
                      <w:marRight w:val="0"/>
                      <w:marTop w:val="0"/>
                      <w:marBottom w:val="0"/>
                      <w:divBdr>
                        <w:top w:val="none" w:sz="0" w:space="0" w:color="auto"/>
                        <w:left w:val="none" w:sz="0" w:space="0" w:color="auto"/>
                        <w:bottom w:val="none" w:sz="0" w:space="0" w:color="auto"/>
                        <w:right w:val="none" w:sz="0" w:space="0" w:color="auto"/>
                      </w:divBdr>
                    </w:div>
                  </w:divsChild>
                </w:div>
                <w:div w:id="224099624">
                  <w:marLeft w:val="0"/>
                  <w:marRight w:val="0"/>
                  <w:marTop w:val="0"/>
                  <w:marBottom w:val="0"/>
                  <w:divBdr>
                    <w:top w:val="none" w:sz="0" w:space="0" w:color="auto"/>
                    <w:left w:val="none" w:sz="0" w:space="0" w:color="auto"/>
                    <w:bottom w:val="none" w:sz="0" w:space="0" w:color="auto"/>
                    <w:right w:val="none" w:sz="0" w:space="0" w:color="auto"/>
                  </w:divBdr>
                  <w:divsChild>
                    <w:div w:id="774178290">
                      <w:marLeft w:val="0"/>
                      <w:marRight w:val="0"/>
                      <w:marTop w:val="0"/>
                      <w:marBottom w:val="0"/>
                      <w:divBdr>
                        <w:top w:val="none" w:sz="0" w:space="0" w:color="auto"/>
                        <w:left w:val="none" w:sz="0" w:space="0" w:color="auto"/>
                        <w:bottom w:val="none" w:sz="0" w:space="0" w:color="auto"/>
                        <w:right w:val="none" w:sz="0" w:space="0" w:color="auto"/>
                      </w:divBdr>
                    </w:div>
                  </w:divsChild>
                </w:div>
                <w:div w:id="168326670">
                  <w:marLeft w:val="0"/>
                  <w:marRight w:val="0"/>
                  <w:marTop w:val="0"/>
                  <w:marBottom w:val="0"/>
                  <w:divBdr>
                    <w:top w:val="none" w:sz="0" w:space="0" w:color="auto"/>
                    <w:left w:val="none" w:sz="0" w:space="0" w:color="auto"/>
                    <w:bottom w:val="none" w:sz="0" w:space="0" w:color="auto"/>
                    <w:right w:val="none" w:sz="0" w:space="0" w:color="auto"/>
                  </w:divBdr>
                  <w:divsChild>
                    <w:div w:id="387149712">
                      <w:marLeft w:val="0"/>
                      <w:marRight w:val="0"/>
                      <w:marTop w:val="0"/>
                      <w:marBottom w:val="0"/>
                      <w:divBdr>
                        <w:top w:val="none" w:sz="0" w:space="0" w:color="auto"/>
                        <w:left w:val="none" w:sz="0" w:space="0" w:color="auto"/>
                        <w:bottom w:val="none" w:sz="0" w:space="0" w:color="auto"/>
                        <w:right w:val="none" w:sz="0" w:space="0" w:color="auto"/>
                      </w:divBdr>
                    </w:div>
                  </w:divsChild>
                </w:div>
                <w:div w:id="1676301554">
                  <w:marLeft w:val="0"/>
                  <w:marRight w:val="0"/>
                  <w:marTop w:val="0"/>
                  <w:marBottom w:val="0"/>
                  <w:divBdr>
                    <w:top w:val="none" w:sz="0" w:space="0" w:color="auto"/>
                    <w:left w:val="none" w:sz="0" w:space="0" w:color="auto"/>
                    <w:bottom w:val="none" w:sz="0" w:space="0" w:color="auto"/>
                    <w:right w:val="none" w:sz="0" w:space="0" w:color="auto"/>
                  </w:divBdr>
                  <w:divsChild>
                    <w:div w:id="520049836">
                      <w:marLeft w:val="0"/>
                      <w:marRight w:val="0"/>
                      <w:marTop w:val="0"/>
                      <w:marBottom w:val="0"/>
                      <w:divBdr>
                        <w:top w:val="none" w:sz="0" w:space="0" w:color="auto"/>
                        <w:left w:val="none" w:sz="0" w:space="0" w:color="auto"/>
                        <w:bottom w:val="none" w:sz="0" w:space="0" w:color="auto"/>
                        <w:right w:val="none" w:sz="0" w:space="0" w:color="auto"/>
                      </w:divBdr>
                    </w:div>
                  </w:divsChild>
                </w:div>
                <w:div w:id="2082947736">
                  <w:marLeft w:val="0"/>
                  <w:marRight w:val="0"/>
                  <w:marTop w:val="0"/>
                  <w:marBottom w:val="0"/>
                  <w:divBdr>
                    <w:top w:val="none" w:sz="0" w:space="0" w:color="auto"/>
                    <w:left w:val="none" w:sz="0" w:space="0" w:color="auto"/>
                    <w:bottom w:val="none" w:sz="0" w:space="0" w:color="auto"/>
                    <w:right w:val="none" w:sz="0" w:space="0" w:color="auto"/>
                  </w:divBdr>
                  <w:divsChild>
                    <w:div w:id="1519662701">
                      <w:marLeft w:val="0"/>
                      <w:marRight w:val="0"/>
                      <w:marTop w:val="0"/>
                      <w:marBottom w:val="0"/>
                      <w:divBdr>
                        <w:top w:val="none" w:sz="0" w:space="0" w:color="auto"/>
                        <w:left w:val="none" w:sz="0" w:space="0" w:color="auto"/>
                        <w:bottom w:val="none" w:sz="0" w:space="0" w:color="auto"/>
                        <w:right w:val="none" w:sz="0" w:space="0" w:color="auto"/>
                      </w:divBdr>
                    </w:div>
                  </w:divsChild>
                </w:div>
                <w:div w:id="1129471024">
                  <w:marLeft w:val="0"/>
                  <w:marRight w:val="0"/>
                  <w:marTop w:val="0"/>
                  <w:marBottom w:val="0"/>
                  <w:divBdr>
                    <w:top w:val="none" w:sz="0" w:space="0" w:color="auto"/>
                    <w:left w:val="none" w:sz="0" w:space="0" w:color="auto"/>
                    <w:bottom w:val="none" w:sz="0" w:space="0" w:color="auto"/>
                    <w:right w:val="none" w:sz="0" w:space="0" w:color="auto"/>
                  </w:divBdr>
                  <w:divsChild>
                    <w:div w:id="1415736179">
                      <w:marLeft w:val="0"/>
                      <w:marRight w:val="0"/>
                      <w:marTop w:val="0"/>
                      <w:marBottom w:val="0"/>
                      <w:divBdr>
                        <w:top w:val="none" w:sz="0" w:space="0" w:color="auto"/>
                        <w:left w:val="none" w:sz="0" w:space="0" w:color="auto"/>
                        <w:bottom w:val="none" w:sz="0" w:space="0" w:color="auto"/>
                        <w:right w:val="none" w:sz="0" w:space="0" w:color="auto"/>
                      </w:divBdr>
                    </w:div>
                  </w:divsChild>
                </w:div>
                <w:div w:id="1104182869">
                  <w:marLeft w:val="0"/>
                  <w:marRight w:val="0"/>
                  <w:marTop w:val="0"/>
                  <w:marBottom w:val="0"/>
                  <w:divBdr>
                    <w:top w:val="none" w:sz="0" w:space="0" w:color="auto"/>
                    <w:left w:val="none" w:sz="0" w:space="0" w:color="auto"/>
                    <w:bottom w:val="none" w:sz="0" w:space="0" w:color="auto"/>
                    <w:right w:val="none" w:sz="0" w:space="0" w:color="auto"/>
                  </w:divBdr>
                  <w:divsChild>
                    <w:div w:id="1314485238">
                      <w:marLeft w:val="0"/>
                      <w:marRight w:val="0"/>
                      <w:marTop w:val="0"/>
                      <w:marBottom w:val="0"/>
                      <w:divBdr>
                        <w:top w:val="none" w:sz="0" w:space="0" w:color="auto"/>
                        <w:left w:val="none" w:sz="0" w:space="0" w:color="auto"/>
                        <w:bottom w:val="none" w:sz="0" w:space="0" w:color="auto"/>
                        <w:right w:val="none" w:sz="0" w:space="0" w:color="auto"/>
                      </w:divBdr>
                    </w:div>
                  </w:divsChild>
                </w:div>
                <w:div w:id="191455509">
                  <w:marLeft w:val="0"/>
                  <w:marRight w:val="0"/>
                  <w:marTop w:val="0"/>
                  <w:marBottom w:val="0"/>
                  <w:divBdr>
                    <w:top w:val="none" w:sz="0" w:space="0" w:color="auto"/>
                    <w:left w:val="none" w:sz="0" w:space="0" w:color="auto"/>
                    <w:bottom w:val="none" w:sz="0" w:space="0" w:color="auto"/>
                    <w:right w:val="none" w:sz="0" w:space="0" w:color="auto"/>
                  </w:divBdr>
                  <w:divsChild>
                    <w:div w:id="663431381">
                      <w:marLeft w:val="0"/>
                      <w:marRight w:val="0"/>
                      <w:marTop w:val="0"/>
                      <w:marBottom w:val="0"/>
                      <w:divBdr>
                        <w:top w:val="none" w:sz="0" w:space="0" w:color="auto"/>
                        <w:left w:val="none" w:sz="0" w:space="0" w:color="auto"/>
                        <w:bottom w:val="none" w:sz="0" w:space="0" w:color="auto"/>
                        <w:right w:val="none" w:sz="0" w:space="0" w:color="auto"/>
                      </w:divBdr>
                    </w:div>
                  </w:divsChild>
                </w:div>
                <w:div w:id="1209994373">
                  <w:marLeft w:val="0"/>
                  <w:marRight w:val="0"/>
                  <w:marTop w:val="0"/>
                  <w:marBottom w:val="0"/>
                  <w:divBdr>
                    <w:top w:val="none" w:sz="0" w:space="0" w:color="auto"/>
                    <w:left w:val="none" w:sz="0" w:space="0" w:color="auto"/>
                    <w:bottom w:val="none" w:sz="0" w:space="0" w:color="auto"/>
                    <w:right w:val="none" w:sz="0" w:space="0" w:color="auto"/>
                  </w:divBdr>
                  <w:divsChild>
                    <w:div w:id="245771813">
                      <w:marLeft w:val="0"/>
                      <w:marRight w:val="0"/>
                      <w:marTop w:val="0"/>
                      <w:marBottom w:val="0"/>
                      <w:divBdr>
                        <w:top w:val="none" w:sz="0" w:space="0" w:color="auto"/>
                        <w:left w:val="none" w:sz="0" w:space="0" w:color="auto"/>
                        <w:bottom w:val="none" w:sz="0" w:space="0" w:color="auto"/>
                        <w:right w:val="none" w:sz="0" w:space="0" w:color="auto"/>
                      </w:divBdr>
                    </w:div>
                  </w:divsChild>
                </w:div>
                <w:div w:id="1222867443">
                  <w:marLeft w:val="0"/>
                  <w:marRight w:val="0"/>
                  <w:marTop w:val="0"/>
                  <w:marBottom w:val="0"/>
                  <w:divBdr>
                    <w:top w:val="none" w:sz="0" w:space="0" w:color="auto"/>
                    <w:left w:val="none" w:sz="0" w:space="0" w:color="auto"/>
                    <w:bottom w:val="none" w:sz="0" w:space="0" w:color="auto"/>
                    <w:right w:val="none" w:sz="0" w:space="0" w:color="auto"/>
                  </w:divBdr>
                  <w:divsChild>
                    <w:div w:id="1491100838">
                      <w:marLeft w:val="0"/>
                      <w:marRight w:val="0"/>
                      <w:marTop w:val="0"/>
                      <w:marBottom w:val="0"/>
                      <w:divBdr>
                        <w:top w:val="none" w:sz="0" w:space="0" w:color="auto"/>
                        <w:left w:val="none" w:sz="0" w:space="0" w:color="auto"/>
                        <w:bottom w:val="none" w:sz="0" w:space="0" w:color="auto"/>
                        <w:right w:val="none" w:sz="0" w:space="0" w:color="auto"/>
                      </w:divBdr>
                    </w:div>
                  </w:divsChild>
                </w:div>
                <w:div w:id="519667076">
                  <w:marLeft w:val="0"/>
                  <w:marRight w:val="0"/>
                  <w:marTop w:val="0"/>
                  <w:marBottom w:val="0"/>
                  <w:divBdr>
                    <w:top w:val="none" w:sz="0" w:space="0" w:color="auto"/>
                    <w:left w:val="none" w:sz="0" w:space="0" w:color="auto"/>
                    <w:bottom w:val="none" w:sz="0" w:space="0" w:color="auto"/>
                    <w:right w:val="none" w:sz="0" w:space="0" w:color="auto"/>
                  </w:divBdr>
                  <w:divsChild>
                    <w:div w:id="366293743">
                      <w:marLeft w:val="0"/>
                      <w:marRight w:val="0"/>
                      <w:marTop w:val="0"/>
                      <w:marBottom w:val="0"/>
                      <w:divBdr>
                        <w:top w:val="none" w:sz="0" w:space="0" w:color="auto"/>
                        <w:left w:val="none" w:sz="0" w:space="0" w:color="auto"/>
                        <w:bottom w:val="none" w:sz="0" w:space="0" w:color="auto"/>
                        <w:right w:val="none" w:sz="0" w:space="0" w:color="auto"/>
                      </w:divBdr>
                    </w:div>
                  </w:divsChild>
                </w:div>
                <w:div w:id="1782451493">
                  <w:marLeft w:val="0"/>
                  <w:marRight w:val="0"/>
                  <w:marTop w:val="0"/>
                  <w:marBottom w:val="0"/>
                  <w:divBdr>
                    <w:top w:val="none" w:sz="0" w:space="0" w:color="auto"/>
                    <w:left w:val="none" w:sz="0" w:space="0" w:color="auto"/>
                    <w:bottom w:val="none" w:sz="0" w:space="0" w:color="auto"/>
                    <w:right w:val="none" w:sz="0" w:space="0" w:color="auto"/>
                  </w:divBdr>
                  <w:divsChild>
                    <w:div w:id="1542017396">
                      <w:marLeft w:val="0"/>
                      <w:marRight w:val="0"/>
                      <w:marTop w:val="0"/>
                      <w:marBottom w:val="0"/>
                      <w:divBdr>
                        <w:top w:val="none" w:sz="0" w:space="0" w:color="auto"/>
                        <w:left w:val="none" w:sz="0" w:space="0" w:color="auto"/>
                        <w:bottom w:val="none" w:sz="0" w:space="0" w:color="auto"/>
                        <w:right w:val="none" w:sz="0" w:space="0" w:color="auto"/>
                      </w:divBdr>
                    </w:div>
                  </w:divsChild>
                </w:div>
                <w:div w:id="440221171">
                  <w:marLeft w:val="0"/>
                  <w:marRight w:val="0"/>
                  <w:marTop w:val="0"/>
                  <w:marBottom w:val="0"/>
                  <w:divBdr>
                    <w:top w:val="none" w:sz="0" w:space="0" w:color="auto"/>
                    <w:left w:val="none" w:sz="0" w:space="0" w:color="auto"/>
                    <w:bottom w:val="none" w:sz="0" w:space="0" w:color="auto"/>
                    <w:right w:val="none" w:sz="0" w:space="0" w:color="auto"/>
                  </w:divBdr>
                  <w:divsChild>
                    <w:div w:id="1350833678">
                      <w:marLeft w:val="0"/>
                      <w:marRight w:val="0"/>
                      <w:marTop w:val="0"/>
                      <w:marBottom w:val="0"/>
                      <w:divBdr>
                        <w:top w:val="none" w:sz="0" w:space="0" w:color="auto"/>
                        <w:left w:val="none" w:sz="0" w:space="0" w:color="auto"/>
                        <w:bottom w:val="none" w:sz="0" w:space="0" w:color="auto"/>
                        <w:right w:val="none" w:sz="0" w:space="0" w:color="auto"/>
                      </w:divBdr>
                    </w:div>
                  </w:divsChild>
                </w:div>
                <w:div w:id="133568446">
                  <w:marLeft w:val="0"/>
                  <w:marRight w:val="0"/>
                  <w:marTop w:val="0"/>
                  <w:marBottom w:val="0"/>
                  <w:divBdr>
                    <w:top w:val="none" w:sz="0" w:space="0" w:color="auto"/>
                    <w:left w:val="none" w:sz="0" w:space="0" w:color="auto"/>
                    <w:bottom w:val="none" w:sz="0" w:space="0" w:color="auto"/>
                    <w:right w:val="none" w:sz="0" w:space="0" w:color="auto"/>
                  </w:divBdr>
                  <w:divsChild>
                    <w:div w:id="972910186">
                      <w:marLeft w:val="0"/>
                      <w:marRight w:val="0"/>
                      <w:marTop w:val="0"/>
                      <w:marBottom w:val="0"/>
                      <w:divBdr>
                        <w:top w:val="none" w:sz="0" w:space="0" w:color="auto"/>
                        <w:left w:val="none" w:sz="0" w:space="0" w:color="auto"/>
                        <w:bottom w:val="none" w:sz="0" w:space="0" w:color="auto"/>
                        <w:right w:val="none" w:sz="0" w:space="0" w:color="auto"/>
                      </w:divBdr>
                    </w:div>
                  </w:divsChild>
                </w:div>
                <w:div w:id="2109502548">
                  <w:marLeft w:val="0"/>
                  <w:marRight w:val="0"/>
                  <w:marTop w:val="0"/>
                  <w:marBottom w:val="0"/>
                  <w:divBdr>
                    <w:top w:val="none" w:sz="0" w:space="0" w:color="auto"/>
                    <w:left w:val="none" w:sz="0" w:space="0" w:color="auto"/>
                    <w:bottom w:val="none" w:sz="0" w:space="0" w:color="auto"/>
                    <w:right w:val="none" w:sz="0" w:space="0" w:color="auto"/>
                  </w:divBdr>
                  <w:divsChild>
                    <w:div w:id="1831632798">
                      <w:marLeft w:val="0"/>
                      <w:marRight w:val="0"/>
                      <w:marTop w:val="0"/>
                      <w:marBottom w:val="0"/>
                      <w:divBdr>
                        <w:top w:val="none" w:sz="0" w:space="0" w:color="auto"/>
                        <w:left w:val="none" w:sz="0" w:space="0" w:color="auto"/>
                        <w:bottom w:val="none" w:sz="0" w:space="0" w:color="auto"/>
                        <w:right w:val="none" w:sz="0" w:space="0" w:color="auto"/>
                      </w:divBdr>
                    </w:div>
                  </w:divsChild>
                </w:div>
                <w:div w:id="665788610">
                  <w:marLeft w:val="0"/>
                  <w:marRight w:val="0"/>
                  <w:marTop w:val="0"/>
                  <w:marBottom w:val="0"/>
                  <w:divBdr>
                    <w:top w:val="none" w:sz="0" w:space="0" w:color="auto"/>
                    <w:left w:val="none" w:sz="0" w:space="0" w:color="auto"/>
                    <w:bottom w:val="none" w:sz="0" w:space="0" w:color="auto"/>
                    <w:right w:val="none" w:sz="0" w:space="0" w:color="auto"/>
                  </w:divBdr>
                  <w:divsChild>
                    <w:div w:id="1706173563">
                      <w:marLeft w:val="0"/>
                      <w:marRight w:val="0"/>
                      <w:marTop w:val="0"/>
                      <w:marBottom w:val="0"/>
                      <w:divBdr>
                        <w:top w:val="none" w:sz="0" w:space="0" w:color="auto"/>
                        <w:left w:val="none" w:sz="0" w:space="0" w:color="auto"/>
                        <w:bottom w:val="none" w:sz="0" w:space="0" w:color="auto"/>
                        <w:right w:val="none" w:sz="0" w:space="0" w:color="auto"/>
                      </w:divBdr>
                    </w:div>
                  </w:divsChild>
                </w:div>
                <w:div w:id="1805149428">
                  <w:marLeft w:val="0"/>
                  <w:marRight w:val="0"/>
                  <w:marTop w:val="0"/>
                  <w:marBottom w:val="0"/>
                  <w:divBdr>
                    <w:top w:val="none" w:sz="0" w:space="0" w:color="auto"/>
                    <w:left w:val="none" w:sz="0" w:space="0" w:color="auto"/>
                    <w:bottom w:val="none" w:sz="0" w:space="0" w:color="auto"/>
                    <w:right w:val="none" w:sz="0" w:space="0" w:color="auto"/>
                  </w:divBdr>
                  <w:divsChild>
                    <w:div w:id="906232715">
                      <w:marLeft w:val="0"/>
                      <w:marRight w:val="0"/>
                      <w:marTop w:val="0"/>
                      <w:marBottom w:val="0"/>
                      <w:divBdr>
                        <w:top w:val="none" w:sz="0" w:space="0" w:color="auto"/>
                        <w:left w:val="none" w:sz="0" w:space="0" w:color="auto"/>
                        <w:bottom w:val="none" w:sz="0" w:space="0" w:color="auto"/>
                        <w:right w:val="none" w:sz="0" w:space="0" w:color="auto"/>
                      </w:divBdr>
                    </w:div>
                  </w:divsChild>
                </w:div>
                <w:div w:id="1933196019">
                  <w:marLeft w:val="0"/>
                  <w:marRight w:val="0"/>
                  <w:marTop w:val="0"/>
                  <w:marBottom w:val="0"/>
                  <w:divBdr>
                    <w:top w:val="none" w:sz="0" w:space="0" w:color="auto"/>
                    <w:left w:val="none" w:sz="0" w:space="0" w:color="auto"/>
                    <w:bottom w:val="none" w:sz="0" w:space="0" w:color="auto"/>
                    <w:right w:val="none" w:sz="0" w:space="0" w:color="auto"/>
                  </w:divBdr>
                  <w:divsChild>
                    <w:div w:id="155801803">
                      <w:marLeft w:val="0"/>
                      <w:marRight w:val="0"/>
                      <w:marTop w:val="0"/>
                      <w:marBottom w:val="0"/>
                      <w:divBdr>
                        <w:top w:val="none" w:sz="0" w:space="0" w:color="auto"/>
                        <w:left w:val="none" w:sz="0" w:space="0" w:color="auto"/>
                        <w:bottom w:val="none" w:sz="0" w:space="0" w:color="auto"/>
                        <w:right w:val="none" w:sz="0" w:space="0" w:color="auto"/>
                      </w:divBdr>
                    </w:div>
                  </w:divsChild>
                </w:div>
                <w:div w:id="1373967426">
                  <w:marLeft w:val="0"/>
                  <w:marRight w:val="0"/>
                  <w:marTop w:val="0"/>
                  <w:marBottom w:val="0"/>
                  <w:divBdr>
                    <w:top w:val="none" w:sz="0" w:space="0" w:color="auto"/>
                    <w:left w:val="none" w:sz="0" w:space="0" w:color="auto"/>
                    <w:bottom w:val="none" w:sz="0" w:space="0" w:color="auto"/>
                    <w:right w:val="none" w:sz="0" w:space="0" w:color="auto"/>
                  </w:divBdr>
                  <w:divsChild>
                    <w:div w:id="49766082">
                      <w:marLeft w:val="0"/>
                      <w:marRight w:val="0"/>
                      <w:marTop w:val="0"/>
                      <w:marBottom w:val="0"/>
                      <w:divBdr>
                        <w:top w:val="none" w:sz="0" w:space="0" w:color="auto"/>
                        <w:left w:val="none" w:sz="0" w:space="0" w:color="auto"/>
                        <w:bottom w:val="none" w:sz="0" w:space="0" w:color="auto"/>
                        <w:right w:val="none" w:sz="0" w:space="0" w:color="auto"/>
                      </w:divBdr>
                    </w:div>
                  </w:divsChild>
                </w:div>
                <w:div w:id="401027056">
                  <w:marLeft w:val="0"/>
                  <w:marRight w:val="0"/>
                  <w:marTop w:val="0"/>
                  <w:marBottom w:val="0"/>
                  <w:divBdr>
                    <w:top w:val="none" w:sz="0" w:space="0" w:color="auto"/>
                    <w:left w:val="none" w:sz="0" w:space="0" w:color="auto"/>
                    <w:bottom w:val="none" w:sz="0" w:space="0" w:color="auto"/>
                    <w:right w:val="none" w:sz="0" w:space="0" w:color="auto"/>
                  </w:divBdr>
                  <w:divsChild>
                    <w:div w:id="650671787">
                      <w:marLeft w:val="0"/>
                      <w:marRight w:val="0"/>
                      <w:marTop w:val="0"/>
                      <w:marBottom w:val="0"/>
                      <w:divBdr>
                        <w:top w:val="none" w:sz="0" w:space="0" w:color="auto"/>
                        <w:left w:val="none" w:sz="0" w:space="0" w:color="auto"/>
                        <w:bottom w:val="none" w:sz="0" w:space="0" w:color="auto"/>
                        <w:right w:val="none" w:sz="0" w:space="0" w:color="auto"/>
                      </w:divBdr>
                    </w:div>
                  </w:divsChild>
                </w:div>
                <w:div w:id="1024669649">
                  <w:marLeft w:val="0"/>
                  <w:marRight w:val="0"/>
                  <w:marTop w:val="0"/>
                  <w:marBottom w:val="0"/>
                  <w:divBdr>
                    <w:top w:val="none" w:sz="0" w:space="0" w:color="auto"/>
                    <w:left w:val="none" w:sz="0" w:space="0" w:color="auto"/>
                    <w:bottom w:val="none" w:sz="0" w:space="0" w:color="auto"/>
                    <w:right w:val="none" w:sz="0" w:space="0" w:color="auto"/>
                  </w:divBdr>
                  <w:divsChild>
                    <w:div w:id="417557583">
                      <w:marLeft w:val="0"/>
                      <w:marRight w:val="0"/>
                      <w:marTop w:val="0"/>
                      <w:marBottom w:val="0"/>
                      <w:divBdr>
                        <w:top w:val="none" w:sz="0" w:space="0" w:color="auto"/>
                        <w:left w:val="none" w:sz="0" w:space="0" w:color="auto"/>
                        <w:bottom w:val="none" w:sz="0" w:space="0" w:color="auto"/>
                        <w:right w:val="none" w:sz="0" w:space="0" w:color="auto"/>
                      </w:divBdr>
                    </w:div>
                  </w:divsChild>
                </w:div>
                <w:div w:id="34891886">
                  <w:marLeft w:val="0"/>
                  <w:marRight w:val="0"/>
                  <w:marTop w:val="0"/>
                  <w:marBottom w:val="0"/>
                  <w:divBdr>
                    <w:top w:val="none" w:sz="0" w:space="0" w:color="auto"/>
                    <w:left w:val="none" w:sz="0" w:space="0" w:color="auto"/>
                    <w:bottom w:val="none" w:sz="0" w:space="0" w:color="auto"/>
                    <w:right w:val="none" w:sz="0" w:space="0" w:color="auto"/>
                  </w:divBdr>
                  <w:divsChild>
                    <w:div w:id="1872841693">
                      <w:marLeft w:val="0"/>
                      <w:marRight w:val="0"/>
                      <w:marTop w:val="0"/>
                      <w:marBottom w:val="0"/>
                      <w:divBdr>
                        <w:top w:val="none" w:sz="0" w:space="0" w:color="auto"/>
                        <w:left w:val="none" w:sz="0" w:space="0" w:color="auto"/>
                        <w:bottom w:val="none" w:sz="0" w:space="0" w:color="auto"/>
                        <w:right w:val="none" w:sz="0" w:space="0" w:color="auto"/>
                      </w:divBdr>
                    </w:div>
                  </w:divsChild>
                </w:div>
                <w:div w:id="1619068692">
                  <w:marLeft w:val="0"/>
                  <w:marRight w:val="0"/>
                  <w:marTop w:val="0"/>
                  <w:marBottom w:val="0"/>
                  <w:divBdr>
                    <w:top w:val="none" w:sz="0" w:space="0" w:color="auto"/>
                    <w:left w:val="none" w:sz="0" w:space="0" w:color="auto"/>
                    <w:bottom w:val="none" w:sz="0" w:space="0" w:color="auto"/>
                    <w:right w:val="none" w:sz="0" w:space="0" w:color="auto"/>
                  </w:divBdr>
                  <w:divsChild>
                    <w:div w:id="1803503186">
                      <w:marLeft w:val="0"/>
                      <w:marRight w:val="0"/>
                      <w:marTop w:val="0"/>
                      <w:marBottom w:val="0"/>
                      <w:divBdr>
                        <w:top w:val="none" w:sz="0" w:space="0" w:color="auto"/>
                        <w:left w:val="none" w:sz="0" w:space="0" w:color="auto"/>
                        <w:bottom w:val="none" w:sz="0" w:space="0" w:color="auto"/>
                        <w:right w:val="none" w:sz="0" w:space="0" w:color="auto"/>
                      </w:divBdr>
                    </w:div>
                  </w:divsChild>
                </w:div>
                <w:div w:id="233510340">
                  <w:marLeft w:val="0"/>
                  <w:marRight w:val="0"/>
                  <w:marTop w:val="0"/>
                  <w:marBottom w:val="0"/>
                  <w:divBdr>
                    <w:top w:val="none" w:sz="0" w:space="0" w:color="auto"/>
                    <w:left w:val="none" w:sz="0" w:space="0" w:color="auto"/>
                    <w:bottom w:val="none" w:sz="0" w:space="0" w:color="auto"/>
                    <w:right w:val="none" w:sz="0" w:space="0" w:color="auto"/>
                  </w:divBdr>
                  <w:divsChild>
                    <w:div w:id="207378348">
                      <w:marLeft w:val="0"/>
                      <w:marRight w:val="0"/>
                      <w:marTop w:val="0"/>
                      <w:marBottom w:val="0"/>
                      <w:divBdr>
                        <w:top w:val="none" w:sz="0" w:space="0" w:color="auto"/>
                        <w:left w:val="none" w:sz="0" w:space="0" w:color="auto"/>
                        <w:bottom w:val="none" w:sz="0" w:space="0" w:color="auto"/>
                        <w:right w:val="none" w:sz="0" w:space="0" w:color="auto"/>
                      </w:divBdr>
                    </w:div>
                  </w:divsChild>
                </w:div>
                <w:div w:id="1888296177">
                  <w:marLeft w:val="0"/>
                  <w:marRight w:val="0"/>
                  <w:marTop w:val="0"/>
                  <w:marBottom w:val="0"/>
                  <w:divBdr>
                    <w:top w:val="none" w:sz="0" w:space="0" w:color="auto"/>
                    <w:left w:val="none" w:sz="0" w:space="0" w:color="auto"/>
                    <w:bottom w:val="none" w:sz="0" w:space="0" w:color="auto"/>
                    <w:right w:val="none" w:sz="0" w:space="0" w:color="auto"/>
                  </w:divBdr>
                  <w:divsChild>
                    <w:div w:id="275987323">
                      <w:marLeft w:val="0"/>
                      <w:marRight w:val="0"/>
                      <w:marTop w:val="0"/>
                      <w:marBottom w:val="0"/>
                      <w:divBdr>
                        <w:top w:val="none" w:sz="0" w:space="0" w:color="auto"/>
                        <w:left w:val="none" w:sz="0" w:space="0" w:color="auto"/>
                        <w:bottom w:val="none" w:sz="0" w:space="0" w:color="auto"/>
                        <w:right w:val="none" w:sz="0" w:space="0" w:color="auto"/>
                      </w:divBdr>
                    </w:div>
                  </w:divsChild>
                </w:div>
                <w:div w:id="645741242">
                  <w:marLeft w:val="0"/>
                  <w:marRight w:val="0"/>
                  <w:marTop w:val="0"/>
                  <w:marBottom w:val="0"/>
                  <w:divBdr>
                    <w:top w:val="none" w:sz="0" w:space="0" w:color="auto"/>
                    <w:left w:val="none" w:sz="0" w:space="0" w:color="auto"/>
                    <w:bottom w:val="none" w:sz="0" w:space="0" w:color="auto"/>
                    <w:right w:val="none" w:sz="0" w:space="0" w:color="auto"/>
                  </w:divBdr>
                  <w:divsChild>
                    <w:div w:id="1773627704">
                      <w:marLeft w:val="0"/>
                      <w:marRight w:val="0"/>
                      <w:marTop w:val="0"/>
                      <w:marBottom w:val="0"/>
                      <w:divBdr>
                        <w:top w:val="none" w:sz="0" w:space="0" w:color="auto"/>
                        <w:left w:val="none" w:sz="0" w:space="0" w:color="auto"/>
                        <w:bottom w:val="none" w:sz="0" w:space="0" w:color="auto"/>
                        <w:right w:val="none" w:sz="0" w:space="0" w:color="auto"/>
                      </w:divBdr>
                    </w:div>
                  </w:divsChild>
                </w:div>
                <w:div w:id="1036198061">
                  <w:marLeft w:val="0"/>
                  <w:marRight w:val="0"/>
                  <w:marTop w:val="0"/>
                  <w:marBottom w:val="0"/>
                  <w:divBdr>
                    <w:top w:val="none" w:sz="0" w:space="0" w:color="auto"/>
                    <w:left w:val="none" w:sz="0" w:space="0" w:color="auto"/>
                    <w:bottom w:val="none" w:sz="0" w:space="0" w:color="auto"/>
                    <w:right w:val="none" w:sz="0" w:space="0" w:color="auto"/>
                  </w:divBdr>
                  <w:divsChild>
                    <w:div w:id="36440867">
                      <w:marLeft w:val="0"/>
                      <w:marRight w:val="0"/>
                      <w:marTop w:val="0"/>
                      <w:marBottom w:val="0"/>
                      <w:divBdr>
                        <w:top w:val="none" w:sz="0" w:space="0" w:color="auto"/>
                        <w:left w:val="none" w:sz="0" w:space="0" w:color="auto"/>
                        <w:bottom w:val="none" w:sz="0" w:space="0" w:color="auto"/>
                        <w:right w:val="none" w:sz="0" w:space="0" w:color="auto"/>
                      </w:divBdr>
                    </w:div>
                  </w:divsChild>
                </w:div>
                <w:div w:id="1629311888">
                  <w:marLeft w:val="0"/>
                  <w:marRight w:val="0"/>
                  <w:marTop w:val="0"/>
                  <w:marBottom w:val="0"/>
                  <w:divBdr>
                    <w:top w:val="none" w:sz="0" w:space="0" w:color="auto"/>
                    <w:left w:val="none" w:sz="0" w:space="0" w:color="auto"/>
                    <w:bottom w:val="none" w:sz="0" w:space="0" w:color="auto"/>
                    <w:right w:val="none" w:sz="0" w:space="0" w:color="auto"/>
                  </w:divBdr>
                  <w:divsChild>
                    <w:div w:id="443042266">
                      <w:marLeft w:val="0"/>
                      <w:marRight w:val="0"/>
                      <w:marTop w:val="0"/>
                      <w:marBottom w:val="0"/>
                      <w:divBdr>
                        <w:top w:val="none" w:sz="0" w:space="0" w:color="auto"/>
                        <w:left w:val="none" w:sz="0" w:space="0" w:color="auto"/>
                        <w:bottom w:val="none" w:sz="0" w:space="0" w:color="auto"/>
                        <w:right w:val="none" w:sz="0" w:space="0" w:color="auto"/>
                      </w:divBdr>
                    </w:div>
                  </w:divsChild>
                </w:div>
                <w:div w:id="1305551462">
                  <w:marLeft w:val="0"/>
                  <w:marRight w:val="0"/>
                  <w:marTop w:val="0"/>
                  <w:marBottom w:val="0"/>
                  <w:divBdr>
                    <w:top w:val="none" w:sz="0" w:space="0" w:color="auto"/>
                    <w:left w:val="none" w:sz="0" w:space="0" w:color="auto"/>
                    <w:bottom w:val="none" w:sz="0" w:space="0" w:color="auto"/>
                    <w:right w:val="none" w:sz="0" w:space="0" w:color="auto"/>
                  </w:divBdr>
                  <w:divsChild>
                    <w:div w:id="1315336232">
                      <w:marLeft w:val="0"/>
                      <w:marRight w:val="0"/>
                      <w:marTop w:val="0"/>
                      <w:marBottom w:val="0"/>
                      <w:divBdr>
                        <w:top w:val="none" w:sz="0" w:space="0" w:color="auto"/>
                        <w:left w:val="none" w:sz="0" w:space="0" w:color="auto"/>
                        <w:bottom w:val="none" w:sz="0" w:space="0" w:color="auto"/>
                        <w:right w:val="none" w:sz="0" w:space="0" w:color="auto"/>
                      </w:divBdr>
                    </w:div>
                  </w:divsChild>
                </w:div>
                <w:div w:id="1834832961">
                  <w:marLeft w:val="0"/>
                  <w:marRight w:val="0"/>
                  <w:marTop w:val="0"/>
                  <w:marBottom w:val="0"/>
                  <w:divBdr>
                    <w:top w:val="none" w:sz="0" w:space="0" w:color="auto"/>
                    <w:left w:val="none" w:sz="0" w:space="0" w:color="auto"/>
                    <w:bottom w:val="none" w:sz="0" w:space="0" w:color="auto"/>
                    <w:right w:val="none" w:sz="0" w:space="0" w:color="auto"/>
                  </w:divBdr>
                  <w:divsChild>
                    <w:div w:id="585382015">
                      <w:marLeft w:val="0"/>
                      <w:marRight w:val="0"/>
                      <w:marTop w:val="0"/>
                      <w:marBottom w:val="0"/>
                      <w:divBdr>
                        <w:top w:val="none" w:sz="0" w:space="0" w:color="auto"/>
                        <w:left w:val="none" w:sz="0" w:space="0" w:color="auto"/>
                        <w:bottom w:val="none" w:sz="0" w:space="0" w:color="auto"/>
                        <w:right w:val="none" w:sz="0" w:space="0" w:color="auto"/>
                      </w:divBdr>
                    </w:div>
                  </w:divsChild>
                </w:div>
                <w:div w:id="1857576503">
                  <w:marLeft w:val="0"/>
                  <w:marRight w:val="0"/>
                  <w:marTop w:val="0"/>
                  <w:marBottom w:val="0"/>
                  <w:divBdr>
                    <w:top w:val="none" w:sz="0" w:space="0" w:color="auto"/>
                    <w:left w:val="none" w:sz="0" w:space="0" w:color="auto"/>
                    <w:bottom w:val="none" w:sz="0" w:space="0" w:color="auto"/>
                    <w:right w:val="none" w:sz="0" w:space="0" w:color="auto"/>
                  </w:divBdr>
                  <w:divsChild>
                    <w:div w:id="1945116764">
                      <w:marLeft w:val="0"/>
                      <w:marRight w:val="0"/>
                      <w:marTop w:val="0"/>
                      <w:marBottom w:val="0"/>
                      <w:divBdr>
                        <w:top w:val="none" w:sz="0" w:space="0" w:color="auto"/>
                        <w:left w:val="none" w:sz="0" w:space="0" w:color="auto"/>
                        <w:bottom w:val="none" w:sz="0" w:space="0" w:color="auto"/>
                        <w:right w:val="none" w:sz="0" w:space="0" w:color="auto"/>
                      </w:divBdr>
                    </w:div>
                  </w:divsChild>
                </w:div>
                <w:div w:id="1346982679">
                  <w:marLeft w:val="0"/>
                  <w:marRight w:val="0"/>
                  <w:marTop w:val="0"/>
                  <w:marBottom w:val="0"/>
                  <w:divBdr>
                    <w:top w:val="none" w:sz="0" w:space="0" w:color="auto"/>
                    <w:left w:val="none" w:sz="0" w:space="0" w:color="auto"/>
                    <w:bottom w:val="none" w:sz="0" w:space="0" w:color="auto"/>
                    <w:right w:val="none" w:sz="0" w:space="0" w:color="auto"/>
                  </w:divBdr>
                  <w:divsChild>
                    <w:div w:id="20395824">
                      <w:marLeft w:val="0"/>
                      <w:marRight w:val="0"/>
                      <w:marTop w:val="0"/>
                      <w:marBottom w:val="0"/>
                      <w:divBdr>
                        <w:top w:val="none" w:sz="0" w:space="0" w:color="auto"/>
                        <w:left w:val="none" w:sz="0" w:space="0" w:color="auto"/>
                        <w:bottom w:val="none" w:sz="0" w:space="0" w:color="auto"/>
                        <w:right w:val="none" w:sz="0" w:space="0" w:color="auto"/>
                      </w:divBdr>
                    </w:div>
                  </w:divsChild>
                </w:div>
                <w:div w:id="213544536">
                  <w:marLeft w:val="0"/>
                  <w:marRight w:val="0"/>
                  <w:marTop w:val="0"/>
                  <w:marBottom w:val="0"/>
                  <w:divBdr>
                    <w:top w:val="none" w:sz="0" w:space="0" w:color="auto"/>
                    <w:left w:val="none" w:sz="0" w:space="0" w:color="auto"/>
                    <w:bottom w:val="none" w:sz="0" w:space="0" w:color="auto"/>
                    <w:right w:val="none" w:sz="0" w:space="0" w:color="auto"/>
                  </w:divBdr>
                  <w:divsChild>
                    <w:div w:id="1180583147">
                      <w:marLeft w:val="0"/>
                      <w:marRight w:val="0"/>
                      <w:marTop w:val="0"/>
                      <w:marBottom w:val="0"/>
                      <w:divBdr>
                        <w:top w:val="none" w:sz="0" w:space="0" w:color="auto"/>
                        <w:left w:val="none" w:sz="0" w:space="0" w:color="auto"/>
                        <w:bottom w:val="none" w:sz="0" w:space="0" w:color="auto"/>
                        <w:right w:val="none" w:sz="0" w:space="0" w:color="auto"/>
                      </w:divBdr>
                    </w:div>
                  </w:divsChild>
                </w:div>
                <w:div w:id="875318364">
                  <w:marLeft w:val="0"/>
                  <w:marRight w:val="0"/>
                  <w:marTop w:val="0"/>
                  <w:marBottom w:val="0"/>
                  <w:divBdr>
                    <w:top w:val="none" w:sz="0" w:space="0" w:color="auto"/>
                    <w:left w:val="none" w:sz="0" w:space="0" w:color="auto"/>
                    <w:bottom w:val="none" w:sz="0" w:space="0" w:color="auto"/>
                    <w:right w:val="none" w:sz="0" w:space="0" w:color="auto"/>
                  </w:divBdr>
                  <w:divsChild>
                    <w:div w:id="1035543863">
                      <w:marLeft w:val="0"/>
                      <w:marRight w:val="0"/>
                      <w:marTop w:val="0"/>
                      <w:marBottom w:val="0"/>
                      <w:divBdr>
                        <w:top w:val="none" w:sz="0" w:space="0" w:color="auto"/>
                        <w:left w:val="none" w:sz="0" w:space="0" w:color="auto"/>
                        <w:bottom w:val="none" w:sz="0" w:space="0" w:color="auto"/>
                        <w:right w:val="none" w:sz="0" w:space="0" w:color="auto"/>
                      </w:divBdr>
                    </w:div>
                  </w:divsChild>
                </w:div>
                <w:div w:id="1253976802">
                  <w:marLeft w:val="0"/>
                  <w:marRight w:val="0"/>
                  <w:marTop w:val="0"/>
                  <w:marBottom w:val="0"/>
                  <w:divBdr>
                    <w:top w:val="none" w:sz="0" w:space="0" w:color="auto"/>
                    <w:left w:val="none" w:sz="0" w:space="0" w:color="auto"/>
                    <w:bottom w:val="none" w:sz="0" w:space="0" w:color="auto"/>
                    <w:right w:val="none" w:sz="0" w:space="0" w:color="auto"/>
                  </w:divBdr>
                  <w:divsChild>
                    <w:div w:id="335158346">
                      <w:marLeft w:val="0"/>
                      <w:marRight w:val="0"/>
                      <w:marTop w:val="0"/>
                      <w:marBottom w:val="0"/>
                      <w:divBdr>
                        <w:top w:val="none" w:sz="0" w:space="0" w:color="auto"/>
                        <w:left w:val="none" w:sz="0" w:space="0" w:color="auto"/>
                        <w:bottom w:val="none" w:sz="0" w:space="0" w:color="auto"/>
                        <w:right w:val="none" w:sz="0" w:space="0" w:color="auto"/>
                      </w:divBdr>
                    </w:div>
                  </w:divsChild>
                </w:div>
                <w:div w:id="676462783">
                  <w:marLeft w:val="0"/>
                  <w:marRight w:val="0"/>
                  <w:marTop w:val="0"/>
                  <w:marBottom w:val="0"/>
                  <w:divBdr>
                    <w:top w:val="none" w:sz="0" w:space="0" w:color="auto"/>
                    <w:left w:val="none" w:sz="0" w:space="0" w:color="auto"/>
                    <w:bottom w:val="none" w:sz="0" w:space="0" w:color="auto"/>
                    <w:right w:val="none" w:sz="0" w:space="0" w:color="auto"/>
                  </w:divBdr>
                  <w:divsChild>
                    <w:div w:id="1106267893">
                      <w:marLeft w:val="0"/>
                      <w:marRight w:val="0"/>
                      <w:marTop w:val="0"/>
                      <w:marBottom w:val="0"/>
                      <w:divBdr>
                        <w:top w:val="none" w:sz="0" w:space="0" w:color="auto"/>
                        <w:left w:val="none" w:sz="0" w:space="0" w:color="auto"/>
                        <w:bottom w:val="none" w:sz="0" w:space="0" w:color="auto"/>
                        <w:right w:val="none" w:sz="0" w:space="0" w:color="auto"/>
                      </w:divBdr>
                    </w:div>
                  </w:divsChild>
                </w:div>
                <w:div w:id="830944345">
                  <w:marLeft w:val="0"/>
                  <w:marRight w:val="0"/>
                  <w:marTop w:val="0"/>
                  <w:marBottom w:val="0"/>
                  <w:divBdr>
                    <w:top w:val="none" w:sz="0" w:space="0" w:color="auto"/>
                    <w:left w:val="none" w:sz="0" w:space="0" w:color="auto"/>
                    <w:bottom w:val="none" w:sz="0" w:space="0" w:color="auto"/>
                    <w:right w:val="none" w:sz="0" w:space="0" w:color="auto"/>
                  </w:divBdr>
                  <w:divsChild>
                    <w:div w:id="964041498">
                      <w:marLeft w:val="0"/>
                      <w:marRight w:val="0"/>
                      <w:marTop w:val="0"/>
                      <w:marBottom w:val="0"/>
                      <w:divBdr>
                        <w:top w:val="none" w:sz="0" w:space="0" w:color="auto"/>
                        <w:left w:val="none" w:sz="0" w:space="0" w:color="auto"/>
                        <w:bottom w:val="none" w:sz="0" w:space="0" w:color="auto"/>
                        <w:right w:val="none" w:sz="0" w:space="0" w:color="auto"/>
                      </w:divBdr>
                    </w:div>
                  </w:divsChild>
                </w:div>
                <w:div w:id="1634167604">
                  <w:marLeft w:val="0"/>
                  <w:marRight w:val="0"/>
                  <w:marTop w:val="0"/>
                  <w:marBottom w:val="0"/>
                  <w:divBdr>
                    <w:top w:val="none" w:sz="0" w:space="0" w:color="auto"/>
                    <w:left w:val="none" w:sz="0" w:space="0" w:color="auto"/>
                    <w:bottom w:val="none" w:sz="0" w:space="0" w:color="auto"/>
                    <w:right w:val="none" w:sz="0" w:space="0" w:color="auto"/>
                  </w:divBdr>
                  <w:divsChild>
                    <w:div w:id="1221790513">
                      <w:marLeft w:val="0"/>
                      <w:marRight w:val="0"/>
                      <w:marTop w:val="0"/>
                      <w:marBottom w:val="0"/>
                      <w:divBdr>
                        <w:top w:val="none" w:sz="0" w:space="0" w:color="auto"/>
                        <w:left w:val="none" w:sz="0" w:space="0" w:color="auto"/>
                        <w:bottom w:val="none" w:sz="0" w:space="0" w:color="auto"/>
                        <w:right w:val="none" w:sz="0" w:space="0" w:color="auto"/>
                      </w:divBdr>
                    </w:div>
                  </w:divsChild>
                </w:div>
                <w:div w:id="1044938400">
                  <w:marLeft w:val="0"/>
                  <w:marRight w:val="0"/>
                  <w:marTop w:val="0"/>
                  <w:marBottom w:val="0"/>
                  <w:divBdr>
                    <w:top w:val="none" w:sz="0" w:space="0" w:color="auto"/>
                    <w:left w:val="none" w:sz="0" w:space="0" w:color="auto"/>
                    <w:bottom w:val="none" w:sz="0" w:space="0" w:color="auto"/>
                    <w:right w:val="none" w:sz="0" w:space="0" w:color="auto"/>
                  </w:divBdr>
                  <w:divsChild>
                    <w:div w:id="1588687972">
                      <w:marLeft w:val="0"/>
                      <w:marRight w:val="0"/>
                      <w:marTop w:val="0"/>
                      <w:marBottom w:val="0"/>
                      <w:divBdr>
                        <w:top w:val="none" w:sz="0" w:space="0" w:color="auto"/>
                        <w:left w:val="none" w:sz="0" w:space="0" w:color="auto"/>
                        <w:bottom w:val="none" w:sz="0" w:space="0" w:color="auto"/>
                        <w:right w:val="none" w:sz="0" w:space="0" w:color="auto"/>
                      </w:divBdr>
                    </w:div>
                  </w:divsChild>
                </w:div>
                <w:div w:id="1799059158">
                  <w:marLeft w:val="0"/>
                  <w:marRight w:val="0"/>
                  <w:marTop w:val="0"/>
                  <w:marBottom w:val="0"/>
                  <w:divBdr>
                    <w:top w:val="none" w:sz="0" w:space="0" w:color="auto"/>
                    <w:left w:val="none" w:sz="0" w:space="0" w:color="auto"/>
                    <w:bottom w:val="none" w:sz="0" w:space="0" w:color="auto"/>
                    <w:right w:val="none" w:sz="0" w:space="0" w:color="auto"/>
                  </w:divBdr>
                  <w:divsChild>
                    <w:div w:id="1979912663">
                      <w:marLeft w:val="0"/>
                      <w:marRight w:val="0"/>
                      <w:marTop w:val="0"/>
                      <w:marBottom w:val="0"/>
                      <w:divBdr>
                        <w:top w:val="none" w:sz="0" w:space="0" w:color="auto"/>
                        <w:left w:val="none" w:sz="0" w:space="0" w:color="auto"/>
                        <w:bottom w:val="none" w:sz="0" w:space="0" w:color="auto"/>
                        <w:right w:val="none" w:sz="0" w:space="0" w:color="auto"/>
                      </w:divBdr>
                    </w:div>
                  </w:divsChild>
                </w:div>
                <w:div w:id="1037513704">
                  <w:marLeft w:val="0"/>
                  <w:marRight w:val="0"/>
                  <w:marTop w:val="0"/>
                  <w:marBottom w:val="0"/>
                  <w:divBdr>
                    <w:top w:val="none" w:sz="0" w:space="0" w:color="auto"/>
                    <w:left w:val="none" w:sz="0" w:space="0" w:color="auto"/>
                    <w:bottom w:val="none" w:sz="0" w:space="0" w:color="auto"/>
                    <w:right w:val="none" w:sz="0" w:space="0" w:color="auto"/>
                  </w:divBdr>
                  <w:divsChild>
                    <w:div w:id="560289710">
                      <w:marLeft w:val="0"/>
                      <w:marRight w:val="0"/>
                      <w:marTop w:val="0"/>
                      <w:marBottom w:val="0"/>
                      <w:divBdr>
                        <w:top w:val="none" w:sz="0" w:space="0" w:color="auto"/>
                        <w:left w:val="none" w:sz="0" w:space="0" w:color="auto"/>
                        <w:bottom w:val="none" w:sz="0" w:space="0" w:color="auto"/>
                        <w:right w:val="none" w:sz="0" w:space="0" w:color="auto"/>
                      </w:divBdr>
                    </w:div>
                  </w:divsChild>
                </w:div>
                <w:div w:id="1107197168">
                  <w:marLeft w:val="0"/>
                  <w:marRight w:val="0"/>
                  <w:marTop w:val="0"/>
                  <w:marBottom w:val="0"/>
                  <w:divBdr>
                    <w:top w:val="none" w:sz="0" w:space="0" w:color="auto"/>
                    <w:left w:val="none" w:sz="0" w:space="0" w:color="auto"/>
                    <w:bottom w:val="none" w:sz="0" w:space="0" w:color="auto"/>
                    <w:right w:val="none" w:sz="0" w:space="0" w:color="auto"/>
                  </w:divBdr>
                  <w:divsChild>
                    <w:div w:id="1742484288">
                      <w:marLeft w:val="0"/>
                      <w:marRight w:val="0"/>
                      <w:marTop w:val="0"/>
                      <w:marBottom w:val="0"/>
                      <w:divBdr>
                        <w:top w:val="none" w:sz="0" w:space="0" w:color="auto"/>
                        <w:left w:val="none" w:sz="0" w:space="0" w:color="auto"/>
                        <w:bottom w:val="none" w:sz="0" w:space="0" w:color="auto"/>
                        <w:right w:val="none" w:sz="0" w:space="0" w:color="auto"/>
                      </w:divBdr>
                    </w:div>
                  </w:divsChild>
                </w:div>
                <w:div w:id="67970324">
                  <w:marLeft w:val="0"/>
                  <w:marRight w:val="0"/>
                  <w:marTop w:val="0"/>
                  <w:marBottom w:val="0"/>
                  <w:divBdr>
                    <w:top w:val="none" w:sz="0" w:space="0" w:color="auto"/>
                    <w:left w:val="none" w:sz="0" w:space="0" w:color="auto"/>
                    <w:bottom w:val="none" w:sz="0" w:space="0" w:color="auto"/>
                    <w:right w:val="none" w:sz="0" w:space="0" w:color="auto"/>
                  </w:divBdr>
                  <w:divsChild>
                    <w:div w:id="849104044">
                      <w:marLeft w:val="0"/>
                      <w:marRight w:val="0"/>
                      <w:marTop w:val="0"/>
                      <w:marBottom w:val="0"/>
                      <w:divBdr>
                        <w:top w:val="none" w:sz="0" w:space="0" w:color="auto"/>
                        <w:left w:val="none" w:sz="0" w:space="0" w:color="auto"/>
                        <w:bottom w:val="none" w:sz="0" w:space="0" w:color="auto"/>
                        <w:right w:val="none" w:sz="0" w:space="0" w:color="auto"/>
                      </w:divBdr>
                    </w:div>
                  </w:divsChild>
                </w:div>
                <w:div w:id="1116413166">
                  <w:marLeft w:val="0"/>
                  <w:marRight w:val="0"/>
                  <w:marTop w:val="0"/>
                  <w:marBottom w:val="0"/>
                  <w:divBdr>
                    <w:top w:val="none" w:sz="0" w:space="0" w:color="auto"/>
                    <w:left w:val="none" w:sz="0" w:space="0" w:color="auto"/>
                    <w:bottom w:val="none" w:sz="0" w:space="0" w:color="auto"/>
                    <w:right w:val="none" w:sz="0" w:space="0" w:color="auto"/>
                  </w:divBdr>
                  <w:divsChild>
                    <w:div w:id="311644788">
                      <w:marLeft w:val="0"/>
                      <w:marRight w:val="0"/>
                      <w:marTop w:val="0"/>
                      <w:marBottom w:val="0"/>
                      <w:divBdr>
                        <w:top w:val="none" w:sz="0" w:space="0" w:color="auto"/>
                        <w:left w:val="none" w:sz="0" w:space="0" w:color="auto"/>
                        <w:bottom w:val="none" w:sz="0" w:space="0" w:color="auto"/>
                        <w:right w:val="none" w:sz="0" w:space="0" w:color="auto"/>
                      </w:divBdr>
                    </w:div>
                  </w:divsChild>
                </w:div>
                <w:div w:id="1755738193">
                  <w:marLeft w:val="0"/>
                  <w:marRight w:val="0"/>
                  <w:marTop w:val="0"/>
                  <w:marBottom w:val="0"/>
                  <w:divBdr>
                    <w:top w:val="none" w:sz="0" w:space="0" w:color="auto"/>
                    <w:left w:val="none" w:sz="0" w:space="0" w:color="auto"/>
                    <w:bottom w:val="none" w:sz="0" w:space="0" w:color="auto"/>
                    <w:right w:val="none" w:sz="0" w:space="0" w:color="auto"/>
                  </w:divBdr>
                  <w:divsChild>
                    <w:div w:id="1814633723">
                      <w:marLeft w:val="0"/>
                      <w:marRight w:val="0"/>
                      <w:marTop w:val="0"/>
                      <w:marBottom w:val="0"/>
                      <w:divBdr>
                        <w:top w:val="none" w:sz="0" w:space="0" w:color="auto"/>
                        <w:left w:val="none" w:sz="0" w:space="0" w:color="auto"/>
                        <w:bottom w:val="none" w:sz="0" w:space="0" w:color="auto"/>
                        <w:right w:val="none" w:sz="0" w:space="0" w:color="auto"/>
                      </w:divBdr>
                    </w:div>
                  </w:divsChild>
                </w:div>
                <w:div w:id="2039234963">
                  <w:marLeft w:val="0"/>
                  <w:marRight w:val="0"/>
                  <w:marTop w:val="0"/>
                  <w:marBottom w:val="0"/>
                  <w:divBdr>
                    <w:top w:val="none" w:sz="0" w:space="0" w:color="auto"/>
                    <w:left w:val="none" w:sz="0" w:space="0" w:color="auto"/>
                    <w:bottom w:val="none" w:sz="0" w:space="0" w:color="auto"/>
                    <w:right w:val="none" w:sz="0" w:space="0" w:color="auto"/>
                  </w:divBdr>
                  <w:divsChild>
                    <w:div w:id="1991982764">
                      <w:marLeft w:val="0"/>
                      <w:marRight w:val="0"/>
                      <w:marTop w:val="0"/>
                      <w:marBottom w:val="0"/>
                      <w:divBdr>
                        <w:top w:val="none" w:sz="0" w:space="0" w:color="auto"/>
                        <w:left w:val="none" w:sz="0" w:space="0" w:color="auto"/>
                        <w:bottom w:val="none" w:sz="0" w:space="0" w:color="auto"/>
                        <w:right w:val="none" w:sz="0" w:space="0" w:color="auto"/>
                      </w:divBdr>
                    </w:div>
                  </w:divsChild>
                </w:div>
                <w:div w:id="1454786532">
                  <w:marLeft w:val="0"/>
                  <w:marRight w:val="0"/>
                  <w:marTop w:val="0"/>
                  <w:marBottom w:val="0"/>
                  <w:divBdr>
                    <w:top w:val="none" w:sz="0" w:space="0" w:color="auto"/>
                    <w:left w:val="none" w:sz="0" w:space="0" w:color="auto"/>
                    <w:bottom w:val="none" w:sz="0" w:space="0" w:color="auto"/>
                    <w:right w:val="none" w:sz="0" w:space="0" w:color="auto"/>
                  </w:divBdr>
                  <w:divsChild>
                    <w:div w:id="1282760493">
                      <w:marLeft w:val="0"/>
                      <w:marRight w:val="0"/>
                      <w:marTop w:val="0"/>
                      <w:marBottom w:val="0"/>
                      <w:divBdr>
                        <w:top w:val="none" w:sz="0" w:space="0" w:color="auto"/>
                        <w:left w:val="none" w:sz="0" w:space="0" w:color="auto"/>
                        <w:bottom w:val="none" w:sz="0" w:space="0" w:color="auto"/>
                        <w:right w:val="none" w:sz="0" w:space="0" w:color="auto"/>
                      </w:divBdr>
                    </w:div>
                  </w:divsChild>
                </w:div>
                <w:div w:id="621805848">
                  <w:marLeft w:val="0"/>
                  <w:marRight w:val="0"/>
                  <w:marTop w:val="0"/>
                  <w:marBottom w:val="0"/>
                  <w:divBdr>
                    <w:top w:val="none" w:sz="0" w:space="0" w:color="auto"/>
                    <w:left w:val="none" w:sz="0" w:space="0" w:color="auto"/>
                    <w:bottom w:val="none" w:sz="0" w:space="0" w:color="auto"/>
                    <w:right w:val="none" w:sz="0" w:space="0" w:color="auto"/>
                  </w:divBdr>
                  <w:divsChild>
                    <w:div w:id="334577706">
                      <w:marLeft w:val="0"/>
                      <w:marRight w:val="0"/>
                      <w:marTop w:val="0"/>
                      <w:marBottom w:val="0"/>
                      <w:divBdr>
                        <w:top w:val="none" w:sz="0" w:space="0" w:color="auto"/>
                        <w:left w:val="none" w:sz="0" w:space="0" w:color="auto"/>
                        <w:bottom w:val="none" w:sz="0" w:space="0" w:color="auto"/>
                        <w:right w:val="none" w:sz="0" w:space="0" w:color="auto"/>
                      </w:divBdr>
                    </w:div>
                  </w:divsChild>
                </w:div>
                <w:div w:id="1885943414">
                  <w:marLeft w:val="0"/>
                  <w:marRight w:val="0"/>
                  <w:marTop w:val="0"/>
                  <w:marBottom w:val="0"/>
                  <w:divBdr>
                    <w:top w:val="none" w:sz="0" w:space="0" w:color="auto"/>
                    <w:left w:val="none" w:sz="0" w:space="0" w:color="auto"/>
                    <w:bottom w:val="none" w:sz="0" w:space="0" w:color="auto"/>
                    <w:right w:val="none" w:sz="0" w:space="0" w:color="auto"/>
                  </w:divBdr>
                  <w:divsChild>
                    <w:div w:id="1959068078">
                      <w:marLeft w:val="0"/>
                      <w:marRight w:val="0"/>
                      <w:marTop w:val="0"/>
                      <w:marBottom w:val="0"/>
                      <w:divBdr>
                        <w:top w:val="none" w:sz="0" w:space="0" w:color="auto"/>
                        <w:left w:val="none" w:sz="0" w:space="0" w:color="auto"/>
                        <w:bottom w:val="none" w:sz="0" w:space="0" w:color="auto"/>
                        <w:right w:val="none" w:sz="0" w:space="0" w:color="auto"/>
                      </w:divBdr>
                    </w:div>
                  </w:divsChild>
                </w:div>
                <w:div w:id="1640112490">
                  <w:marLeft w:val="0"/>
                  <w:marRight w:val="0"/>
                  <w:marTop w:val="0"/>
                  <w:marBottom w:val="0"/>
                  <w:divBdr>
                    <w:top w:val="none" w:sz="0" w:space="0" w:color="auto"/>
                    <w:left w:val="none" w:sz="0" w:space="0" w:color="auto"/>
                    <w:bottom w:val="none" w:sz="0" w:space="0" w:color="auto"/>
                    <w:right w:val="none" w:sz="0" w:space="0" w:color="auto"/>
                  </w:divBdr>
                  <w:divsChild>
                    <w:div w:id="1729373406">
                      <w:marLeft w:val="0"/>
                      <w:marRight w:val="0"/>
                      <w:marTop w:val="0"/>
                      <w:marBottom w:val="0"/>
                      <w:divBdr>
                        <w:top w:val="none" w:sz="0" w:space="0" w:color="auto"/>
                        <w:left w:val="none" w:sz="0" w:space="0" w:color="auto"/>
                        <w:bottom w:val="none" w:sz="0" w:space="0" w:color="auto"/>
                        <w:right w:val="none" w:sz="0" w:space="0" w:color="auto"/>
                      </w:divBdr>
                    </w:div>
                  </w:divsChild>
                </w:div>
                <w:div w:id="1417438662">
                  <w:marLeft w:val="0"/>
                  <w:marRight w:val="0"/>
                  <w:marTop w:val="0"/>
                  <w:marBottom w:val="0"/>
                  <w:divBdr>
                    <w:top w:val="none" w:sz="0" w:space="0" w:color="auto"/>
                    <w:left w:val="none" w:sz="0" w:space="0" w:color="auto"/>
                    <w:bottom w:val="none" w:sz="0" w:space="0" w:color="auto"/>
                    <w:right w:val="none" w:sz="0" w:space="0" w:color="auto"/>
                  </w:divBdr>
                  <w:divsChild>
                    <w:div w:id="1824463085">
                      <w:marLeft w:val="0"/>
                      <w:marRight w:val="0"/>
                      <w:marTop w:val="0"/>
                      <w:marBottom w:val="0"/>
                      <w:divBdr>
                        <w:top w:val="none" w:sz="0" w:space="0" w:color="auto"/>
                        <w:left w:val="none" w:sz="0" w:space="0" w:color="auto"/>
                        <w:bottom w:val="none" w:sz="0" w:space="0" w:color="auto"/>
                        <w:right w:val="none" w:sz="0" w:space="0" w:color="auto"/>
                      </w:divBdr>
                    </w:div>
                  </w:divsChild>
                </w:div>
                <w:div w:id="596520603">
                  <w:marLeft w:val="0"/>
                  <w:marRight w:val="0"/>
                  <w:marTop w:val="0"/>
                  <w:marBottom w:val="0"/>
                  <w:divBdr>
                    <w:top w:val="none" w:sz="0" w:space="0" w:color="auto"/>
                    <w:left w:val="none" w:sz="0" w:space="0" w:color="auto"/>
                    <w:bottom w:val="none" w:sz="0" w:space="0" w:color="auto"/>
                    <w:right w:val="none" w:sz="0" w:space="0" w:color="auto"/>
                  </w:divBdr>
                  <w:divsChild>
                    <w:div w:id="2017222800">
                      <w:marLeft w:val="0"/>
                      <w:marRight w:val="0"/>
                      <w:marTop w:val="0"/>
                      <w:marBottom w:val="0"/>
                      <w:divBdr>
                        <w:top w:val="none" w:sz="0" w:space="0" w:color="auto"/>
                        <w:left w:val="none" w:sz="0" w:space="0" w:color="auto"/>
                        <w:bottom w:val="none" w:sz="0" w:space="0" w:color="auto"/>
                        <w:right w:val="none" w:sz="0" w:space="0" w:color="auto"/>
                      </w:divBdr>
                    </w:div>
                  </w:divsChild>
                </w:div>
                <w:div w:id="433400080">
                  <w:marLeft w:val="0"/>
                  <w:marRight w:val="0"/>
                  <w:marTop w:val="0"/>
                  <w:marBottom w:val="0"/>
                  <w:divBdr>
                    <w:top w:val="none" w:sz="0" w:space="0" w:color="auto"/>
                    <w:left w:val="none" w:sz="0" w:space="0" w:color="auto"/>
                    <w:bottom w:val="none" w:sz="0" w:space="0" w:color="auto"/>
                    <w:right w:val="none" w:sz="0" w:space="0" w:color="auto"/>
                  </w:divBdr>
                  <w:divsChild>
                    <w:div w:id="190411788">
                      <w:marLeft w:val="0"/>
                      <w:marRight w:val="0"/>
                      <w:marTop w:val="0"/>
                      <w:marBottom w:val="0"/>
                      <w:divBdr>
                        <w:top w:val="none" w:sz="0" w:space="0" w:color="auto"/>
                        <w:left w:val="none" w:sz="0" w:space="0" w:color="auto"/>
                        <w:bottom w:val="none" w:sz="0" w:space="0" w:color="auto"/>
                        <w:right w:val="none" w:sz="0" w:space="0" w:color="auto"/>
                      </w:divBdr>
                    </w:div>
                  </w:divsChild>
                </w:div>
                <w:div w:id="1337343842">
                  <w:marLeft w:val="0"/>
                  <w:marRight w:val="0"/>
                  <w:marTop w:val="0"/>
                  <w:marBottom w:val="0"/>
                  <w:divBdr>
                    <w:top w:val="none" w:sz="0" w:space="0" w:color="auto"/>
                    <w:left w:val="none" w:sz="0" w:space="0" w:color="auto"/>
                    <w:bottom w:val="none" w:sz="0" w:space="0" w:color="auto"/>
                    <w:right w:val="none" w:sz="0" w:space="0" w:color="auto"/>
                  </w:divBdr>
                  <w:divsChild>
                    <w:div w:id="1789397575">
                      <w:marLeft w:val="0"/>
                      <w:marRight w:val="0"/>
                      <w:marTop w:val="0"/>
                      <w:marBottom w:val="0"/>
                      <w:divBdr>
                        <w:top w:val="none" w:sz="0" w:space="0" w:color="auto"/>
                        <w:left w:val="none" w:sz="0" w:space="0" w:color="auto"/>
                        <w:bottom w:val="none" w:sz="0" w:space="0" w:color="auto"/>
                        <w:right w:val="none" w:sz="0" w:space="0" w:color="auto"/>
                      </w:divBdr>
                    </w:div>
                  </w:divsChild>
                </w:div>
                <w:div w:id="2123527515">
                  <w:marLeft w:val="0"/>
                  <w:marRight w:val="0"/>
                  <w:marTop w:val="0"/>
                  <w:marBottom w:val="0"/>
                  <w:divBdr>
                    <w:top w:val="none" w:sz="0" w:space="0" w:color="auto"/>
                    <w:left w:val="none" w:sz="0" w:space="0" w:color="auto"/>
                    <w:bottom w:val="none" w:sz="0" w:space="0" w:color="auto"/>
                    <w:right w:val="none" w:sz="0" w:space="0" w:color="auto"/>
                  </w:divBdr>
                  <w:divsChild>
                    <w:div w:id="932591136">
                      <w:marLeft w:val="0"/>
                      <w:marRight w:val="0"/>
                      <w:marTop w:val="0"/>
                      <w:marBottom w:val="0"/>
                      <w:divBdr>
                        <w:top w:val="none" w:sz="0" w:space="0" w:color="auto"/>
                        <w:left w:val="none" w:sz="0" w:space="0" w:color="auto"/>
                        <w:bottom w:val="none" w:sz="0" w:space="0" w:color="auto"/>
                        <w:right w:val="none" w:sz="0" w:space="0" w:color="auto"/>
                      </w:divBdr>
                    </w:div>
                  </w:divsChild>
                </w:div>
                <w:div w:id="1877229332">
                  <w:marLeft w:val="0"/>
                  <w:marRight w:val="0"/>
                  <w:marTop w:val="0"/>
                  <w:marBottom w:val="0"/>
                  <w:divBdr>
                    <w:top w:val="none" w:sz="0" w:space="0" w:color="auto"/>
                    <w:left w:val="none" w:sz="0" w:space="0" w:color="auto"/>
                    <w:bottom w:val="none" w:sz="0" w:space="0" w:color="auto"/>
                    <w:right w:val="none" w:sz="0" w:space="0" w:color="auto"/>
                  </w:divBdr>
                  <w:divsChild>
                    <w:div w:id="1645695158">
                      <w:marLeft w:val="0"/>
                      <w:marRight w:val="0"/>
                      <w:marTop w:val="0"/>
                      <w:marBottom w:val="0"/>
                      <w:divBdr>
                        <w:top w:val="none" w:sz="0" w:space="0" w:color="auto"/>
                        <w:left w:val="none" w:sz="0" w:space="0" w:color="auto"/>
                        <w:bottom w:val="none" w:sz="0" w:space="0" w:color="auto"/>
                        <w:right w:val="none" w:sz="0" w:space="0" w:color="auto"/>
                      </w:divBdr>
                    </w:div>
                  </w:divsChild>
                </w:div>
                <w:div w:id="1188178073">
                  <w:marLeft w:val="0"/>
                  <w:marRight w:val="0"/>
                  <w:marTop w:val="0"/>
                  <w:marBottom w:val="0"/>
                  <w:divBdr>
                    <w:top w:val="none" w:sz="0" w:space="0" w:color="auto"/>
                    <w:left w:val="none" w:sz="0" w:space="0" w:color="auto"/>
                    <w:bottom w:val="none" w:sz="0" w:space="0" w:color="auto"/>
                    <w:right w:val="none" w:sz="0" w:space="0" w:color="auto"/>
                  </w:divBdr>
                  <w:divsChild>
                    <w:div w:id="2050756854">
                      <w:marLeft w:val="0"/>
                      <w:marRight w:val="0"/>
                      <w:marTop w:val="0"/>
                      <w:marBottom w:val="0"/>
                      <w:divBdr>
                        <w:top w:val="none" w:sz="0" w:space="0" w:color="auto"/>
                        <w:left w:val="none" w:sz="0" w:space="0" w:color="auto"/>
                        <w:bottom w:val="none" w:sz="0" w:space="0" w:color="auto"/>
                        <w:right w:val="none" w:sz="0" w:space="0" w:color="auto"/>
                      </w:divBdr>
                    </w:div>
                  </w:divsChild>
                </w:div>
                <w:div w:id="1737166958">
                  <w:marLeft w:val="0"/>
                  <w:marRight w:val="0"/>
                  <w:marTop w:val="0"/>
                  <w:marBottom w:val="0"/>
                  <w:divBdr>
                    <w:top w:val="none" w:sz="0" w:space="0" w:color="auto"/>
                    <w:left w:val="none" w:sz="0" w:space="0" w:color="auto"/>
                    <w:bottom w:val="none" w:sz="0" w:space="0" w:color="auto"/>
                    <w:right w:val="none" w:sz="0" w:space="0" w:color="auto"/>
                  </w:divBdr>
                  <w:divsChild>
                    <w:div w:id="136649873">
                      <w:marLeft w:val="0"/>
                      <w:marRight w:val="0"/>
                      <w:marTop w:val="0"/>
                      <w:marBottom w:val="0"/>
                      <w:divBdr>
                        <w:top w:val="none" w:sz="0" w:space="0" w:color="auto"/>
                        <w:left w:val="none" w:sz="0" w:space="0" w:color="auto"/>
                        <w:bottom w:val="none" w:sz="0" w:space="0" w:color="auto"/>
                        <w:right w:val="none" w:sz="0" w:space="0" w:color="auto"/>
                      </w:divBdr>
                    </w:div>
                  </w:divsChild>
                </w:div>
                <w:div w:id="77211707">
                  <w:marLeft w:val="0"/>
                  <w:marRight w:val="0"/>
                  <w:marTop w:val="0"/>
                  <w:marBottom w:val="0"/>
                  <w:divBdr>
                    <w:top w:val="none" w:sz="0" w:space="0" w:color="auto"/>
                    <w:left w:val="none" w:sz="0" w:space="0" w:color="auto"/>
                    <w:bottom w:val="none" w:sz="0" w:space="0" w:color="auto"/>
                    <w:right w:val="none" w:sz="0" w:space="0" w:color="auto"/>
                  </w:divBdr>
                  <w:divsChild>
                    <w:div w:id="1750883905">
                      <w:marLeft w:val="0"/>
                      <w:marRight w:val="0"/>
                      <w:marTop w:val="0"/>
                      <w:marBottom w:val="0"/>
                      <w:divBdr>
                        <w:top w:val="none" w:sz="0" w:space="0" w:color="auto"/>
                        <w:left w:val="none" w:sz="0" w:space="0" w:color="auto"/>
                        <w:bottom w:val="none" w:sz="0" w:space="0" w:color="auto"/>
                        <w:right w:val="none" w:sz="0" w:space="0" w:color="auto"/>
                      </w:divBdr>
                    </w:div>
                  </w:divsChild>
                </w:div>
                <w:div w:id="1201043913">
                  <w:marLeft w:val="0"/>
                  <w:marRight w:val="0"/>
                  <w:marTop w:val="0"/>
                  <w:marBottom w:val="0"/>
                  <w:divBdr>
                    <w:top w:val="none" w:sz="0" w:space="0" w:color="auto"/>
                    <w:left w:val="none" w:sz="0" w:space="0" w:color="auto"/>
                    <w:bottom w:val="none" w:sz="0" w:space="0" w:color="auto"/>
                    <w:right w:val="none" w:sz="0" w:space="0" w:color="auto"/>
                  </w:divBdr>
                  <w:divsChild>
                    <w:div w:id="1967662348">
                      <w:marLeft w:val="0"/>
                      <w:marRight w:val="0"/>
                      <w:marTop w:val="0"/>
                      <w:marBottom w:val="0"/>
                      <w:divBdr>
                        <w:top w:val="none" w:sz="0" w:space="0" w:color="auto"/>
                        <w:left w:val="none" w:sz="0" w:space="0" w:color="auto"/>
                        <w:bottom w:val="none" w:sz="0" w:space="0" w:color="auto"/>
                        <w:right w:val="none" w:sz="0" w:space="0" w:color="auto"/>
                      </w:divBdr>
                    </w:div>
                  </w:divsChild>
                </w:div>
                <w:div w:id="2098476021">
                  <w:marLeft w:val="0"/>
                  <w:marRight w:val="0"/>
                  <w:marTop w:val="0"/>
                  <w:marBottom w:val="0"/>
                  <w:divBdr>
                    <w:top w:val="none" w:sz="0" w:space="0" w:color="auto"/>
                    <w:left w:val="none" w:sz="0" w:space="0" w:color="auto"/>
                    <w:bottom w:val="none" w:sz="0" w:space="0" w:color="auto"/>
                    <w:right w:val="none" w:sz="0" w:space="0" w:color="auto"/>
                  </w:divBdr>
                  <w:divsChild>
                    <w:div w:id="1329596453">
                      <w:marLeft w:val="0"/>
                      <w:marRight w:val="0"/>
                      <w:marTop w:val="0"/>
                      <w:marBottom w:val="0"/>
                      <w:divBdr>
                        <w:top w:val="none" w:sz="0" w:space="0" w:color="auto"/>
                        <w:left w:val="none" w:sz="0" w:space="0" w:color="auto"/>
                        <w:bottom w:val="none" w:sz="0" w:space="0" w:color="auto"/>
                        <w:right w:val="none" w:sz="0" w:space="0" w:color="auto"/>
                      </w:divBdr>
                    </w:div>
                  </w:divsChild>
                </w:div>
                <w:div w:id="1066224513">
                  <w:marLeft w:val="0"/>
                  <w:marRight w:val="0"/>
                  <w:marTop w:val="0"/>
                  <w:marBottom w:val="0"/>
                  <w:divBdr>
                    <w:top w:val="none" w:sz="0" w:space="0" w:color="auto"/>
                    <w:left w:val="none" w:sz="0" w:space="0" w:color="auto"/>
                    <w:bottom w:val="none" w:sz="0" w:space="0" w:color="auto"/>
                    <w:right w:val="none" w:sz="0" w:space="0" w:color="auto"/>
                  </w:divBdr>
                  <w:divsChild>
                    <w:div w:id="1678462860">
                      <w:marLeft w:val="0"/>
                      <w:marRight w:val="0"/>
                      <w:marTop w:val="0"/>
                      <w:marBottom w:val="0"/>
                      <w:divBdr>
                        <w:top w:val="none" w:sz="0" w:space="0" w:color="auto"/>
                        <w:left w:val="none" w:sz="0" w:space="0" w:color="auto"/>
                        <w:bottom w:val="none" w:sz="0" w:space="0" w:color="auto"/>
                        <w:right w:val="none" w:sz="0" w:space="0" w:color="auto"/>
                      </w:divBdr>
                    </w:div>
                  </w:divsChild>
                </w:div>
                <w:div w:id="2119594180">
                  <w:marLeft w:val="0"/>
                  <w:marRight w:val="0"/>
                  <w:marTop w:val="0"/>
                  <w:marBottom w:val="0"/>
                  <w:divBdr>
                    <w:top w:val="none" w:sz="0" w:space="0" w:color="auto"/>
                    <w:left w:val="none" w:sz="0" w:space="0" w:color="auto"/>
                    <w:bottom w:val="none" w:sz="0" w:space="0" w:color="auto"/>
                    <w:right w:val="none" w:sz="0" w:space="0" w:color="auto"/>
                  </w:divBdr>
                  <w:divsChild>
                    <w:div w:id="695468145">
                      <w:marLeft w:val="0"/>
                      <w:marRight w:val="0"/>
                      <w:marTop w:val="0"/>
                      <w:marBottom w:val="0"/>
                      <w:divBdr>
                        <w:top w:val="none" w:sz="0" w:space="0" w:color="auto"/>
                        <w:left w:val="none" w:sz="0" w:space="0" w:color="auto"/>
                        <w:bottom w:val="none" w:sz="0" w:space="0" w:color="auto"/>
                        <w:right w:val="none" w:sz="0" w:space="0" w:color="auto"/>
                      </w:divBdr>
                    </w:div>
                  </w:divsChild>
                </w:div>
                <w:div w:id="1726567307">
                  <w:marLeft w:val="0"/>
                  <w:marRight w:val="0"/>
                  <w:marTop w:val="0"/>
                  <w:marBottom w:val="0"/>
                  <w:divBdr>
                    <w:top w:val="none" w:sz="0" w:space="0" w:color="auto"/>
                    <w:left w:val="none" w:sz="0" w:space="0" w:color="auto"/>
                    <w:bottom w:val="none" w:sz="0" w:space="0" w:color="auto"/>
                    <w:right w:val="none" w:sz="0" w:space="0" w:color="auto"/>
                  </w:divBdr>
                  <w:divsChild>
                    <w:div w:id="1069156405">
                      <w:marLeft w:val="0"/>
                      <w:marRight w:val="0"/>
                      <w:marTop w:val="0"/>
                      <w:marBottom w:val="0"/>
                      <w:divBdr>
                        <w:top w:val="none" w:sz="0" w:space="0" w:color="auto"/>
                        <w:left w:val="none" w:sz="0" w:space="0" w:color="auto"/>
                        <w:bottom w:val="none" w:sz="0" w:space="0" w:color="auto"/>
                        <w:right w:val="none" w:sz="0" w:space="0" w:color="auto"/>
                      </w:divBdr>
                    </w:div>
                  </w:divsChild>
                </w:div>
                <w:div w:id="1367676770">
                  <w:marLeft w:val="0"/>
                  <w:marRight w:val="0"/>
                  <w:marTop w:val="0"/>
                  <w:marBottom w:val="0"/>
                  <w:divBdr>
                    <w:top w:val="none" w:sz="0" w:space="0" w:color="auto"/>
                    <w:left w:val="none" w:sz="0" w:space="0" w:color="auto"/>
                    <w:bottom w:val="none" w:sz="0" w:space="0" w:color="auto"/>
                    <w:right w:val="none" w:sz="0" w:space="0" w:color="auto"/>
                  </w:divBdr>
                  <w:divsChild>
                    <w:div w:id="412514508">
                      <w:marLeft w:val="0"/>
                      <w:marRight w:val="0"/>
                      <w:marTop w:val="0"/>
                      <w:marBottom w:val="0"/>
                      <w:divBdr>
                        <w:top w:val="none" w:sz="0" w:space="0" w:color="auto"/>
                        <w:left w:val="none" w:sz="0" w:space="0" w:color="auto"/>
                        <w:bottom w:val="none" w:sz="0" w:space="0" w:color="auto"/>
                        <w:right w:val="none" w:sz="0" w:space="0" w:color="auto"/>
                      </w:divBdr>
                    </w:div>
                  </w:divsChild>
                </w:div>
                <w:div w:id="371542010">
                  <w:marLeft w:val="0"/>
                  <w:marRight w:val="0"/>
                  <w:marTop w:val="0"/>
                  <w:marBottom w:val="0"/>
                  <w:divBdr>
                    <w:top w:val="none" w:sz="0" w:space="0" w:color="auto"/>
                    <w:left w:val="none" w:sz="0" w:space="0" w:color="auto"/>
                    <w:bottom w:val="none" w:sz="0" w:space="0" w:color="auto"/>
                    <w:right w:val="none" w:sz="0" w:space="0" w:color="auto"/>
                  </w:divBdr>
                  <w:divsChild>
                    <w:div w:id="279847545">
                      <w:marLeft w:val="0"/>
                      <w:marRight w:val="0"/>
                      <w:marTop w:val="0"/>
                      <w:marBottom w:val="0"/>
                      <w:divBdr>
                        <w:top w:val="none" w:sz="0" w:space="0" w:color="auto"/>
                        <w:left w:val="none" w:sz="0" w:space="0" w:color="auto"/>
                        <w:bottom w:val="none" w:sz="0" w:space="0" w:color="auto"/>
                        <w:right w:val="none" w:sz="0" w:space="0" w:color="auto"/>
                      </w:divBdr>
                    </w:div>
                  </w:divsChild>
                </w:div>
                <w:div w:id="1848523912">
                  <w:marLeft w:val="0"/>
                  <w:marRight w:val="0"/>
                  <w:marTop w:val="0"/>
                  <w:marBottom w:val="0"/>
                  <w:divBdr>
                    <w:top w:val="none" w:sz="0" w:space="0" w:color="auto"/>
                    <w:left w:val="none" w:sz="0" w:space="0" w:color="auto"/>
                    <w:bottom w:val="none" w:sz="0" w:space="0" w:color="auto"/>
                    <w:right w:val="none" w:sz="0" w:space="0" w:color="auto"/>
                  </w:divBdr>
                  <w:divsChild>
                    <w:div w:id="1774546808">
                      <w:marLeft w:val="0"/>
                      <w:marRight w:val="0"/>
                      <w:marTop w:val="0"/>
                      <w:marBottom w:val="0"/>
                      <w:divBdr>
                        <w:top w:val="none" w:sz="0" w:space="0" w:color="auto"/>
                        <w:left w:val="none" w:sz="0" w:space="0" w:color="auto"/>
                        <w:bottom w:val="none" w:sz="0" w:space="0" w:color="auto"/>
                        <w:right w:val="none" w:sz="0" w:space="0" w:color="auto"/>
                      </w:divBdr>
                    </w:div>
                  </w:divsChild>
                </w:div>
                <w:div w:id="1682388835">
                  <w:marLeft w:val="0"/>
                  <w:marRight w:val="0"/>
                  <w:marTop w:val="0"/>
                  <w:marBottom w:val="0"/>
                  <w:divBdr>
                    <w:top w:val="none" w:sz="0" w:space="0" w:color="auto"/>
                    <w:left w:val="none" w:sz="0" w:space="0" w:color="auto"/>
                    <w:bottom w:val="none" w:sz="0" w:space="0" w:color="auto"/>
                    <w:right w:val="none" w:sz="0" w:space="0" w:color="auto"/>
                  </w:divBdr>
                  <w:divsChild>
                    <w:div w:id="1166213863">
                      <w:marLeft w:val="0"/>
                      <w:marRight w:val="0"/>
                      <w:marTop w:val="0"/>
                      <w:marBottom w:val="0"/>
                      <w:divBdr>
                        <w:top w:val="none" w:sz="0" w:space="0" w:color="auto"/>
                        <w:left w:val="none" w:sz="0" w:space="0" w:color="auto"/>
                        <w:bottom w:val="none" w:sz="0" w:space="0" w:color="auto"/>
                        <w:right w:val="none" w:sz="0" w:space="0" w:color="auto"/>
                      </w:divBdr>
                    </w:div>
                  </w:divsChild>
                </w:div>
                <w:div w:id="482045373">
                  <w:marLeft w:val="0"/>
                  <w:marRight w:val="0"/>
                  <w:marTop w:val="0"/>
                  <w:marBottom w:val="0"/>
                  <w:divBdr>
                    <w:top w:val="none" w:sz="0" w:space="0" w:color="auto"/>
                    <w:left w:val="none" w:sz="0" w:space="0" w:color="auto"/>
                    <w:bottom w:val="none" w:sz="0" w:space="0" w:color="auto"/>
                    <w:right w:val="none" w:sz="0" w:space="0" w:color="auto"/>
                  </w:divBdr>
                  <w:divsChild>
                    <w:div w:id="1932616408">
                      <w:marLeft w:val="0"/>
                      <w:marRight w:val="0"/>
                      <w:marTop w:val="0"/>
                      <w:marBottom w:val="0"/>
                      <w:divBdr>
                        <w:top w:val="none" w:sz="0" w:space="0" w:color="auto"/>
                        <w:left w:val="none" w:sz="0" w:space="0" w:color="auto"/>
                        <w:bottom w:val="none" w:sz="0" w:space="0" w:color="auto"/>
                        <w:right w:val="none" w:sz="0" w:space="0" w:color="auto"/>
                      </w:divBdr>
                    </w:div>
                  </w:divsChild>
                </w:div>
                <w:div w:id="1353071527">
                  <w:marLeft w:val="0"/>
                  <w:marRight w:val="0"/>
                  <w:marTop w:val="0"/>
                  <w:marBottom w:val="0"/>
                  <w:divBdr>
                    <w:top w:val="none" w:sz="0" w:space="0" w:color="auto"/>
                    <w:left w:val="none" w:sz="0" w:space="0" w:color="auto"/>
                    <w:bottom w:val="none" w:sz="0" w:space="0" w:color="auto"/>
                    <w:right w:val="none" w:sz="0" w:space="0" w:color="auto"/>
                  </w:divBdr>
                  <w:divsChild>
                    <w:div w:id="107626472">
                      <w:marLeft w:val="0"/>
                      <w:marRight w:val="0"/>
                      <w:marTop w:val="0"/>
                      <w:marBottom w:val="0"/>
                      <w:divBdr>
                        <w:top w:val="none" w:sz="0" w:space="0" w:color="auto"/>
                        <w:left w:val="none" w:sz="0" w:space="0" w:color="auto"/>
                        <w:bottom w:val="none" w:sz="0" w:space="0" w:color="auto"/>
                        <w:right w:val="none" w:sz="0" w:space="0" w:color="auto"/>
                      </w:divBdr>
                    </w:div>
                  </w:divsChild>
                </w:div>
                <w:div w:id="242497825">
                  <w:marLeft w:val="0"/>
                  <w:marRight w:val="0"/>
                  <w:marTop w:val="0"/>
                  <w:marBottom w:val="0"/>
                  <w:divBdr>
                    <w:top w:val="none" w:sz="0" w:space="0" w:color="auto"/>
                    <w:left w:val="none" w:sz="0" w:space="0" w:color="auto"/>
                    <w:bottom w:val="none" w:sz="0" w:space="0" w:color="auto"/>
                    <w:right w:val="none" w:sz="0" w:space="0" w:color="auto"/>
                  </w:divBdr>
                  <w:divsChild>
                    <w:div w:id="468476114">
                      <w:marLeft w:val="0"/>
                      <w:marRight w:val="0"/>
                      <w:marTop w:val="0"/>
                      <w:marBottom w:val="0"/>
                      <w:divBdr>
                        <w:top w:val="none" w:sz="0" w:space="0" w:color="auto"/>
                        <w:left w:val="none" w:sz="0" w:space="0" w:color="auto"/>
                        <w:bottom w:val="none" w:sz="0" w:space="0" w:color="auto"/>
                        <w:right w:val="none" w:sz="0" w:space="0" w:color="auto"/>
                      </w:divBdr>
                    </w:div>
                  </w:divsChild>
                </w:div>
                <w:div w:id="588270232">
                  <w:marLeft w:val="0"/>
                  <w:marRight w:val="0"/>
                  <w:marTop w:val="0"/>
                  <w:marBottom w:val="0"/>
                  <w:divBdr>
                    <w:top w:val="none" w:sz="0" w:space="0" w:color="auto"/>
                    <w:left w:val="none" w:sz="0" w:space="0" w:color="auto"/>
                    <w:bottom w:val="none" w:sz="0" w:space="0" w:color="auto"/>
                    <w:right w:val="none" w:sz="0" w:space="0" w:color="auto"/>
                  </w:divBdr>
                  <w:divsChild>
                    <w:div w:id="1041979869">
                      <w:marLeft w:val="0"/>
                      <w:marRight w:val="0"/>
                      <w:marTop w:val="0"/>
                      <w:marBottom w:val="0"/>
                      <w:divBdr>
                        <w:top w:val="none" w:sz="0" w:space="0" w:color="auto"/>
                        <w:left w:val="none" w:sz="0" w:space="0" w:color="auto"/>
                        <w:bottom w:val="none" w:sz="0" w:space="0" w:color="auto"/>
                        <w:right w:val="none" w:sz="0" w:space="0" w:color="auto"/>
                      </w:divBdr>
                    </w:div>
                  </w:divsChild>
                </w:div>
                <w:div w:id="193886767">
                  <w:marLeft w:val="0"/>
                  <w:marRight w:val="0"/>
                  <w:marTop w:val="0"/>
                  <w:marBottom w:val="0"/>
                  <w:divBdr>
                    <w:top w:val="none" w:sz="0" w:space="0" w:color="auto"/>
                    <w:left w:val="none" w:sz="0" w:space="0" w:color="auto"/>
                    <w:bottom w:val="none" w:sz="0" w:space="0" w:color="auto"/>
                    <w:right w:val="none" w:sz="0" w:space="0" w:color="auto"/>
                  </w:divBdr>
                  <w:divsChild>
                    <w:div w:id="1315254499">
                      <w:marLeft w:val="0"/>
                      <w:marRight w:val="0"/>
                      <w:marTop w:val="0"/>
                      <w:marBottom w:val="0"/>
                      <w:divBdr>
                        <w:top w:val="none" w:sz="0" w:space="0" w:color="auto"/>
                        <w:left w:val="none" w:sz="0" w:space="0" w:color="auto"/>
                        <w:bottom w:val="none" w:sz="0" w:space="0" w:color="auto"/>
                        <w:right w:val="none" w:sz="0" w:space="0" w:color="auto"/>
                      </w:divBdr>
                    </w:div>
                  </w:divsChild>
                </w:div>
                <w:div w:id="1042942355">
                  <w:marLeft w:val="0"/>
                  <w:marRight w:val="0"/>
                  <w:marTop w:val="0"/>
                  <w:marBottom w:val="0"/>
                  <w:divBdr>
                    <w:top w:val="none" w:sz="0" w:space="0" w:color="auto"/>
                    <w:left w:val="none" w:sz="0" w:space="0" w:color="auto"/>
                    <w:bottom w:val="none" w:sz="0" w:space="0" w:color="auto"/>
                    <w:right w:val="none" w:sz="0" w:space="0" w:color="auto"/>
                  </w:divBdr>
                  <w:divsChild>
                    <w:div w:id="378013571">
                      <w:marLeft w:val="0"/>
                      <w:marRight w:val="0"/>
                      <w:marTop w:val="0"/>
                      <w:marBottom w:val="0"/>
                      <w:divBdr>
                        <w:top w:val="none" w:sz="0" w:space="0" w:color="auto"/>
                        <w:left w:val="none" w:sz="0" w:space="0" w:color="auto"/>
                        <w:bottom w:val="none" w:sz="0" w:space="0" w:color="auto"/>
                        <w:right w:val="none" w:sz="0" w:space="0" w:color="auto"/>
                      </w:divBdr>
                    </w:div>
                  </w:divsChild>
                </w:div>
                <w:div w:id="1416240057">
                  <w:marLeft w:val="0"/>
                  <w:marRight w:val="0"/>
                  <w:marTop w:val="0"/>
                  <w:marBottom w:val="0"/>
                  <w:divBdr>
                    <w:top w:val="none" w:sz="0" w:space="0" w:color="auto"/>
                    <w:left w:val="none" w:sz="0" w:space="0" w:color="auto"/>
                    <w:bottom w:val="none" w:sz="0" w:space="0" w:color="auto"/>
                    <w:right w:val="none" w:sz="0" w:space="0" w:color="auto"/>
                  </w:divBdr>
                  <w:divsChild>
                    <w:div w:id="1211721010">
                      <w:marLeft w:val="0"/>
                      <w:marRight w:val="0"/>
                      <w:marTop w:val="0"/>
                      <w:marBottom w:val="0"/>
                      <w:divBdr>
                        <w:top w:val="none" w:sz="0" w:space="0" w:color="auto"/>
                        <w:left w:val="none" w:sz="0" w:space="0" w:color="auto"/>
                        <w:bottom w:val="none" w:sz="0" w:space="0" w:color="auto"/>
                        <w:right w:val="none" w:sz="0" w:space="0" w:color="auto"/>
                      </w:divBdr>
                    </w:div>
                  </w:divsChild>
                </w:div>
                <w:div w:id="902787465">
                  <w:marLeft w:val="0"/>
                  <w:marRight w:val="0"/>
                  <w:marTop w:val="0"/>
                  <w:marBottom w:val="0"/>
                  <w:divBdr>
                    <w:top w:val="none" w:sz="0" w:space="0" w:color="auto"/>
                    <w:left w:val="none" w:sz="0" w:space="0" w:color="auto"/>
                    <w:bottom w:val="none" w:sz="0" w:space="0" w:color="auto"/>
                    <w:right w:val="none" w:sz="0" w:space="0" w:color="auto"/>
                  </w:divBdr>
                  <w:divsChild>
                    <w:div w:id="583077377">
                      <w:marLeft w:val="0"/>
                      <w:marRight w:val="0"/>
                      <w:marTop w:val="0"/>
                      <w:marBottom w:val="0"/>
                      <w:divBdr>
                        <w:top w:val="none" w:sz="0" w:space="0" w:color="auto"/>
                        <w:left w:val="none" w:sz="0" w:space="0" w:color="auto"/>
                        <w:bottom w:val="none" w:sz="0" w:space="0" w:color="auto"/>
                        <w:right w:val="none" w:sz="0" w:space="0" w:color="auto"/>
                      </w:divBdr>
                    </w:div>
                  </w:divsChild>
                </w:div>
                <w:div w:id="1236479520">
                  <w:marLeft w:val="0"/>
                  <w:marRight w:val="0"/>
                  <w:marTop w:val="0"/>
                  <w:marBottom w:val="0"/>
                  <w:divBdr>
                    <w:top w:val="none" w:sz="0" w:space="0" w:color="auto"/>
                    <w:left w:val="none" w:sz="0" w:space="0" w:color="auto"/>
                    <w:bottom w:val="none" w:sz="0" w:space="0" w:color="auto"/>
                    <w:right w:val="none" w:sz="0" w:space="0" w:color="auto"/>
                  </w:divBdr>
                  <w:divsChild>
                    <w:div w:id="958535960">
                      <w:marLeft w:val="0"/>
                      <w:marRight w:val="0"/>
                      <w:marTop w:val="0"/>
                      <w:marBottom w:val="0"/>
                      <w:divBdr>
                        <w:top w:val="none" w:sz="0" w:space="0" w:color="auto"/>
                        <w:left w:val="none" w:sz="0" w:space="0" w:color="auto"/>
                        <w:bottom w:val="none" w:sz="0" w:space="0" w:color="auto"/>
                        <w:right w:val="none" w:sz="0" w:space="0" w:color="auto"/>
                      </w:divBdr>
                    </w:div>
                  </w:divsChild>
                </w:div>
                <w:div w:id="1218395851">
                  <w:marLeft w:val="0"/>
                  <w:marRight w:val="0"/>
                  <w:marTop w:val="0"/>
                  <w:marBottom w:val="0"/>
                  <w:divBdr>
                    <w:top w:val="none" w:sz="0" w:space="0" w:color="auto"/>
                    <w:left w:val="none" w:sz="0" w:space="0" w:color="auto"/>
                    <w:bottom w:val="none" w:sz="0" w:space="0" w:color="auto"/>
                    <w:right w:val="none" w:sz="0" w:space="0" w:color="auto"/>
                  </w:divBdr>
                  <w:divsChild>
                    <w:div w:id="670529583">
                      <w:marLeft w:val="0"/>
                      <w:marRight w:val="0"/>
                      <w:marTop w:val="0"/>
                      <w:marBottom w:val="0"/>
                      <w:divBdr>
                        <w:top w:val="none" w:sz="0" w:space="0" w:color="auto"/>
                        <w:left w:val="none" w:sz="0" w:space="0" w:color="auto"/>
                        <w:bottom w:val="none" w:sz="0" w:space="0" w:color="auto"/>
                        <w:right w:val="none" w:sz="0" w:space="0" w:color="auto"/>
                      </w:divBdr>
                    </w:div>
                  </w:divsChild>
                </w:div>
                <w:div w:id="259875073">
                  <w:marLeft w:val="0"/>
                  <w:marRight w:val="0"/>
                  <w:marTop w:val="0"/>
                  <w:marBottom w:val="0"/>
                  <w:divBdr>
                    <w:top w:val="none" w:sz="0" w:space="0" w:color="auto"/>
                    <w:left w:val="none" w:sz="0" w:space="0" w:color="auto"/>
                    <w:bottom w:val="none" w:sz="0" w:space="0" w:color="auto"/>
                    <w:right w:val="none" w:sz="0" w:space="0" w:color="auto"/>
                  </w:divBdr>
                  <w:divsChild>
                    <w:div w:id="15422897">
                      <w:marLeft w:val="0"/>
                      <w:marRight w:val="0"/>
                      <w:marTop w:val="0"/>
                      <w:marBottom w:val="0"/>
                      <w:divBdr>
                        <w:top w:val="none" w:sz="0" w:space="0" w:color="auto"/>
                        <w:left w:val="none" w:sz="0" w:space="0" w:color="auto"/>
                        <w:bottom w:val="none" w:sz="0" w:space="0" w:color="auto"/>
                        <w:right w:val="none" w:sz="0" w:space="0" w:color="auto"/>
                      </w:divBdr>
                    </w:div>
                  </w:divsChild>
                </w:div>
                <w:div w:id="1188370617">
                  <w:marLeft w:val="0"/>
                  <w:marRight w:val="0"/>
                  <w:marTop w:val="0"/>
                  <w:marBottom w:val="0"/>
                  <w:divBdr>
                    <w:top w:val="none" w:sz="0" w:space="0" w:color="auto"/>
                    <w:left w:val="none" w:sz="0" w:space="0" w:color="auto"/>
                    <w:bottom w:val="none" w:sz="0" w:space="0" w:color="auto"/>
                    <w:right w:val="none" w:sz="0" w:space="0" w:color="auto"/>
                  </w:divBdr>
                  <w:divsChild>
                    <w:div w:id="2089450363">
                      <w:marLeft w:val="0"/>
                      <w:marRight w:val="0"/>
                      <w:marTop w:val="0"/>
                      <w:marBottom w:val="0"/>
                      <w:divBdr>
                        <w:top w:val="none" w:sz="0" w:space="0" w:color="auto"/>
                        <w:left w:val="none" w:sz="0" w:space="0" w:color="auto"/>
                        <w:bottom w:val="none" w:sz="0" w:space="0" w:color="auto"/>
                        <w:right w:val="none" w:sz="0" w:space="0" w:color="auto"/>
                      </w:divBdr>
                    </w:div>
                  </w:divsChild>
                </w:div>
                <w:div w:id="556863930">
                  <w:marLeft w:val="0"/>
                  <w:marRight w:val="0"/>
                  <w:marTop w:val="0"/>
                  <w:marBottom w:val="0"/>
                  <w:divBdr>
                    <w:top w:val="none" w:sz="0" w:space="0" w:color="auto"/>
                    <w:left w:val="none" w:sz="0" w:space="0" w:color="auto"/>
                    <w:bottom w:val="none" w:sz="0" w:space="0" w:color="auto"/>
                    <w:right w:val="none" w:sz="0" w:space="0" w:color="auto"/>
                  </w:divBdr>
                  <w:divsChild>
                    <w:div w:id="1943298099">
                      <w:marLeft w:val="0"/>
                      <w:marRight w:val="0"/>
                      <w:marTop w:val="0"/>
                      <w:marBottom w:val="0"/>
                      <w:divBdr>
                        <w:top w:val="none" w:sz="0" w:space="0" w:color="auto"/>
                        <w:left w:val="none" w:sz="0" w:space="0" w:color="auto"/>
                        <w:bottom w:val="none" w:sz="0" w:space="0" w:color="auto"/>
                        <w:right w:val="none" w:sz="0" w:space="0" w:color="auto"/>
                      </w:divBdr>
                    </w:div>
                  </w:divsChild>
                </w:div>
                <w:div w:id="830557958">
                  <w:marLeft w:val="0"/>
                  <w:marRight w:val="0"/>
                  <w:marTop w:val="0"/>
                  <w:marBottom w:val="0"/>
                  <w:divBdr>
                    <w:top w:val="none" w:sz="0" w:space="0" w:color="auto"/>
                    <w:left w:val="none" w:sz="0" w:space="0" w:color="auto"/>
                    <w:bottom w:val="none" w:sz="0" w:space="0" w:color="auto"/>
                    <w:right w:val="none" w:sz="0" w:space="0" w:color="auto"/>
                  </w:divBdr>
                  <w:divsChild>
                    <w:div w:id="344747430">
                      <w:marLeft w:val="0"/>
                      <w:marRight w:val="0"/>
                      <w:marTop w:val="0"/>
                      <w:marBottom w:val="0"/>
                      <w:divBdr>
                        <w:top w:val="none" w:sz="0" w:space="0" w:color="auto"/>
                        <w:left w:val="none" w:sz="0" w:space="0" w:color="auto"/>
                        <w:bottom w:val="none" w:sz="0" w:space="0" w:color="auto"/>
                        <w:right w:val="none" w:sz="0" w:space="0" w:color="auto"/>
                      </w:divBdr>
                    </w:div>
                  </w:divsChild>
                </w:div>
                <w:div w:id="258684935">
                  <w:marLeft w:val="0"/>
                  <w:marRight w:val="0"/>
                  <w:marTop w:val="0"/>
                  <w:marBottom w:val="0"/>
                  <w:divBdr>
                    <w:top w:val="none" w:sz="0" w:space="0" w:color="auto"/>
                    <w:left w:val="none" w:sz="0" w:space="0" w:color="auto"/>
                    <w:bottom w:val="none" w:sz="0" w:space="0" w:color="auto"/>
                    <w:right w:val="none" w:sz="0" w:space="0" w:color="auto"/>
                  </w:divBdr>
                  <w:divsChild>
                    <w:div w:id="986515006">
                      <w:marLeft w:val="0"/>
                      <w:marRight w:val="0"/>
                      <w:marTop w:val="0"/>
                      <w:marBottom w:val="0"/>
                      <w:divBdr>
                        <w:top w:val="none" w:sz="0" w:space="0" w:color="auto"/>
                        <w:left w:val="none" w:sz="0" w:space="0" w:color="auto"/>
                        <w:bottom w:val="none" w:sz="0" w:space="0" w:color="auto"/>
                        <w:right w:val="none" w:sz="0" w:space="0" w:color="auto"/>
                      </w:divBdr>
                    </w:div>
                  </w:divsChild>
                </w:div>
                <w:div w:id="1006981213">
                  <w:marLeft w:val="0"/>
                  <w:marRight w:val="0"/>
                  <w:marTop w:val="0"/>
                  <w:marBottom w:val="0"/>
                  <w:divBdr>
                    <w:top w:val="none" w:sz="0" w:space="0" w:color="auto"/>
                    <w:left w:val="none" w:sz="0" w:space="0" w:color="auto"/>
                    <w:bottom w:val="none" w:sz="0" w:space="0" w:color="auto"/>
                    <w:right w:val="none" w:sz="0" w:space="0" w:color="auto"/>
                  </w:divBdr>
                  <w:divsChild>
                    <w:div w:id="126701245">
                      <w:marLeft w:val="0"/>
                      <w:marRight w:val="0"/>
                      <w:marTop w:val="0"/>
                      <w:marBottom w:val="0"/>
                      <w:divBdr>
                        <w:top w:val="none" w:sz="0" w:space="0" w:color="auto"/>
                        <w:left w:val="none" w:sz="0" w:space="0" w:color="auto"/>
                        <w:bottom w:val="none" w:sz="0" w:space="0" w:color="auto"/>
                        <w:right w:val="none" w:sz="0" w:space="0" w:color="auto"/>
                      </w:divBdr>
                    </w:div>
                  </w:divsChild>
                </w:div>
                <w:div w:id="391389329">
                  <w:marLeft w:val="0"/>
                  <w:marRight w:val="0"/>
                  <w:marTop w:val="0"/>
                  <w:marBottom w:val="0"/>
                  <w:divBdr>
                    <w:top w:val="none" w:sz="0" w:space="0" w:color="auto"/>
                    <w:left w:val="none" w:sz="0" w:space="0" w:color="auto"/>
                    <w:bottom w:val="none" w:sz="0" w:space="0" w:color="auto"/>
                    <w:right w:val="none" w:sz="0" w:space="0" w:color="auto"/>
                  </w:divBdr>
                  <w:divsChild>
                    <w:div w:id="679088580">
                      <w:marLeft w:val="0"/>
                      <w:marRight w:val="0"/>
                      <w:marTop w:val="0"/>
                      <w:marBottom w:val="0"/>
                      <w:divBdr>
                        <w:top w:val="none" w:sz="0" w:space="0" w:color="auto"/>
                        <w:left w:val="none" w:sz="0" w:space="0" w:color="auto"/>
                        <w:bottom w:val="none" w:sz="0" w:space="0" w:color="auto"/>
                        <w:right w:val="none" w:sz="0" w:space="0" w:color="auto"/>
                      </w:divBdr>
                    </w:div>
                  </w:divsChild>
                </w:div>
                <w:div w:id="1588154042">
                  <w:marLeft w:val="0"/>
                  <w:marRight w:val="0"/>
                  <w:marTop w:val="0"/>
                  <w:marBottom w:val="0"/>
                  <w:divBdr>
                    <w:top w:val="none" w:sz="0" w:space="0" w:color="auto"/>
                    <w:left w:val="none" w:sz="0" w:space="0" w:color="auto"/>
                    <w:bottom w:val="none" w:sz="0" w:space="0" w:color="auto"/>
                    <w:right w:val="none" w:sz="0" w:space="0" w:color="auto"/>
                  </w:divBdr>
                  <w:divsChild>
                    <w:div w:id="2117216141">
                      <w:marLeft w:val="0"/>
                      <w:marRight w:val="0"/>
                      <w:marTop w:val="0"/>
                      <w:marBottom w:val="0"/>
                      <w:divBdr>
                        <w:top w:val="none" w:sz="0" w:space="0" w:color="auto"/>
                        <w:left w:val="none" w:sz="0" w:space="0" w:color="auto"/>
                        <w:bottom w:val="none" w:sz="0" w:space="0" w:color="auto"/>
                        <w:right w:val="none" w:sz="0" w:space="0" w:color="auto"/>
                      </w:divBdr>
                    </w:div>
                  </w:divsChild>
                </w:div>
                <w:div w:id="1252425616">
                  <w:marLeft w:val="0"/>
                  <w:marRight w:val="0"/>
                  <w:marTop w:val="0"/>
                  <w:marBottom w:val="0"/>
                  <w:divBdr>
                    <w:top w:val="none" w:sz="0" w:space="0" w:color="auto"/>
                    <w:left w:val="none" w:sz="0" w:space="0" w:color="auto"/>
                    <w:bottom w:val="none" w:sz="0" w:space="0" w:color="auto"/>
                    <w:right w:val="none" w:sz="0" w:space="0" w:color="auto"/>
                  </w:divBdr>
                  <w:divsChild>
                    <w:div w:id="1230574031">
                      <w:marLeft w:val="0"/>
                      <w:marRight w:val="0"/>
                      <w:marTop w:val="0"/>
                      <w:marBottom w:val="0"/>
                      <w:divBdr>
                        <w:top w:val="none" w:sz="0" w:space="0" w:color="auto"/>
                        <w:left w:val="none" w:sz="0" w:space="0" w:color="auto"/>
                        <w:bottom w:val="none" w:sz="0" w:space="0" w:color="auto"/>
                        <w:right w:val="none" w:sz="0" w:space="0" w:color="auto"/>
                      </w:divBdr>
                    </w:div>
                  </w:divsChild>
                </w:div>
                <w:div w:id="1021931850">
                  <w:marLeft w:val="0"/>
                  <w:marRight w:val="0"/>
                  <w:marTop w:val="0"/>
                  <w:marBottom w:val="0"/>
                  <w:divBdr>
                    <w:top w:val="none" w:sz="0" w:space="0" w:color="auto"/>
                    <w:left w:val="none" w:sz="0" w:space="0" w:color="auto"/>
                    <w:bottom w:val="none" w:sz="0" w:space="0" w:color="auto"/>
                    <w:right w:val="none" w:sz="0" w:space="0" w:color="auto"/>
                  </w:divBdr>
                  <w:divsChild>
                    <w:div w:id="1437598762">
                      <w:marLeft w:val="0"/>
                      <w:marRight w:val="0"/>
                      <w:marTop w:val="0"/>
                      <w:marBottom w:val="0"/>
                      <w:divBdr>
                        <w:top w:val="none" w:sz="0" w:space="0" w:color="auto"/>
                        <w:left w:val="none" w:sz="0" w:space="0" w:color="auto"/>
                        <w:bottom w:val="none" w:sz="0" w:space="0" w:color="auto"/>
                        <w:right w:val="none" w:sz="0" w:space="0" w:color="auto"/>
                      </w:divBdr>
                    </w:div>
                  </w:divsChild>
                </w:div>
                <w:div w:id="1641303006">
                  <w:marLeft w:val="0"/>
                  <w:marRight w:val="0"/>
                  <w:marTop w:val="0"/>
                  <w:marBottom w:val="0"/>
                  <w:divBdr>
                    <w:top w:val="none" w:sz="0" w:space="0" w:color="auto"/>
                    <w:left w:val="none" w:sz="0" w:space="0" w:color="auto"/>
                    <w:bottom w:val="none" w:sz="0" w:space="0" w:color="auto"/>
                    <w:right w:val="none" w:sz="0" w:space="0" w:color="auto"/>
                  </w:divBdr>
                  <w:divsChild>
                    <w:div w:id="1317808066">
                      <w:marLeft w:val="0"/>
                      <w:marRight w:val="0"/>
                      <w:marTop w:val="0"/>
                      <w:marBottom w:val="0"/>
                      <w:divBdr>
                        <w:top w:val="none" w:sz="0" w:space="0" w:color="auto"/>
                        <w:left w:val="none" w:sz="0" w:space="0" w:color="auto"/>
                        <w:bottom w:val="none" w:sz="0" w:space="0" w:color="auto"/>
                        <w:right w:val="none" w:sz="0" w:space="0" w:color="auto"/>
                      </w:divBdr>
                    </w:div>
                  </w:divsChild>
                </w:div>
                <w:div w:id="2034188849">
                  <w:marLeft w:val="0"/>
                  <w:marRight w:val="0"/>
                  <w:marTop w:val="0"/>
                  <w:marBottom w:val="0"/>
                  <w:divBdr>
                    <w:top w:val="none" w:sz="0" w:space="0" w:color="auto"/>
                    <w:left w:val="none" w:sz="0" w:space="0" w:color="auto"/>
                    <w:bottom w:val="none" w:sz="0" w:space="0" w:color="auto"/>
                    <w:right w:val="none" w:sz="0" w:space="0" w:color="auto"/>
                  </w:divBdr>
                  <w:divsChild>
                    <w:div w:id="860826130">
                      <w:marLeft w:val="0"/>
                      <w:marRight w:val="0"/>
                      <w:marTop w:val="0"/>
                      <w:marBottom w:val="0"/>
                      <w:divBdr>
                        <w:top w:val="none" w:sz="0" w:space="0" w:color="auto"/>
                        <w:left w:val="none" w:sz="0" w:space="0" w:color="auto"/>
                        <w:bottom w:val="none" w:sz="0" w:space="0" w:color="auto"/>
                        <w:right w:val="none" w:sz="0" w:space="0" w:color="auto"/>
                      </w:divBdr>
                    </w:div>
                  </w:divsChild>
                </w:div>
                <w:div w:id="1283460619">
                  <w:marLeft w:val="0"/>
                  <w:marRight w:val="0"/>
                  <w:marTop w:val="0"/>
                  <w:marBottom w:val="0"/>
                  <w:divBdr>
                    <w:top w:val="none" w:sz="0" w:space="0" w:color="auto"/>
                    <w:left w:val="none" w:sz="0" w:space="0" w:color="auto"/>
                    <w:bottom w:val="none" w:sz="0" w:space="0" w:color="auto"/>
                    <w:right w:val="none" w:sz="0" w:space="0" w:color="auto"/>
                  </w:divBdr>
                  <w:divsChild>
                    <w:div w:id="2144881851">
                      <w:marLeft w:val="0"/>
                      <w:marRight w:val="0"/>
                      <w:marTop w:val="0"/>
                      <w:marBottom w:val="0"/>
                      <w:divBdr>
                        <w:top w:val="none" w:sz="0" w:space="0" w:color="auto"/>
                        <w:left w:val="none" w:sz="0" w:space="0" w:color="auto"/>
                        <w:bottom w:val="none" w:sz="0" w:space="0" w:color="auto"/>
                        <w:right w:val="none" w:sz="0" w:space="0" w:color="auto"/>
                      </w:divBdr>
                    </w:div>
                  </w:divsChild>
                </w:div>
                <w:div w:id="571935345">
                  <w:marLeft w:val="0"/>
                  <w:marRight w:val="0"/>
                  <w:marTop w:val="0"/>
                  <w:marBottom w:val="0"/>
                  <w:divBdr>
                    <w:top w:val="none" w:sz="0" w:space="0" w:color="auto"/>
                    <w:left w:val="none" w:sz="0" w:space="0" w:color="auto"/>
                    <w:bottom w:val="none" w:sz="0" w:space="0" w:color="auto"/>
                    <w:right w:val="none" w:sz="0" w:space="0" w:color="auto"/>
                  </w:divBdr>
                  <w:divsChild>
                    <w:div w:id="1227254922">
                      <w:marLeft w:val="0"/>
                      <w:marRight w:val="0"/>
                      <w:marTop w:val="0"/>
                      <w:marBottom w:val="0"/>
                      <w:divBdr>
                        <w:top w:val="none" w:sz="0" w:space="0" w:color="auto"/>
                        <w:left w:val="none" w:sz="0" w:space="0" w:color="auto"/>
                        <w:bottom w:val="none" w:sz="0" w:space="0" w:color="auto"/>
                        <w:right w:val="none" w:sz="0" w:space="0" w:color="auto"/>
                      </w:divBdr>
                    </w:div>
                  </w:divsChild>
                </w:div>
                <w:div w:id="1578245479">
                  <w:marLeft w:val="0"/>
                  <w:marRight w:val="0"/>
                  <w:marTop w:val="0"/>
                  <w:marBottom w:val="0"/>
                  <w:divBdr>
                    <w:top w:val="none" w:sz="0" w:space="0" w:color="auto"/>
                    <w:left w:val="none" w:sz="0" w:space="0" w:color="auto"/>
                    <w:bottom w:val="none" w:sz="0" w:space="0" w:color="auto"/>
                    <w:right w:val="none" w:sz="0" w:space="0" w:color="auto"/>
                  </w:divBdr>
                  <w:divsChild>
                    <w:div w:id="528497574">
                      <w:marLeft w:val="0"/>
                      <w:marRight w:val="0"/>
                      <w:marTop w:val="0"/>
                      <w:marBottom w:val="0"/>
                      <w:divBdr>
                        <w:top w:val="none" w:sz="0" w:space="0" w:color="auto"/>
                        <w:left w:val="none" w:sz="0" w:space="0" w:color="auto"/>
                        <w:bottom w:val="none" w:sz="0" w:space="0" w:color="auto"/>
                        <w:right w:val="none" w:sz="0" w:space="0" w:color="auto"/>
                      </w:divBdr>
                    </w:div>
                  </w:divsChild>
                </w:div>
                <w:div w:id="1063677380">
                  <w:marLeft w:val="0"/>
                  <w:marRight w:val="0"/>
                  <w:marTop w:val="0"/>
                  <w:marBottom w:val="0"/>
                  <w:divBdr>
                    <w:top w:val="none" w:sz="0" w:space="0" w:color="auto"/>
                    <w:left w:val="none" w:sz="0" w:space="0" w:color="auto"/>
                    <w:bottom w:val="none" w:sz="0" w:space="0" w:color="auto"/>
                    <w:right w:val="none" w:sz="0" w:space="0" w:color="auto"/>
                  </w:divBdr>
                  <w:divsChild>
                    <w:div w:id="237791134">
                      <w:marLeft w:val="0"/>
                      <w:marRight w:val="0"/>
                      <w:marTop w:val="0"/>
                      <w:marBottom w:val="0"/>
                      <w:divBdr>
                        <w:top w:val="none" w:sz="0" w:space="0" w:color="auto"/>
                        <w:left w:val="none" w:sz="0" w:space="0" w:color="auto"/>
                        <w:bottom w:val="none" w:sz="0" w:space="0" w:color="auto"/>
                        <w:right w:val="none" w:sz="0" w:space="0" w:color="auto"/>
                      </w:divBdr>
                    </w:div>
                  </w:divsChild>
                </w:div>
                <w:div w:id="1900943630">
                  <w:marLeft w:val="0"/>
                  <w:marRight w:val="0"/>
                  <w:marTop w:val="0"/>
                  <w:marBottom w:val="0"/>
                  <w:divBdr>
                    <w:top w:val="none" w:sz="0" w:space="0" w:color="auto"/>
                    <w:left w:val="none" w:sz="0" w:space="0" w:color="auto"/>
                    <w:bottom w:val="none" w:sz="0" w:space="0" w:color="auto"/>
                    <w:right w:val="none" w:sz="0" w:space="0" w:color="auto"/>
                  </w:divBdr>
                  <w:divsChild>
                    <w:div w:id="598954753">
                      <w:marLeft w:val="0"/>
                      <w:marRight w:val="0"/>
                      <w:marTop w:val="0"/>
                      <w:marBottom w:val="0"/>
                      <w:divBdr>
                        <w:top w:val="none" w:sz="0" w:space="0" w:color="auto"/>
                        <w:left w:val="none" w:sz="0" w:space="0" w:color="auto"/>
                        <w:bottom w:val="none" w:sz="0" w:space="0" w:color="auto"/>
                        <w:right w:val="none" w:sz="0" w:space="0" w:color="auto"/>
                      </w:divBdr>
                    </w:div>
                  </w:divsChild>
                </w:div>
                <w:div w:id="1797677894">
                  <w:marLeft w:val="0"/>
                  <w:marRight w:val="0"/>
                  <w:marTop w:val="0"/>
                  <w:marBottom w:val="0"/>
                  <w:divBdr>
                    <w:top w:val="none" w:sz="0" w:space="0" w:color="auto"/>
                    <w:left w:val="none" w:sz="0" w:space="0" w:color="auto"/>
                    <w:bottom w:val="none" w:sz="0" w:space="0" w:color="auto"/>
                    <w:right w:val="none" w:sz="0" w:space="0" w:color="auto"/>
                  </w:divBdr>
                  <w:divsChild>
                    <w:div w:id="1203244783">
                      <w:marLeft w:val="0"/>
                      <w:marRight w:val="0"/>
                      <w:marTop w:val="0"/>
                      <w:marBottom w:val="0"/>
                      <w:divBdr>
                        <w:top w:val="none" w:sz="0" w:space="0" w:color="auto"/>
                        <w:left w:val="none" w:sz="0" w:space="0" w:color="auto"/>
                        <w:bottom w:val="none" w:sz="0" w:space="0" w:color="auto"/>
                        <w:right w:val="none" w:sz="0" w:space="0" w:color="auto"/>
                      </w:divBdr>
                    </w:div>
                  </w:divsChild>
                </w:div>
                <w:div w:id="2009673609">
                  <w:marLeft w:val="0"/>
                  <w:marRight w:val="0"/>
                  <w:marTop w:val="0"/>
                  <w:marBottom w:val="0"/>
                  <w:divBdr>
                    <w:top w:val="none" w:sz="0" w:space="0" w:color="auto"/>
                    <w:left w:val="none" w:sz="0" w:space="0" w:color="auto"/>
                    <w:bottom w:val="none" w:sz="0" w:space="0" w:color="auto"/>
                    <w:right w:val="none" w:sz="0" w:space="0" w:color="auto"/>
                  </w:divBdr>
                  <w:divsChild>
                    <w:div w:id="234168962">
                      <w:marLeft w:val="0"/>
                      <w:marRight w:val="0"/>
                      <w:marTop w:val="0"/>
                      <w:marBottom w:val="0"/>
                      <w:divBdr>
                        <w:top w:val="none" w:sz="0" w:space="0" w:color="auto"/>
                        <w:left w:val="none" w:sz="0" w:space="0" w:color="auto"/>
                        <w:bottom w:val="none" w:sz="0" w:space="0" w:color="auto"/>
                        <w:right w:val="none" w:sz="0" w:space="0" w:color="auto"/>
                      </w:divBdr>
                    </w:div>
                  </w:divsChild>
                </w:div>
                <w:div w:id="280112976">
                  <w:marLeft w:val="0"/>
                  <w:marRight w:val="0"/>
                  <w:marTop w:val="0"/>
                  <w:marBottom w:val="0"/>
                  <w:divBdr>
                    <w:top w:val="none" w:sz="0" w:space="0" w:color="auto"/>
                    <w:left w:val="none" w:sz="0" w:space="0" w:color="auto"/>
                    <w:bottom w:val="none" w:sz="0" w:space="0" w:color="auto"/>
                    <w:right w:val="none" w:sz="0" w:space="0" w:color="auto"/>
                  </w:divBdr>
                  <w:divsChild>
                    <w:div w:id="818959116">
                      <w:marLeft w:val="0"/>
                      <w:marRight w:val="0"/>
                      <w:marTop w:val="0"/>
                      <w:marBottom w:val="0"/>
                      <w:divBdr>
                        <w:top w:val="none" w:sz="0" w:space="0" w:color="auto"/>
                        <w:left w:val="none" w:sz="0" w:space="0" w:color="auto"/>
                        <w:bottom w:val="none" w:sz="0" w:space="0" w:color="auto"/>
                        <w:right w:val="none" w:sz="0" w:space="0" w:color="auto"/>
                      </w:divBdr>
                    </w:div>
                  </w:divsChild>
                </w:div>
                <w:div w:id="420806770">
                  <w:marLeft w:val="0"/>
                  <w:marRight w:val="0"/>
                  <w:marTop w:val="0"/>
                  <w:marBottom w:val="0"/>
                  <w:divBdr>
                    <w:top w:val="none" w:sz="0" w:space="0" w:color="auto"/>
                    <w:left w:val="none" w:sz="0" w:space="0" w:color="auto"/>
                    <w:bottom w:val="none" w:sz="0" w:space="0" w:color="auto"/>
                    <w:right w:val="none" w:sz="0" w:space="0" w:color="auto"/>
                  </w:divBdr>
                  <w:divsChild>
                    <w:div w:id="461968973">
                      <w:marLeft w:val="0"/>
                      <w:marRight w:val="0"/>
                      <w:marTop w:val="0"/>
                      <w:marBottom w:val="0"/>
                      <w:divBdr>
                        <w:top w:val="none" w:sz="0" w:space="0" w:color="auto"/>
                        <w:left w:val="none" w:sz="0" w:space="0" w:color="auto"/>
                        <w:bottom w:val="none" w:sz="0" w:space="0" w:color="auto"/>
                        <w:right w:val="none" w:sz="0" w:space="0" w:color="auto"/>
                      </w:divBdr>
                    </w:div>
                  </w:divsChild>
                </w:div>
                <w:div w:id="220364164">
                  <w:marLeft w:val="0"/>
                  <w:marRight w:val="0"/>
                  <w:marTop w:val="0"/>
                  <w:marBottom w:val="0"/>
                  <w:divBdr>
                    <w:top w:val="none" w:sz="0" w:space="0" w:color="auto"/>
                    <w:left w:val="none" w:sz="0" w:space="0" w:color="auto"/>
                    <w:bottom w:val="none" w:sz="0" w:space="0" w:color="auto"/>
                    <w:right w:val="none" w:sz="0" w:space="0" w:color="auto"/>
                  </w:divBdr>
                  <w:divsChild>
                    <w:div w:id="553663976">
                      <w:marLeft w:val="0"/>
                      <w:marRight w:val="0"/>
                      <w:marTop w:val="0"/>
                      <w:marBottom w:val="0"/>
                      <w:divBdr>
                        <w:top w:val="none" w:sz="0" w:space="0" w:color="auto"/>
                        <w:left w:val="none" w:sz="0" w:space="0" w:color="auto"/>
                        <w:bottom w:val="none" w:sz="0" w:space="0" w:color="auto"/>
                        <w:right w:val="none" w:sz="0" w:space="0" w:color="auto"/>
                      </w:divBdr>
                    </w:div>
                  </w:divsChild>
                </w:div>
                <w:div w:id="1127510931">
                  <w:marLeft w:val="0"/>
                  <w:marRight w:val="0"/>
                  <w:marTop w:val="0"/>
                  <w:marBottom w:val="0"/>
                  <w:divBdr>
                    <w:top w:val="none" w:sz="0" w:space="0" w:color="auto"/>
                    <w:left w:val="none" w:sz="0" w:space="0" w:color="auto"/>
                    <w:bottom w:val="none" w:sz="0" w:space="0" w:color="auto"/>
                    <w:right w:val="none" w:sz="0" w:space="0" w:color="auto"/>
                  </w:divBdr>
                  <w:divsChild>
                    <w:div w:id="1698047871">
                      <w:marLeft w:val="0"/>
                      <w:marRight w:val="0"/>
                      <w:marTop w:val="0"/>
                      <w:marBottom w:val="0"/>
                      <w:divBdr>
                        <w:top w:val="none" w:sz="0" w:space="0" w:color="auto"/>
                        <w:left w:val="none" w:sz="0" w:space="0" w:color="auto"/>
                        <w:bottom w:val="none" w:sz="0" w:space="0" w:color="auto"/>
                        <w:right w:val="none" w:sz="0" w:space="0" w:color="auto"/>
                      </w:divBdr>
                    </w:div>
                  </w:divsChild>
                </w:div>
                <w:div w:id="1202522409">
                  <w:marLeft w:val="0"/>
                  <w:marRight w:val="0"/>
                  <w:marTop w:val="0"/>
                  <w:marBottom w:val="0"/>
                  <w:divBdr>
                    <w:top w:val="none" w:sz="0" w:space="0" w:color="auto"/>
                    <w:left w:val="none" w:sz="0" w:space="0" w:color="auto"/>
                    <w:bottom w:val="none" w:sz="0" w:space="0" w:color="auto"/>
                    <w:right w:val="none" w:sz="0" w:space="0" w:color="auto"/>
                  </w:divBdr>
                  <w:divsChild>
                    <w:div w:id="122817679">
                      <w:marLeft w:val="0"/>
                      <w:marRight w:val="0"/>
                      <w:marTop w:val="0"/>
                      <w:marBottom w:val="0"/>
                      <w:divBdr>
                        <w:top w:val="none" w:sz="0" w:space="0" w:color="auto"/>
                        <w:left w:val="none" w:sz="0" w:space="0" w:color="auto"/>
                        <w:bottom w:val="none" w:sz="0" w:space="0" w:color="auto"/>
                        <w:right w:val="none" w:sz="0" w:space="0" w:color="auto"/>
                      </w:divBdr>
                    </w:div>
                  </w:divsChild>
                </w:div>
                <w:div w:id="1560703627">
                  <w:marLeft w:val="0"/>
                  <w:marRight w:val="0"/>
                  <w:marTop w:val="0"/>
                  <w:marBottom w:val="0"/>
                  <w:divBdr>
                    <w:top w:val="none" w:sz="0" w:space="0" w:color="auto"/>
                    <w:left w:val="none" w:sz="0" w:space="0" w:color="auto"/>
                    <w:bottom w:val="none" w:sz="0" w:space="0" w:color="auto"/>
                    <w:right w:val="none" w:sz="0" w:space="0" w:color="auto"/>
                  </w:divBdr>
                  <w:divsChild>
                    <w:div w:id="2129623081">
                      <w:marLeft w:val="0"/>
                      <w:marRight w:val="0"/>
                      <w:marTop w:val="0"/>
                      <w:marBottom w:val="0"/>
                      <w:divBdr>
                        <w:top w:val="none" w:sz="0" w:space="0" w:color="auto"/>
                        <w:left w:val="none" w:sz="0" w:space="0" w:color="auto"/>
                        <w:bottom w:val="none" w:sz="0" w:space="0" w:color="auto"/>
                        <w:right w:val="none" w:sz="0" w:space="0" w:color="auto"/>
                      </w:divBdr>
                    </w:div>
                  </w:divsChild>
                </w:div>
                <w:div w:id="1959945937">
                  <w:marLeft w:val="0"/>
                  <w:marRight w:val="0"/>
                  <w:marTop w:val="0"/>
                  <w:marBottom w:val="0"/>
                  <w:divBdr>
                    <w:top w:val="none" w:sz="0" w:space="0" w:color="auto"/>
                    <w:left w:val="none" w:sz="0" w:space="0" w:color="auto"/>
                    <w:bottom w:val="none" w:sz="0" w:space="0" w:color="auto"/>
                    <w:right w:val="none" w:sz="0" w:space="0" w:color="auto"/>
                  </w:divBdr>
                  <w:divsChild>
                    <w:div w:id="1505895022">
                      <w:marLeft w:val="0"/>
                      <w:marRight w:val="0"/>
                      <w:marTop w:val="0"/>
                      <w:marBottom w:val="0"/>
                      <w:divBdr>
                        <w:top w:val="none" w:sz="0" w:space="0" w:color="auto"/>
                        <w:left w:val="none" w:sz="0" w:space="0" w:color="auto"/>
                        <w:bottom w:val="none" w:sz="0" w:space="0" w:color="auto"/>
                        <w:right w:val="none" w:sz="0" w:space="0" w:color="auto"/>
                      </w:divBdr>
                    </w:div>
                  </w:divsChild>
                </w:div>
                <w:div w:id="580020712">
                  <w:marLeft w:val="0"/>
                  <w:marRight w:val="0"/>
                  <w:marTop w:val="0"/>
                  <w:marBottom w:val="0"/>
                  <w:divBdr>
                    <w:top w:val="none" w:sz="0" w:space="0" w:color="auto"/>
                    <w:left w:val="none" w:sz="0" w:space="0" w:color="auto"/>
                    <w:bottom w:val="none" w:sz="0" w:space="0" w:color="auto"/>
                    <w:right w:val="none" w:sz="0" w:space="0" w:color="auto"/>
                  </w:divBdr>
                  <w:divsChild>
                    <w:div w:id="80757061">
                      <w:marLeft w:val="0"/>
                      <w:marRight w:val="0"/>
                      <w:marTop w:val="0"/>
                      <w:marBottom w:val="0"/>
                      <w:divBdr>
                        <w:top w:val="none" w:sz="0" w:space="0" w:color="auto"/>
                        <w:left w:val="none" w:sz="0" w:space="0" w:color="auto"/>
                        <w:bottom w:val="none" w:sz="0" w:space="0" w:color="auto"/>
                        <w:right w:val="none" w:sz="0" w:space="0" w:color="auto"/>
                      </w:divBdr>
                    </w:div>
                  </w:divsChild>
                </w:div>
                <w:div w:id="553543812">
                  <w:marLeft w:val="0"/>
                  <w:marRight w:val="0"/>
                  <w:marTop w:val="0"/>
                  <w:marBottom w:val="0"/>
                  <w:divBdr>
                    <w:top w:val="none" w:sz="0" w:space="0" w:color="auto"/>
                    <w:left w:val="none" w:sz="0" w:space="0" w:color="auto"/>
                    <w:bottom w:val="none" w:sz="0" w:space="0" w:color="auto"/>
                    <w:right w:val="none" w:sz="0" w:space="0" w:color="auto"/>
                  </w:divBdr>
                  <w:divsChild>
                    <w:div w:id="242958001">
                      <w:marLeft w:val="0"/>
                      <w:marRight w:val="0"/>
                      <w:marTop w:val="0"/>
                      <w:marBottom w:val="0"/>
                      <w:divBdr>
                        <w:top w:val="none" w:sz="0" w:space="0" w:color="auto"/>
                        <w:left w:val="none" w:sz="0" w:space="0" w:color="auto"/>
                        <w:bottom w:val="none" w:sz="0" w:space="0" w:color="auto"/>
                        <w:right w:val="none" w:sz="0" w:space="0" w:color="auto"/>
                      </w:divBdr>
                    </w:div>
                  </w:divsChild>
                </w:div>
                <w:div w:id="24261377">
                  <w:marLeft w:val="0"/>
                  <w:marRight w:val="0"/>
                  <w:marTop w:val="0"/>
                  <w:marBottom w:val="0"/>
                  <w:divBdr>
                    <w:top w:val="none" w:sz="0" w:space="0" w:color="auto"/>
                    <w:left w:val="none" w:sz="0" w:space="0" w:color="auto"/>
                    <w:bottom w:val="none" w:sz="0" w:space="0" w:color="auto"/>
                    <w:right w:val="none" w:sz="0" w:space="0" w:color="auto"/>
                  </w:divBdr>
                  <w:divsChild>
                    <w:div w:id="1184709513">
                      <w:marLeft w:val="0"/>
                      <w:marRight w:val="0"/>
                      <w:marTop w:val="0"/>
                      <w:marBottom w:val="0"/>
                      <w:divBdr>
                        <w:top w:val="none" w:sz="0" w:space="0" w:color="auto"/>
                        <w:left w:val="none" w:sz="0" w:space="0" w:color="auto"/>
                        <w:bottom w:val="none" w:sz="0" w:space="0" w:color="auto"/>
                        <w:right w:val="none" w:sz="0" w:space="0" w:color="auto"/>
                      </w:divBdr>
                    </w:div>
                  </w:divsChild>
                </w:div>
                <w:div w:id="265425746">
                  <w:marLeft w:val="0"/>
                  <w:marRight w:val="0"/>
                  <w:marTop w:val="0"/>
                  <w:marBottom w:val="0"/>
                  <w:divBdr>
                    <w:top w:val="none" w:sz="0" w:space="0" w:color="auto"/>
                    <w:left w:val="none" w:sz="0" w:space="0" w:color="auto"/>
                    <w:bottom w:val="none" w:sz="0" w:space="0" w:color="auto"/>
                    <w:right w:val="none" w:sz="0" w:space="0" w:color="auto"/>
                  </w:divBdr>
                  <w:divsChild>
                    <w:div w:id="1405564752">
                      <w:marLeft w:val="0"/>
                      <w:marRight w:val="0"/>
                      <w:marTop w:val="0"/>
                      <w:marBottom w:val="0"/>
                      <w:divBdr>
                        <w:top w:val="none" w:sz="0" w:space="0" w:color="auto"/>
                        <w:left w:val="none" w:sz="0" w:space="0" w:color="auto"/>
                        <w:bottom w:val="none" w:sz="0" w:space="0" w:color="auto"/>
                        <w:right w:val="none" w:sz="0" w:space="0" w:color="auto"/>
                      </w:divBdr>
                    </w:div>
                  </w:divsChild>
                </w:div>
                <w:div w:id="44499343">
                  <w:marLeft w:val="0"/>
                  <w:marRight w:val="0"/>
                  <w:marTop w:val="0"/>
                  <w:marBottom w:val="0"/>
                  <w:divBdr>
                    <w:top w:val="none" w:sz="0" w:space="0" w:color="auto"/>
                    <w:left w:val="none" w:sz="0" w:space="0" w:color="auto"/>
                    <w:bottom w:val="none" w:sz="0" w:space="0" w:color="auto"/>
                    <w:right w:val="none" w:sz="0" w:space="0" w:color="auto"/>
                  </w:divBdr>
                  <w:divsChild>
                    <w:div w:id="736900890">
                      <w:marLeft w:val="0"/>
                      <w:marRight w:val="0"/>
                      <w:marTop w:val="0"/>
                      <w:marBottom w:val="0"/>
                      <w:divBdr>
                        <w:top w:val="none" w:sz="0" w:space="0" w:color="auto"/>
                        <w:left w:val="none" w:sz="0" w:space="0" w:color="auto"/>
                        <w:bottom w:val="none" w:sz="0" w:space="0" w:color="auto"/>
                        <w:right w:val="none" w:sz="0" w:space="0" w:color="auto"/>
                      </w:divBdr>
                    </w:div>
                  </w:divsChild>
                </w:div>
                <w:div w:id="644899613">
                  <w:marLeft w:val="0"/>
                  <w:marRight w:val="0"/>
                  <w:marTop w:val="0"/>
                  <w:marBottom w:val="0"/>
                  <w:divBdr>
                    <w:top w:val="none" w:sz="0" w:space="0" w:color="auto"/>
                    <w:left w:val="none" w:sz="0" w:space="0" w:color="auto"/>
                    <w:bottom w:val="none" w:sz="0" w:space="0" w:color="auto"/>
                    <w:right w:val="none" w:sz="0" w:space="0" w:color="auto"/>
                  </w:divBdr>
                  <w:divsChild>
                    <w:div w:id="1397169905">
                      <w:marLeft w:val="0"/>
                      <w:marRight w:val="0"/>
                      <w:marTop w:val="0"/>
                      <w:marBottom w:val="0"/>
                      <w:divBdr>
                        <w:top w:val="none" w:sz="0" w:space="0" w:color="auto"/>
                        <w:left w:val="none" w:sz="0" w:space="0" w:color="auto"/>
                        <w:bottom w:val="none" w:sz="0" w:space="0" w:color="auto"/>
                        <w:right w:val="none" w:sz="0" w:space="0" w:color="auto"/>
                      </w:divBdr>
                    </w:div>
                  </w:divsChild>
                </w:div>
                <w:div w:id="462429483">
                  <w:marLeft w:val="0"/>
                  <w:marRight w:val="0"/>
                  <w:marTop w:val="0"/>
                  <w:marBottom w:val="0"/>
                  <w:divBdr>
                    <w:top w:val="none" w:sz="0" w:space="0" w:color="auto"/>
                    <w:left w:val="none" w:sz="0" w:space="0" w:color="auto"/>
                    <w:bottom w:val="none" w:sz="0" w:space="0" w:color="auto"/>
                    <w:right w:val="none" w:sz="0" w:space="0" w:color="auto"/>
                  </w:divBdr>
                  <w:divsChild>
                    <w:div w:id="1897467155">
                      <w:marLeft w:val="0"/>
                      <w:marRight w:val="0"/>
                      <w:marTop w:val="0"/>
                      <w:marBottom w:val="0"/>
                      <w:divBdr>
                        <w:top w:val="none" w:sz="0" w:space="0" w:color="auto"/>
                        <w:left w:val="none" w:sz="0" w:space="0" w:color="auto"/>
                        <w:bottom w:val="none" w:sz="0" w:space="0" w:color="auto"/>
                        <w:right w:val="none" w:sz="0" w:space="0" w:color="auto"/>
                      </w:divBdr>
                    </w:div>
                  </w:divsChild>
                </w:div>
                <w:div w:id="1294097819">
                  <w:marLeft w:val="0"/>
                  <w:marRight w:val="0"/>
                  <w:marTop w:val="0"/>
                  <w:marBottom w:val="0"/>
                  <w:divBdr>
                    <w:top w:val="none" w:sz="0" w:space="0" w:color="auto"/>
                    <w:left w:val="none" w:sz="0" w:space="0" w:color="auto"/>
                    <w:bottom w:val="none" w:sz="0" w:space="0" w:color="auto"/>
                    <w:right w:val="none" w:sz="0" w:space="0" w:color="auto"/>
                  </w:divBdr>
                  <w:divsChild>
                    <w:div w:id="272251440">
                      <w:marLeft w:val="0"/>
                      <w:marRight w:val="0"/>
                      <w:marTop w:val="0"/>
                      <w:marBottom w:val="0"/>
                      <w:divBdr>
                        <w:top w:val="none" w:sz="0" w:space="0" w:color="auto"/>
                        <w:left w:val="none" w:sz="0" w:space="0" w:color="auto"/>
                        <w:bottom w:val="none" w:sz="0" w:space="0" w:color="auto"/>
                        <w:right w:val="none" w:sz="0" w:space="0" w:color="auto"/>
                      </w:divBdr>
                    </w:div>
                  </w:divsChild>
                </w:div>
                <w:div w:id="1911193368">
                  <w:marLeft w:val="0"/>
                  <w:marRight w:val="0"/>
                  <w:marTop w:val="0"/>
                  <w:marBottom w:val="0"/>
                  <w:divBdr>
                    <w:top w:val="none" w:sz="0" w:space="0" w:color="auto"/>
                    <w:left w:val="none" w:sz="0" w:space="0" w:color="auto"/>
                    <w:bottom w:val="none" w:sz="0" w:space="0" w:color="auto"/>
                    <w:right w:val="none" w:sz="0" w:space="0" w:color="auto"/>
                  </w:divBdr>
                  <w:divsChild>
                    <w:div w:id="507018415">
                      <w:marLeft w:val="0"/>
                      <w:marRight w:val="0"/>
                      <w:marTop w:val="0"/>
                      <w:marBottom w:val="0"/>
                      <w:divBdr>
                        <w:top w:val="none" w:sz="0" w:space="0" w:color="auto"/>
                        <w:left w:val="none" w:sz="0" w:space="0" w:color="auto"/>
                        <w:bottom w:val="none" w:sz="0" w:space="0" w:color="auto"/>
                        <w:right w:val="none" w:sz="0" w:space="0" w:color="auto"/>
                      </w:divBdr>
                    </w:div>
                  </w:divsChild>
                </w:div>
                <w:div w:id="1806314286">
                  <w:marLeft w:val="0"/>
                  <w:marRight w:val="0"/>
                  <w:marTop w:val="0"/>
                  <w:marBottom w:val="0"/>
                  <w:divBdr>
                    <w:top w:val="none" w:sz="0" w:space="0" w:color="auto"/>
                    <w:left w:val="none" w:sz="0" w:space="0" w:color="auto"/>
                    <w:bottom w:val="none" w:sz="0" w:space="0" w:color="auto"/>
                    <w:right w:val="none" w:sz="0" w:space="0" w:color="auto"/>
                  </w:divBdr>
                  <w:divsChild>
                    <w:div w:id="1910648167">
                      <w:marLeft w:val="0"/>
                      <w:marRight w:val="0"/>
                      <w:marTop w:val="0"/>
                      <w:marBottom w:val="0"/>
                      <w:divBdr>
                        <w:top w:val="none" w:sz="0" w:space="0" w:color="auto"/>
                        <w:left w:val="none" w:sz="0" w:space="0" w:color="auto"/>
                        <w:bottom w:val="none" w:sz="0" w:space="0" w:color="auto"/>
                        <w:right w:val="none" w:sz="0" w:space="0" w:color="auto"/>
                      </w:divBdr>
                    </w:div>
                  </w:divsChild>
                </w:div>
                <w:div w:id="1345479462">
                  <w:marLeft w:val="0"/>
                  <w:marRight w:val="0"/>
                  <w:marTop w:val="0"/>
                  <w:marBottom w:val="0"/>
                  <w:divBdr>
                    <w:top w:val="none" w:sz="0" w:space="0" w:color="auto"/>
                    <w:left w:val="none" w:sz="0" w:space="0" w:color="auto"/>
                    <w:bottom w:val="none" w:sz="0" w:space="0" w:color="auto"/>
                    <w:right w:val="none" w:sz="0" w:space="0" w:color="auto"/>
                  </w:divBdr>
                  <w:divsChild>
                    <w:div w:id="183713822">
                      <w:marLeft w:val="0"/>
                      <w:marRight w:val="0"/>
                      <w:marTop w:val="0"/>
                      <w:marBottom w:val="0"/>
                      <w:divBdr>
                        <w:top w:val="none" w:sz="0" w:space="0" w:color="auto"/>
                        <w:left w:val="none" w:sz="0" w:space="0" w:color="auto"/>
                        <w:bottom w:val="none" w:sz="0" w:space="0" w:color="auto"/>
                        <w:right w:val="none" w:sz="0" w:space="0" w:color="auto"/>
                      </w:divBdr>
                    </w:div>
                  </w:divsChild>
                </w:div>
                <w:div w:id="1702822619">
                  <w:marLeft w:val="0"/>
                  <w:marRight w:val="0"/>
                  <w:marTop w:val="0"/>
                  <w:marBottom w:val="0"/>
                  <w:divBdr>
                    <w:top w:val="none" w:sz="0" w:space="0" w:color="auto"/>
                    <w:left w:val="none" w:sz="0" w:space="0" w:color="auto"/>
                    <w:bottom w:val="none" w:sz="0" w:space="0" w:color="auto"/>
                    <w:right w:val="none" w:sz="0" w:space="0" w:color="auto"/>
                  </w:divBdr>
                  <w:divsChild>
                    <w:div w:id="1503080083">
                      <w:marLeft w:val="0"/>
                      <w:marRight w:val="0"/>
                      <w:marTop w:val="0"/>
                      <w:marBottom w:val="0"/>
                      <w:divBdr>
                        <w:top w:val="none" w:sz="0" w:space="0" w:color="auto"/>
                        <w:left w:val="none" w:sz="0" w:space="0" w:color="auto"/>
                        <w:bottom w:val="none" w:sz="0" w:space="0" w:color="auto"/>
                        <w:right w:val="none" w:sz="0" w:space="0" w:color="auto"/>
                      </w:divBdr>
                    </w:div>
                  </w:divsChild>
                </w:div>
                <w:div w:id="1289773000">
                  <w:marLeft w:val="0"/>
                  <w:marRight w:val="0"/>
                  <w:marTop w:val="0"/>
                  <w:marBottom w:val="0"/>
                  <w:divBdr>
                    <w:top w:val="none" w:sz="0" w:space="0" w:color="auto"/>
                    <w:left w:val="none" w:sz="0" w:space="0" w:color="auto"/>
                    <w:bottom w:val="none" w:sz="0" w:space="0" w:color="auto"/>
                    <w:right w:val="none" w:sz="0" w:space="0" w:color="auto"/>
                  </w:divBdr>
                  <w:divsChild>
                    <w:div w:id="432091952">
                      <w:marLeft w:val="0"/>
                      <w:marRight w:val="0"/>
                      <w:marTop w:val="0"/>
                      <w:marBottom w:val="0"/>
                      <w:divBdr>
                        <w:top w:val="none" w:sz="0" w:space="0" w:color="auto"/>
                        <w:left w:val="none" w:sz="0" w:space="0" w:color="auto"/>
                        <w:bottom w:val="none" w:sz="0" w:space="0" w:color="auto"/>
                        <w:right w:val="none" w:sz="0" w:space="0" w:color="auto"/>
                      </w:divBdr>
                    </w:div>
                  </w:divsChild>
                </w:div>
                <w:div w:id="622883933">
                  <w:marLeft w:val="0"/>
                  <w:marRight w:val="0"/>
                  <w:marTop w:val="0"/>
                  <w:marBottom w:val="0"/>
                  <w:divBdr>
                    <w:top w:val="none" w:sz="0" w:space="0" w:color="auto"/>
                    <w:left w:val="none" w:sz="0" w:space="0" w:color="auto"/>
                    <w:bottom w:val="none" w:sz="0" w:space="0" w:color="auto"/>
                    <w:right w:val="none" w:sz="0" w:space="0" w:color="auto"/>
                  </w:divBdr>
                  <w:divsChild>
                    <w:div w:id="411313849">
                      <w:marLeft w:val="0"/>
                      <w:marRight w:val="0"/>
                      <w:marTop w:val="0"/>
                      <w:marBottom w:val="0"/>
                      <w:divBdr>
                        <w:top w:val="none" w:sz="0" w:space="0" w:color="auto"/>
                        <w:left w:val="none" w:sz="0" w:space="0" w:color="auto"/>
                        <w:bottom w:val="none" w:sz="0" w:space="0" w:color="auto"/>
                        <w:right w:val="none" w:sz="0" w:space="0" w:color="auto"/>
                      </w:divBdr>
                    </w:div>
                  </w:divsChild>
                </w:div>
                <w:div w:id="655761340">
                  <w:marLeft w:val="0"/>
                  <w:marRight w:val="0"/>
                  <w:marTop w:val="0"/>
                  <w:marBottom w:val="0"/>
                  <w:divBdr>
                    <w:top w:val="none" w:sz="0" w:space="0" w:color="auto"/>
                    <w:left w:val="none" w:sz="0" w:space="0" w:color="auto"/>
                    <w:bottom w:val="none" w:sz="0" w:space="0" w:color="auto"/>
                    <w:right w:val="none" w:sz="0" w:space="0" w:color="auto"/>
                  </w:divBdr>
                  <w:divsChild>
                    <w:div w:id="989485036">
                      <w:marLeft w:val="0"/>
                      <w:marRight w:val="0"/>
                      <w:marTop w:val="0"/>
                      <w:marBottom w:val="0"/>
                      <w:divBdr>
                        <w:top w:val="none" w:sz="0" w:space="0" w:color="auto"/>
                        <w:left w:val="none" w:sz="0" w:space="0" w:color="auto"/>
                        <w:bottom w:val="none" w:sz="0" w:space="0" w:color="auto"/>
                        <w:right w:val="none" w:sz="0" w:space="0" w:color="auto"/>
                      </w:divBdr>
                    </w:div>
                  </w:divsChild>
                </w:div>
                <w:div w:id="457916950">
                  <w:marLeft w:val="0"/>
                  <w:marRight w:val="0"/>
                  <w:marTop w:val="0"/>
                  <w:marBottom w:val="0"/>
                  <w:divBdr>
                    <w:top w:val="none" w:sz="0" w:space="0" w:color="auto"/>
                    <w:left w:val="none" w:sz="0" w:space="0" w:color="auto"/>
                    <w:bottom w:val="none" w:sz="0" w:space="0" w:color="auto"/>
                    <w:right w:val="none" w:sz="0" w:space="0" w:color="auto"/>
                  </w:divBdr>
                  <w:divsChild>
                    <w:div w:id="160120704">
                      <w:marLeft w:val="0"/>
                      <w:marRight w:val="0"/>
                      <w:marTop w:val="0"/>
                      <w:marBottom w:val="0"/>
                      <w:divBdr>
                        <w:top w:val="none" w:sz="0" w:space="0" w:color="auto"/>
                        <w:left w:val="none" w:sz="0" w:space="0" w:color="auto"/>
                        <w:bottom w:val="none" w:sz="0" w:space="0" w:color="auto"/>
                        <w:right w:val="none" w:sz="0" w:space="0" w:color="auto"/>
                      </w:divBdr>
                    </w:div>
                  </w:divsChild>
                </w:div>
                <w:div w:id="2046707287">
                  <w:marLeft w:val="0"/>
                  <w:marRight w:val="0"/>
                  <w:marTop w:val="0"/>
                  <w:marBottom w:val="0"/>
                  <w:divBdr>
                    <w:top w:val="none" w:sz="0" w:space="0" w:color="auto"/>
                    <w:left w:val="none" w:sz="0" w:space="0" w:color="auto"/>
                    <w:bottom w:val="none" w:sz="0" w:space="0" w:color="auto"/>
                    <w:right w:val="none" w:sz="0" w:space="0" w:color="auto"/>
                  </w:divBdr>
                  <w:divsChild>
                    <w:div w:id="1936865050">
                      <w:marLeft w:val="0"/>
                      <w:marRight w:val="0"/>
                      <w:marTop w:val="0"/>
                      <w:marBottom w:val="0"/>
                      <w:divBdr>
                        <w:top w:val="none" w:sz="0" w:space="0" w:color="auto"/>
                        <w:left w:val="none" w:sz="0" w:space="0" w:color="auto"/>
                        <w:bottom w:val="none" w:sz="0" w:space="0" w:color="auto"/>
                        <w:right w:val="none" w:sz="0" w:space="0" w:color="auto"/>
                      </w:divBdr>
                    </w:div>
                  </w:divsChild>
                </w:div>
                <w:div w:id="1015502692">
                  <w:marLeft w:val="0"/>
                  <w:marRight w:val="0"/>
                  <w:marTop w:val="0"/>
                  <w:marBottom w:val="0"/>
                  <w:divBdr>
                    <w:top w:val="none" w:sz="0" w:space="0" w:color="auto"/>
                    <w:left w:val="none" w:sz="0" w:space="0" w:color="auto"/>
                    <w:bottom w:val="none" w:sz="0" w:space="0" w:color="auto"/>
                    <w:right w:val="none" w:sz="0" w:space="0" w:color="auto"/>
                  </w:divBdr>
                  <w:divsChild>
                    <w:div w:id="577255089">
                      <w:marLeft w:val="0"/>
                      <w:marRight w:val="0"/>
                      <w:marTop w:val="0"/>
                      <w:marBottom w:val="0"/>
                      <w:divBdr>
                        <w:top w:val="none" w:sz="0" w:space="0" w:color="auto"/>
                        <w:left w:val="none" w:sz="0" w:space="0" w:color="auto"/>
                        <w:bottom w:val="none" w:sz="0" w:space="0" w:color="auto"/>
                        <w:right w:val="none" w:sz="0" w:space="0" w:color="auto"/>
                      </w:divBdr>
                    </w:div>
                  </w:divsChild>
                </w:div>
                <w:div w:id="234509117">
                  <w:marLeft w:val="0"/>
                  <w:marRight w:val="0"/>
                  <w:marTop w:val="0"/>
                  <w:marBottom w:val="0"/>
                  <w:divBdr>
                    <w:top w:val="none" w:sz="0" w:space="0" w:color="auto"/>
                    <w:left w:val="none" w:sz="0" w:space="0" w:color="auto"/>
                    <w:bottom w:val="none" w:sz="0" w:space="0" w:color="auto"/>
                    <w:right w:val="none" w:sz="0" w:space="0" w:color="auto"/>
                  </w:divBdr>
                  <w:divsChild>
                    <w:div w:id="1076560356">
                      <w:marLeft w:val="0"/>
                      <w:marRight w:val="0"/>
                      <w:marTop w:val="0"/>
                      <w:marBottom w:val="0"/>
                      <w:divBdr>
                        <w:top w:val="none" w:sz="0" w:space="0" w:color="auto"/>
                        <w:left w:val="none" w:sz="0" w:space="0" w:color="auto"/>
                        <w:bottom w:val="none" w:sz="0" w:space="0" w:color="auto"/>
                        <w:right w:val="none" w:sz="0" w:space="0" w:color="auto"/>
                      </w:divBdr>
                    </w:div>
                  </w:divsChild>
                </w:div>
                <w:div w:id="1432623697">
                  <w:marLeft w:val="0"/>
                  <w:marRight w:val="0"/>
                  <w:marTop w:val="0"/>
                  <w:marBottom w:val="0"/>
                  <w:divBdr>
                    <w:top w:val="none" w:sz="0" w:space="0" w:color="auto"/>
                    <w:left w:val="none" w:sz="0" w:space="0" w:color="auto"/>
                    <w:bottom w:val="none" w:sz="0" w:space="0" w:color="auto"/>
                    <w:right w:val="none" w:sz="0" w:space="0" w:color="auto"/>
                  </w:divBdr>
                  <w:divsChild>
                    <w:div w:id="1577936909">
                      <w:marLeft w:val="0"/>
                      <w:marRight w:val="0"/>
                      <w:marTop w:val="0"/>
                      <w:marBottom w:val="0"/>
                      <w:divBdr>
                        <w:top w:val="none" w:sz="0" w:space="0" w:color="auto"/>
                        <w:left w:val="none" w:sz="0" w:space="0" w:color="auto"/>
                        <w:bottom w:val="none" w:sz="0" w:space="0" w:color="auto"/>
                        <w:right w:val="none" w:sz="0" w:space="0" w:color="auto"/>
                      </w:divBdr>
                    </w:div>
                  </w:divsChild>
                </w:div>
                <w:div w:id="1103498768">
                  <w:marLeft w:val="0"/>
                  <w:marRight w:val="0"/>
                  <w:marTop w:val="0"/>
                  <w:marBottom w:val="0"/>
                  <w:divBdr>
                    <w:top w:val="none" w:sz="0" w:space="0" w:color="auto"/>
                    <w:left w:val="none" w:sz="0" w:space="0" w:color="auto"/>
                    <w:bottom w:val="none" w:sz="0" w:space="0" w:color="auto"/>
                    <w:right w:val="none" w:sz="0" w:space="0" w:color="auto"/>
                  </w:divBdr>
                  <w:divsChild>
                    <w:div w:id="883102156">
                      <w:marLeft w:val="0"/>
                      <w:marRight w:val="0"/>
                      <w:marTop w:val="0"/>
                      <w:marBottom w:val="0"/>
                      <w:divBdr>
                        <w:top w:val="none" w:sz="0" w:space="0" w:color="auto"/>
                        <w:left w:val="none" w:sz="0" w:space="0" w:color="auto"/>
                        <w:bottom w:val="none" w:sz="0" w:space="0" w:color="auto"/>
                        <w:right w:val="none" w:sz="0" w:space="0" w:color="auto"/>
                      </w:divBdr>
                    </w:div>
                  </w:divsChild>
                </w:div>
                <w:div w:id="255216225">
                  <w:marLeft w:val="0"/>
                  <w:marRight w:val="0"/>
                  <w:marTop w:val="0"/>
                  <w:marBottom w:val="0"/>
                  <w:divBdr>
                    <w:top w:val="none" w:sz="0" w:space="0" w:color="auto"/>
                    <w:left w:val="none" w:sz="0" w:space="0" w:color="auto"/>
                    <w:bottom w:val="none" w:sz="0" w:space="0" w:color="auto"/>
                    <w:right w:val="none" w:sz="0" w:space="0" w:color="auto"/>
                  </w:divBdr>
                  <w:divsChild>
                    <w:div w:id="51083500">
                      <w:marLeft w:val="0"/>
                      <w:marRight w:val="0"/>
                      <w:marTop w:val="0"/>
                      <w:marBottom w:val="0"/>
                      <w:divBdr>
                        <w:top w:val="none" w:sz="0" w:space="0" w:color="auto"/>
                        <w:left w:val="none" w:sz="0" w:space="0" w:color="auto"/>
                        <w:bottom w:val="none" w:sz="0" w:space="0" w:color="auto"/>
                        <w:right w:val="none" w:sz="0" w:space="0" w:color="auto"/>
                      </w:divBdr>
                    </w:div>
                  </w:divsChild>
                </w:div>
                <w:div w:id="760838959">
                  <w:marLeft w:val="0"/>
                  <w:marRight w:val="0"/>
                  <w:marTop w:val="0"/>
                  <w:marBottom w:val="0"/>
                  <w:divBdr>
                    <w:top w:val="none" w:sz="0" w:space="0" w:color="auto"/>
                    <w:left w:val="none" w:sz="0" w:space="0" w:color="auto"/>
                    <w:bottom w:val="none" w:sz="0" w:space="0" w:color="auto"/>
                    <w:right w:val="none" w:sz="0" w:space="0" w:color="auto"/>
                  </w:divBdr>
                  <w:divsChild>
                    <w:div w:id="428888441">
                      <w:marLeft w:val="0"/>
                      <w:marRight w:val="0"/>
                      <w:marTop w:val="0"/>
                      <w:marBottom w:val="0"/>
                      <w:divBdr>
                        <w:top w:val="none" w:sz="0" w:space="0" w:color="auto"/>
                        <w:left w:val="none" w:sz="0" w:space="0" w:color="auto"/>
                        <w:bottom w:val="none" w:sz="0" w:space="0" w:color="auto"/>
                        <w:right w:val="none" w:sz="0" w:space="0" w:color="auto"/>
                      </w:divBdr>
                    </w:div>
                  </w:divsChild>
                </w:div>
                <w:div w:id="2068458401">
                  <w:marLeft w:val="0"/>
                  <w:marRight w:val="0"/>
                  <w:marTop w:val="0"/>
                  <w:marBottom w:val="0"/>
                  <w:divBdr>
                    <w:top w:val="none" w:sz="0" w:space="0" w:color="auto"/>
                    <w:left w:val="none" w:sz="0" w:space="0" w:color="auto"/>
                    <w:bottom w:val="none" w:sz="0" w:space="0" w:color="auto"/>
                    <w:right w:val="none" w:sz="0" w:space="0" w:color="auto"/>
                  </w:divBdr>
                  <w:divsChild>
                    <w:div w:id="1792481612">
                      <w:marLeft w:val="0"/>
                      <w:marRight w:val="0"/>
                      <w:marTop w:val="0"/>
                      <w:marBottom w:val="0"/>
                      <w:divBdr>
                        <w:top w:val="none" w:sz="0" w:space="0" w:color="auto"/>
                        <w:left w:val="none" w:sz="0" w:space="0" w:color="auto"/>
                        <w:bottom w:val="none" w:sz="0" w:space="0" w:color="auto"/>
                        <w:right w:val="none" w:sz="0" w:space="0" w:color="auto"/>
                      </w:divBdr>
                    </w:div>
                  </w:divsChild>
                </w:div>
                <w:div w:id="1788313574">
                  <w:marLeft w:val="0"/>
                  <w:marRight w:val="0"/>
                  <w:marTop w:val="0"/>
                  <w:marBottom w:val="0"/>
                  <w:divBdr>
                    <w:top w:val="none" w:sz="0" w:space="0" w:color="auto"/>
                    <w:left w:val="none" w:sz="0" w:space="0" w:color="auto"/>
                    <w:bottom w:val="none" w:sz="0" w:space="0" w:color="auto"/>
                    <w:right w:val="none" w:sz="0" w:space="0" w:color="auto"/>
                  </w:divBdr>
                  <w:divsChild>
                    <w:div w:id="1349719358">
                      <w:marLeft w:val="0"/>
                      <w:marRight w:val="0"/>
                      <w:marTop w:val="0"/>
                      <w:marBottom w:val="0"/>
                      <w:divBdr>
                        <w:top w:val="none" w:sz="0" w:space="0" w:color="auto"/>
                        <w:left w:val="none" w:sz="0" w:space="0" w:color="auto"/>
                        <w:bottom w:val="none" w:sz="0" w:space="0" w:color="auto"/>
                        <w:right w:val="none" w:sz="0" w:space="0" w:color="auto"/>
                      </w:divBdr>
                    </w:div>
                  </w:divsChild>
                </w:div>
                <w:div w:id="1518616127">
                  <w:marLeft w:val="0"/>
                  <w:marRight w:val="0"/>
                  <w:marTop w:val="0"/>
                  <w:marBottom w:val="0"/>
                  <w:divBdr>
                    <w:top w:val="none" w:sz="0" w:space="0" w:color="auto"/>
                    <w:left w:val="none" w:sz="0" w:space="0" w:color="auto"/>
                    <w:bottom w:val="none" w:sz="0" w:space="0" w:color="auto"/>
                    <w:right w:val="none" w:sz="0" w:space="0" w:color="auto"/>
                  </w:divBdr>
                  <w:divsChild>
                    <w:div w:id="1494101181">
                      <w:marLeft w:val="0"/>
                      <w:marRight w:val="0"/>
                      <w:marTop w:val="0"/>
                      <w:marBottom w:val="0"/>
                      <w:divBdr>
                        <w:top w:val="none" w:sz="0" w:space="0" w:color="auto"/>
                        <w:left w:val="none" w:sz="0" w:space="0" w:color="auto"/>
                        <w:bottom w:val="none" w:sz="0" w:space="0" w:color="auto"/>
                        <w:right w:val="none" w:sz="0" w:space="0" w:color="auto"/>
                      </w:divBdr>
                    </w:div>
                  </w:divsChild>
                </w:div>
                <w:div w:id="109249635">
                  <w:marLeft w:val="0"/>
                  <w:marRight w:val="0"/>
                  <w:marTop w:val="0"/>
                  <w:marBottom w:val="0"/>
                  <w:divBdr>
                    <w:top w:val="none" w:sz="0" w:space="0" w:color="auto"/>
                    <w:left w:val="none" w:sz="0" w:space="0" w:color="auto"/>
                    <w:bottom w:val="none" w:sz="0" w:space="0" w:color="auto"/>
                    <w:right w:val="none" w:sz="0" w:space="0" w:color="auto"/>
                  </w:divBdr>
                  <w:divsChild>
                    <w:div w:id="303586394">
                      <w:marLeft w:val="0"/>
                      <w:marRight w:val="0"/>
                      <w:marTop w:val="0"/>
                      <w:marBottom w:val="0"/>
                      <w:divBdr>
                        <w:top w:val="none" w:sz="0" w:space="0" w:color="auto"/>
                        <w:left w:val="none" w:sz="0" w:space="0" w:color="auto"/>
                        <w:bottom w:val="none" w:sz="0" w:space="0" w:color="auto"/>
                        <w:right w:val="none" w:sz="0" w:space="0" w:color="auto"/>
                      </w:divBdr>
                    </w:div>
                  </w:divsChild>
                </w:div>
                <w:div w:id="1016273551">
                  <w:marLeft w:val="0"/>
                  <w:marRight w:val="0"/>
                  <w:marTop w:val="0"/>
                  <w:marBottom w:val="0"/>
                  <w:divBdr>
                    <w:top w:val="none" w:sz="0" w:space="0" w:color="auto"/>
                    <w:left w:val="none" w:sz="0" w:space="0" w:color="auto"/>
                    <w:bottom w:val="none" w:sz="0" w:space="0" w:color="auto"/>
                    <w:right w:val="none" w:sz="0" w:space="0" w:color="auto"/>
                  </w:divBdr>
                  <w:divsChild>
                    <w:div w:id="1099372173">
                      <w:marLeft w:val="0"/>
                      <w:marRight w:val="0"/>
                      <w:marTop w:val="0"/>
                      <w:marBottom w:val="0"/>
                      <w:divBdr>
                        <w:top w:val="none" w:sz="0" w:space="0" w:color="auto"/>
                        <w:left w:val="none" w:sz="0" w:space="0" w:color="auto"/>
                        <w:bottom w:val="none" w:sz="0" w:space="0" w:color="auto"/>
                        <w:right w:val="none" w:sz="0" w:space="0" w:color="auto"/>
                      </w:divBdr>
                    </w:div>
                  </w:divsChild>
                </w:div>
                <w:div w:id="2005695705">
                  <w:marLeft w:val="0"/>
                  <w:marRight w:val="0"/>
                  <w:marTop w:val="0"/>
                  <w:marBottom w:val="0"/>
                  <w:divBdr>
                    <w:top w:val="none" w:sz="0" w:space="0" w:color="auto"/>
                    <w:left w:val="none" w:sz="0" w:space="0" w:color="auto"/>
                    <w:bottom w:val="none" w:sz="0" w:space="0" w:color="auto"/>
                    <w:right w:val="none" w:sz="0" w:space="0" w:color="auto"/>
                  </w:divBdr>
                  <w:divsChild>
                    <w:div w:id="7680784">
                      <w:marLeft w:val="0"/>
                      <w:marRight w:val="0"/>
                      <w:marTop w:val="0"/>
                      <w:marBottom w:val="0"/>
                      <w:divBdr>
                        <w:top w:val="none" w:sz="0" w:space="0" w:color="auto"/>
                        <w:left w:val="none" w:sz="0" w:space="0" w:color="auto"/>
                        <w:bottom w:val="none" w:sz="0" w:space="0" w:color="auto"/>
                        <w:right w:val="none" w:sz="0" w:space="0" w:color="auto"/>
                      </w:divBdr>
                    </w:div>
                  </w:divsChild>
                </w:div>
                <w:div w:id="1760325756">
                  <w:marLeft w:val="0"/>
                  <w:marRight w:val="0"/>
                  <w:marTop w:val="0"/>
                  <w:marBottom w:val="0"/>
                  <w:divBdr>
                    <w:top w:val="none" w:sz="0" w:space="0" w:color="auto"/>
                    <w:left w:val="none" w:sz="0" w:space="0" w:color="auto"/>
                    <w:bottom w:val="none" w:sz="0" w:space="0" w:color="auto"/>
                    <w:right w:val="none" w:sz="0" w:space="0" w:color="auto"/>
                  </w:divBdr>
                  <w:divsChild>
                    <w:div w:id="1243567346">
                      <w:marLeft w:val="0"/>
                      <w:marRight w:val="0"/>
                      <w:marTop w:val="0"/>
                      <w:marBottom w:val="0"/>
                      <w:divBdr>
                        <w:top w:val="none" w:sz="0" w:space="0" w:color="auto"/>
                        <w:left w:val="none" w:sz="0" w:space="0" w:color="auto"/>
                        <w:bottom w:val="none" w:sz="0" w:space="0" w:color="auto"/>
                        <w:right w:val="none" w:sz="0" w:space="0" w:color="auto"/>
                      </w:divBdr>
                    </w:div>
                  </w:divsChild>
                </w:div>
                <w:div w:id="1621759059">
                  <w:marLeft w:val="0"/>
                  <w:marRight w:val="0"/>
                  <w:marTop w:val="0"/>
                  <w:marBottom w:val="0"/>
                  <w:divBdr>
                    <w:top w:val="none" w:sz="0" w:space="0" w:color="auto"/>
                    <w:left w:val="none" w:sz="0" w:space="0" w:color="auto"/>
                    <w:bottom w:val="none" w:sz="0" w:space="0" w:color="auto"/>
                    <w:right w:val="none" w:sz="0" w:space="0" w:color="auto"/>
                  </w:divBdr>
                  <w:divsChild>
                    <w:div w:id="1740247394">
                      <w:marLeft w:val="0"/>
                      <w:marRight w:val="0"/>
                      <w:marTop w:val="0"/>
                      <w:marBottom w:val="0"/>
                      <w:divBdr>
                        <w:top w:val="none" w:sz="0" w:space="0" w:color="auto"/>
                        <w:left w:val="none" w:sz="0" w:space="0" w:color="auto"/>
                        <w:bottom w:val="none" w:sz="0" w:space="0" w:color="auto"/>
                        <w:right w:val="none" w:sz="0" w:space="0" w:color="auto"/>
                      </w:divBdr>
                    </w:div>
                  </w:divsChild>
                </w:div>
                <w:div w:id="1171262182">
                  <w:marLeft w:val="0"/>
                  <w:marRight w:val="0"/>
                  <w:marTop w:val="0"/>
                  <w:marBottom w:val="0"/>
                  <w:divBdr>
                    <w:top w:val="none" w:sz="0" w:space="0" w:color="auto"/>
                    <w:left w:val="none" w:sz="0" w:space="0" w:color="auto"/>
                    <w:bottom w:val="none" w:sz="0" w:space="0" w:color="auto"/>
                    <w:right w:val="none" w:sz="0" w:space="0" w:color="auto"/>
                  </w:divBdr>
                  <w:divsChild>
                    <w:div w:id="1201625940">
                      <w:marLeft w:val="0"/>
                      <w:marRight w:val="0"/>
                      <w:marTop w:val="0"/>
                      <w:marBottom w:val="0"/>
                      <w:divBdr>
                        <w:top w:val="none" w:sz="0" w:space="0" w:color="auto"/>
                        <w:left w:val="none" w:sz="0" w:space="0" w:color="auto"/>
                        <w:bottom w:val="none" w:sz="0" w:space="0" w:color="auto"/>
                        <w:right w:val="none" w:sz="0" w:space="0" w:color="auto"/>
                      </w:divBdr>
                    </w:div>
                  </w:divsChild>
                </w:div>
                <w:div w:id="2083602212">
                  <w:marLeft w:val="0"/>
                  <w:marRight w:val="0"/>
                  <w:marTop w:val="0"/>
                  <w:marBottom w:val="0"/>
                  <w:divBdr>
                    <w:top w:val="none" w:sz="0" w:space="0" w:color="auto"/>
                    <w:left w:val="none" w:sz="0" w:space="0" w:color="auto"/>
                    <w:bottom w:val="none" w:sz="0" w:space="0" w:color="auto"/>
                    <w:right w:val="none" w:sz="0" w:space="0" w:color="auto"/>
                  </w:divBdr>
                  <w:divsChild>
                    <w:div w:id="830293604">
                      <w:marLeft w:val="0"/>
                      <w:marRight w:val="0"/>
                      <w:marTop w:val="0"/>
                      <w:marBottom w:val="0"/>
                      <w:divBdr>
                        <w:top w:val="none" w:sz="0" w:space="0" w:color="auto"/>
                        <w:left w:val="none" w:sz="0" w:space="0" w:color="auto"/>
                        <w:bottom w:val="none" w:sz="0" w:space="0" w:color="auto"/>
                        <w:right w:val="none" w:sz="0" w:space="0" w:color="auto"/>
                      </w:divBdr>
                    </w:div>
                  </w:divsChild>
                </w:div>
                <w:div w:id="630936467">
                  <w:marLeft w:val="0"/>
                  <w:marRight w:val="0"/>
                  <w:marTop w:val="0"/>
                  <w:marBottom w:val="0"/>
                  <w:divBdr>
                    <w:top w:val="none" w:sz="0" w:space="0" w:color="auto"/>
                    <w:left w:val="none" w:sz="0" w:space="0" w:color="auto"/>
                    <w:bottom w:val="none" w:sz="0" w:space="0" w:color="auto"/>
                    <w:right w:val="none" w:sz="0" w:space="0" w:color="auto"/>
                  </w:divBdr>
                  <w:divsChild>
                    <w:div w:id="1911697329">
                      <w:marLeft w:val="0"/>
                      <w:marRight w:val="0"/>
                      <w:marTop w:val="0"/>
                      <w:marBottom w:val="0"/>
                      <w:divBdr>
                        <w:top w:val="none" w:sz="0" w:space="0" w:color="auto"/>
                        <w:left w:val="none" w:sz="0" w:space="0" w:color="auto"/>
                        <w:bottom w:val="none" w:sz="0" w:space="0" w:color="auto"/>
                        <w:right w:val="none" w:sz="0" w:space="0" w:color="auto"/>
                      </w:divBdr>
                    </w:div>
                  </w:divsChild>
                </w:div>
                <w:div w:id="1804036087">
                  <w:marLeft w:val="0"/>
                  <w:marRight w:val="0"/>
                  <w:marTop w:val="0"/>
                  <w:marBottom w:val="0"/>
                  <w:divBdr>
                    <w:top w:val="none" w:sz="0" w:space="0" w:color="auto"/>
                    <w:left w:val="none" w:sz="0" w:space="0" w:color="auto"/>
                    <w:bottom w:val="none" w:sz="0" w:space="0" w:color="auto"/>
                    <w:right w:val="none" w:sz="0" w:space="0" w:color="auto"/>
                  </w:divBdr>
                  <w:divsChild>
                    <w:div w:id="1329215027">
                      <w:marLeft w:val="0"/>
                      <w:marRight w:val="0"/>
                      <w:marTop w:val="0"/>
                      <w:marBottom w:val="0"/>
                      <w:divBdr>
                        <w:top w:val="none" w:sz="0" w:space="0" w:color="auto"/>
                        <w:left w:val="none" w:sz="0" w:space="0" w:color="auto"/>
                        <w:bottom w:val="none" w:sz="0" w:space="0" w:color="auto"/>
                        <w:right w:val="none" w:sz="0" w:space="0" w:color="auto"/>
                      </w:divBdr>
                    </w:div>
                  </w:divsChild>
                </w:div>
                <w:div w:id="199630454">
                  <w:marLeft w:val="0"/>
                  <w:marRight w:val="0"/>
                  <w:marTop w:val="0"/>
                  <w:marBottom w:val="0"/>
                  <w:divBdr>
                    <w:top w:val="none" w:sz="0" w:space="0" w:color="auto"/>
                    <w:left w:val="none" w:sz="0" w:space="0" w:color="auto"/>
                    <w:bottom w:val="none" w:sz="0" w:space="0" w:color="auto"/>
                    <w:right w:val="none" w:sz="0" w:space="0" w:color="auto"/>
                  </w:divBdr>
                  <w:divsChild>
                    <w:div w:id="675545839">
                      <w:marLeft w:val="0"/>
                      <w:marRight w:val="0"/>
                      <w:marTop w:val="0"/>
                      <w:marBottom w:val="0"/>
                      <w:divBdr>
                        <w:top w:val="none" w:sz="0" w:space="0" w:color="auto"/>
                        <w:left w:val="none" w:sz="0" w:space="0" w:color="auto"/>
                        <w:bottom w:val="none" w:sz="0" w:space="0" w:color="auto"/>
                        <w:right w:val="none" w:sz="0" w:space="0" w:color="auto"/>
                      </w:divBdr>
                    </w:div>
                  </w:divsChild>
                </w:div>
                <w:div w:id="1620648858">
                  <w:marLeft w:val="0"/>
                  <w:marRight w:val="0"/>
                  <w:marTop w:val="0"/>
                  <w:marBottom w:val="0"/>
                  <w:divBdr>
                    <w:top w:val="none" w:sz="0" w:space="0" w:color="auto"/>
                    <w:left w:val="none" w:sz="0" w:space="0" w:color="auto"/>
                    <w:bottom w:val="none" w:sz="0" w:space="0" w:color="auto"/>
                    <w:right w:val="none" w:sz="0" w:space="0" w:color="auto"/>
                  </w:divBdr>
                  <w:divsChild>
                    <w:div w:id="902567660">
                      <w:marLeft w:val="0"/>
                      <w:marRight w:val="0"/>
                      <w:marTop w:val="0"/>
                      <w:marBottom w:val="0"/>
                      <w:divBdr>
                        <w:top w:val="none" w:sz="0" w:space="0" w:color="auto"/>
                        <w:left w:val="none" w:sz="0" w:space="0" w:color="auto"/>
                        <w:bottom w:val="none" w:sz="0" w:space="0" w:color="auto"/>
                        <w:right w:val="none" w:sz="0" w:space="0" w:color="auto"/>
                      </w:divBdr>
                    </w:div>
                  </w:divsChild>
                </w:div>
                <w:div w:id="877816811">
                  <w:marLeft w:val="0"/>
                  <w:marRight w:val="0"/>
                  <w:marTop w:val="0"/>
                  <w:marBottom w:val="0"/>
                  <w:divBdr>
                    <w:top w:val="none" w:sz="0" w:space="0" w:color="auto"/>
                    <w:left w:val="none" w:sz="0" w:space="0" w:color="auto"/>
                    <w:bottom w:val="none" w:sz="0" w:space="0" w:color="auto"/>
                    <w:right w:val="none" w:sz="0" w:space="0" w:color="auto"/>
                  </w:divBdr>
                  <w:divsChild>
                    <w:div w:id="1542673699">
                      <w:marLeft w:val="0"/>
                      <w:marRight w:val="0"/>
                      <w:marTop w:val="0"/>
                      <w:marBottom w:val="0"/>
                      <w:divBdr>
                        <w:top w:val="none" w:sz="0" w:space="0" w:color="auto"/>
                        <w:left w:val="none" w:sz="0" w:space="0" w:color="auto"/>
                        <w:bottom w:val="none" w:sz="0" w:space="0" w:color="auto"/>
                        <w:right w:val="none" w:sz="0" w:space="0" w:color="auto"/>
                      </w:divBdr>
                    </w:div>
                  </w:divsChild>
                </w:div>
                <w:div w:id="1796293674">
                  <w:marLeft w:val="0"/>
                  <w:marRight w:val="0"/>
                  <w:marTop w:val="0"/>
                  <w:marBottom w:val="0"/>
                  <w:divBdr>
                    <w:top w:val="none" w:sz="0" w:space="0" w:color="auto"/>
                    <w:left w:val="none" w:sz="0" w:space="0" w:color="auto"/>
                    <w:bottom w:val="none" w:sz="0" w:space="0" w:color="auto"/>
                    <w:right w:val="none" w:sz="0" w:space="0" w:color="auto"/>
                  </w:divBdr>
                  <w:divsChild>
                    <w:div w:id="1184321334">
                      <w:marLeft w:val="0"/>
                      <w:marRight w:val="0"/>
                      <w:marTop w:val="0"/>
                      <w:marBottom w:val="0"/>
                      <w:divBdr>
                        <w:top w:val="none" w:sz="0" w:space="0" w:color="auto"/>
                        <w:left w:val="none" w:sz="0" w:space="0" w:color="auto"/>
                        <w:bottom w:val="none" w:sz="0" w:space="0" w:color="auto"/>
                        <w:right w:val="none" w:sz="0" w:space="0" w:color="auto"/>
                      </w:divBdr>
                    </w:div>
                  </w:divsChild>
                </w:div>
                <w:div w:id="1009989947">
                  <w:marLeft w:val="0"/>
                  <w:marRight w:val="0"/>
                  <w:marTop w:val="0"/>
                  <w:marBottom w:val="0"/>
                  <w:divBdr>
                    <w:top w:val="none" w:sz="0" w:space="0" w:color="auto"/>
                    <w:left w:val="none" w:sz="0" w:space="0" w:color="auto"/>
                    <w:bottom w:val="none" w:sz="0" w:space="0" w:color="auto"/>
                    <w:right w:val="none" w:sz="0" w:space="0" w:color="auto"/>
                  </w:divBdr>
                  <w:divsChild>
                    <w:div w:id="200552339">
                      <w:marLeft w:val="0"/>
                      <w:marRight w:val="0"/>
                      <w:marTop w:val="0"/>
                      <w:marBottom w:val="0"/>
                      <w:divBdr>
                        <w:top w:val="none" w:sz="0" w:space="0" w:color="auto"/>
                        <w:left w:val="none" w:sz="0" w:space="0" w:color="auto"/>
                        <w:bottom w:val="none" w:sz="0" w:space="0" w:color="auto"/>
                        <w:right w:val="none" w:sz="0" w:space="0" w:color="auto"/>
                      </w:divBdr>
                    </w:div>
                  </w:divsChild>
                </w:div>
                <w:div w:id="285235255">
                  <w:marLeft w:val="0"/>
                  <w:marRight w:val="0"/>
                  <w:marTop w:val="0"/>
                  <w:marBottom w:val="0"/>
                  <w:divBdr>
                    <w:top w:val="none" w:sz="0" w:space="0" w:color="auto"/>
                    <w:left w:val="none" w:sz="0" w:space="0" w:color="auto"/>
                    <w:bottom w:val="none" w:sz="0" w:space="0" w:color="auto"/>
                    <w:right w:val="none" w:sz="0" w:space="0" w:color="auto"/>
                  </w:divBdr>
                  <w:divsChild>
                    <w:div w:id="832986713">
                      <w:marLeft w:val="0"/>
                      <w:marRight w:val="0"/>
                      <w:marTop w:val="0"/>
                      <w:marBottom w:val="0"/>
                      <w:divBdr>
                        <w:top w:val="none" w:sz="0" w:space="0" w:color="auto"/>
                        <w:left w:val="none" w:sz="0" w:space="0" w:color="auto"/>
                        <w:bottom w:val="none" w:sz="0" w:space="0" w:color="auto"/>
                        <w:right w:val="none" w:sz="0" w:space="0" w:color="auto"/>
                      </w:divBdr>
                    </w:div>
                  </w:divsChild>
                </w:div>
                <w:div w:id="1598758437">
                  <w:marLeft w:val="0"/>
                  <w:marRight w:val="0"/>
                  <w:marTop w:val="0"/>
                  <w:marBottom w:val="0"/>
                  <w:divBdr>
                    <w:top w:val="none" w:sz="0" w:space="0" w:color="auto"/>
                    <w:left w:val="none" w:sz="0" w:space="0" w:color="auto"/>
                    <w:bottom w:val="none" w:sz="0" w:space="0" w:color="auto"/>
                    <w:right w:val="none" w:sz="0" w:space="0" w:color="auto"/>
                  </w:divBdr>
                  <w:divsChild>
                    <w:div w:id="1463688927">
                      <w:marLeft w:val="0"/>
                      <w:marRight w:val="0"/>
                      <w:marTop w:val="0"/>
                      <w:marBottom w:val="0"/>
                      <w:divBdr>
                        <w:top w:val="none" w:sz="0" w:space="0" w:color="auto"/>
                        <w:left w:val="none" w:sz="0" w:space="0" w:color="auto"/>
                        <w:bottom w:val="none" w:sz="0" w:space="0" w:color="auto"/>
                        <w:right w:val="none" w:sz="0" w:space="0" w:color="auto"/>
                      </w:divBdr>
                    </w:div>
                  </w:divsChild>
                </w:div>
                <w:div w:id="1864199929">
                  <w:marLeft w:val="0"/>
                  <w:marRight w:val="0"/>
                  <w:marTop w:val="0"/>
                  <w:marBottom w:val="0"/>
                  <w:divBdr>
                    <w:top w:val="none" w:sz="0" w:space="0" w:color="auto"/>
                    <w:left w:val="none" w:sz="0" w:space="0" w:color="auto"/>
                    <w:bottom w:val="none" w:sz="0" w:space="0" w:color="auto"/>
                    <w:right w:val="none" w:sz="0" w:space="0" w:color="auto"/>
                  </w:divBdr>
                  <w:divsChild>
                    <w:div w:id="1960607148">
                      <w:marLeft w:val="0"/>
                      <w:marRight w:val="0"/>
                      <w:marTop w:val="0"/>
                      <w:marBottom w:val="0"/>
                      <w:divBdr>
                        <w:top w:val="none" w:sz="0" w:space="0" w:color="auto"/>
                        <w:left w:val="none" w:sz="0" w:space="0" w:color="auto"/>
                        <w:bottom w:val="none" w:sz="0" w:space="0" w:color="auto"/>
                        <w:right w:val="none" w:sz="0" w:space="0" w:color="auto"/>
                      </w:divBdr>
                    </w:div>
                  </w:divsChild>
                </w:div>
                <w:div w:id="1425103073">
                  <w:marLeft w:val="0"/>
                  <w:marRight w:val="0"/>
                  <w:marTop w:val="0"/>
                  <w:marBottom w:val="0"/>
                  <w:divBdr>
                    <w:top w:val="none" w:sz="0" w:space="0" w:color="auto"/>
                    <w:left w:val="none" w:sz="0" w:space="0" w:color="auto"/>
                    <w:bottom w:val="none" w:sz="0" w:space="0" w:color="auto"/>
                    <w:right w:val="none" w:sz="0" w:space="0" w:color="auto"/>
                  </w:divBdr>
                  <w:divsChild>
                    <w:div w:id="2006543373">
                      <w:marLeft w:val="0"/>
                      <w:marRight w:val="0"/>
                      <w:marTop w:val="0"/>
                      <w:marBottom w:val="0"/>
                      <w:divBdr>
                        <w:top w:val="none" w:sz="0" w:space="0" w:color="auto"/>
                        <w:left w:val="none" w:sz="0" w:space="0" w:color="auto"/>
                        <w:bottom w:val="none" w:sz="0" w:space="0" w:color="auto"/>
                        <w:right w:val="none" w:sz="0" w:space="0" w:color="auto"/>
                      </w:divBdr>
                    </w:div>
                  </w:divsChild>
                </w:div>
                <w:div w:id="1201359501">
                  <w:marLeft w:val="0"/>
                  <w:marRight w:val="0"/>
                  <w:marTop w:val="0"/>
                  <w:marBottom w:val="0"/>
                  <w:divBdr>
                    <w:top w:val="none" w:sz="0" w:space="0" w:color="auto"/>
                    <w:left w:val="none" w:sz="0" w:space="0" w:color="auto"/>
                    <w:bottom w:val="none" w:sz="0" w:space="0" w:color="auto"/>
                    <w:right w:val="none" w:sz="0" w:space="0" w:color="auto"/>
                  </w:divBdr>
                  <w:divsChild>
                    <w:div w:id="1074742602">
                      <w:marLeft w:val="0"/>
                      <w:marRight w:val="0"/>
                      <w:marTop w:val="0"/>
                      <w:marBottom w:val="0"/>
                      <w:divBdr>
                        <w:top w:val="none" w:sz="0" w:space="0" w:color="auto"/>
                        <w:left w:val="none" w:sz="0" w:space="0" w:color="auto"/>
                        <w:bottom w:val="none" w:sz="0" w:space="0" w:color="auto"/>
                        <w:right w:val="none" w:sz="0" w:space="0" w:color="auto"/>
                      </w:divBdr>
                    </w:div>
                  </w:divsChild>
                </w:div>
                <w:div w:id="1703359645">
                  <w:marLeft w:val="0"/>
                  <w:marRight w:val="0"/>
                  <w:marTop w:val="0"/>
                  <w:marBottom w:val="0"/>
                  <w:divBdr>
                    <w:top w:val="none" w:sz="0" w:space="0" w:color="auto"/>
                    <w:left w:val="none" w:sz="0" w:space="0" w:color="auto"/>
                    <w:bottom w:val="none" w:sz="0" w:space="0" w:color="auto"/>
                    <w:right w:val="none" w:sz="0" w:space="0" w:color="auto"/>
                  </w:divBdr>
                  <w:divsChild>
                    <w:div w:id="700472736">
                      <w:marLeft w:val="0"/>
                      <w:marRight w:val="0"/>
                      <w:marTop w:val="0"/>
                      <w:marBottom w:val="0"/>
                      <w:divBdr>
                        <w:top w:val="none" w:sz="0" w:space="0" w:color="auto"/>
                        <w:left w:val="none" w:sz="0" w:space="0" w:color="auto"/>
                        <w:bottom w:val="none" w:sz="0" w:space="0" w:color="auto"/>
                        <w:right w:val="none" w:sz="0" w:space="0" w:color="auto"/>
                      </w:divBdr>
                    </w:div>
                  </w:divsChild>
                </w:div>
                <w:div w:id="15810840">
                  <w:marLeft w:val="0"/>
                  <w:marRight w:val="0"/>
                  <w:marTop w:val="0"/>
                  <w:marBottom w:val="0"/>
                  <w:divBdr>
                    <w:top w:val="none" w:sz="0" w:space="0" w:color="auto"/>
                    <w:left w:val="none" w:sz="0" w:space="0" w:color="auto"/>
                    <w:bottom w:val="none" w:sz="0" w:space="0" w:color="auto"/>
                    <w:right w:val="none" w:sz="0" w:space="0" w:color="auto"/>
                  </w:divBdr>
                  <w:divsChild>
                    <w:div w:id="2002854517">
                      <w:marLeft w:val="0"/>
                      <w:marRight w:val="0"/>
                      <w:marTop w:val="0"/>
                      <w:marBottom w:val="0"/>
                      <w:divBdr>
                        <w:top w:val="none" w:sz="0" w:space="0" w:color="auto"/>
                        <w:left w:val="none" w:sz="0" w:space="0" w:color="auto"/>
                        <w:bottom w:val="none" w:sz="0" w:space="0" w:color="auto"/>
                        <w:right w:val="none" w:sz="0" w:space="0" w:color="auto"/>
                      </w:divBdr>
                    </w:div>
                  </w:divsChild>
                </w:div>
                <w:div w:id="467207962">
                  <w:marLeft w:val="0"/>
                  <w:marRight w:val="0"/>
                  <w:marTop w:val="0"/>
                  <w:marBottom w:val="0"/>
                  <w:divBdr>
                    <w:top w:val="none" w:sz="0" w:space="0" w:color="auto"/>
                    <w:left w:val="none" w:sz="0" w:space="0" w:color="auto"/>
                    <w:bottom w:val="none" w:sz="0" w:space="0" w:color="auto"/>
                    <w:right w:val="none" w:sz="0" w:space="0" w:color="auto"/>
                  </w:divBdr>
                  <w:divsChild>
                    <w:div w:id="1060834716">
                      <w:marLeft w:val="0"/>
                      <w:marRight w:val="0"/>
                      <w:marTop w:val="0"/>
                      <w:marBottom w:val="0"/>
                      <w:divBdr>
                        <w:top w:val="none" w:sz="0" w:space="0" w:color="auto"/>
                        <w:left w:val="none" w:sz="0" w:space="0" w:color="auto"/>
                        <w:bottom w:val="none" w:sz="0" w:space="0" w:color="auto"/>
                        <w:right w:val="none" w:sz="0" w:space="0" w:color="auto"/>
                      </w:divBdr>
                    </w:div>
                  </w:divsChild>
                </w:div>
                <w:div w:id="97529719">
                  <w:marLeft w:val="0"/>
                  <w:marRight w:val="0"/>
                  <w:marTop w:val="0"/>
                  <w:marBottom w:val="0"/>
                  <w:divBdr>
                    <w:top w:val="none" w:sz="0" w:space="0" w:color="auto"/>
                    <w:left w:val="none" w:sz="0" w:space="0" w:color="auto"/>
                    <w:bottom w:val="none" w:sz="0" w:space="0" w:color="auto"/>
                    <w:right w:val="none" w:sz="0" w:space="0" w:color="auto"/>
                  </w:divBdr>
                  <w:divsChild>
                    <w:div w:id="1881089771">
                      <w:marLeft w:val="0"/>
                      <w:marRight w:val="0"/>
                      <w:marTop w:val="0"/>
                      <w:marBottom w:val="0"/>
                      <w:divBdr>
                        <w:top w:val="none" w:sz="0" w:space="0" w:color="auto"/>
                        <w:left w:val="none" w:sz="0" w:space="0" w:color="auto"/>
                        <w:bottom w:val="none" w:sz="0" w:space="0" w:color="auto"/>
                        <w:right w:val="none" w:sz="0" w:space="0" w:color="auto"/>
                      </w:divBdr>
                    </w:div>
                  </w:divsChild>
                </w:div>
                <w:div w:id="499852432">
                  <w:marLeft w:val="0"/>
                  <w:marRight w:val="0"/>
                  <w:marTop w:val="0"/>
                  <w:marBottom w:val="0"/>
                  <w:divBdr>
                    <w:top w:val="none" w:sz="0" w:space="0" w:color="auto"/>
                    <w:left w:val="none" w:sz="0" w:space="0" w:color="auto"/>
                    <w:bottom w:val="none" w:sz="0" w:space="0" w:color="auto"/>
                    <w:right w:val="none" w:sz="0" w:space="0" w:color="auto"/>
                  </w:divBdr>
                  <w:divsChild>
                    <w:div w:id="67846052">
                      <w:marLeft w:val="0"/>
                      <w:marRight w:val="0"/>
                      <w:marTop w:val="0"/>
                      <w:marBottom w:val="0"/>
                      <w:divBdr>
                        <w:top w:val="none" w:sz="0" w:space="0" w:color="auto"/>
                        <w:left w:val="none" w:sz="0" w:space="0" w:color="auto"/>
                        <w:bottom w:val="none" w:sz="0" w:space="0" w:color="auto"/>
                        <w:right w:val="none" w:sz="0" w:space="0" w:color="auto"/>
                      </w:divBdr>
                    </w:div>
                  </w:divsChild>
                </w:div>
                <w:div w:id="1988241352">
                  <w:marLeft w:val="0"/>
                  <w:marRight w:val="0"/>
                  <w:marTop w:val="0"/>
                  <w:marBottom w:val="0"/>
                  <w:divBdr>
                    <w:top w:val="none" w:sz="0" w:space="0" w:color="auto"/>
                    <w:left w:val="none" w:sz="0" w:space="0" w:color="auto"/>
                    <w:bottom w:val="none" w:sz="0" w:space="0" w:color="auto"/>
                    <w:right w:val="none" w:sz="0" w:space="0" w:color="auto"/>
                  </w:divBdr>
                  <w:divsChild>
                    <w:div w:id="762805343">
                      <w:marLeft w:val="0"/>
                      <w:marRight w:val="0"/>
                      <w:marTop w:val="0"/>
                      <w:marBottom w:val="0"/>
                      <w:divBdr>
                        <w:top w:val="none" w:sz="0" w:space="0" w:color="auto"/>
                        <w:left w:val="none" w:sz="0" w:space="0" w:color="auto"/>
                        <w:bottom w:val="none" w:sz="0" w:space="0" w:color="auto"/>
                        <w:right w:val="none" w:sz="0" w:space="0" w:color="auto"/>
                      </w:divBdr>
                    </w:div>
                  </w:divsChild>
                </w:div>
                <w:div w:id="1816752283">
                  <w:marLeft w:val="0"/>
                  <w:marRight w:val="0"/>
                  <w:marTop w:val="0"/>
                  <w:marBottom w:val="0"/>
                  <w:divBdr>
                    <w:top w:val="none" w:sz="0" w:space="0" w:color="auto"/>
                    <w:left w:val="none" w:sz="0" w:space="0" w:color="auto"/>
                    <w:bottom w:val="none" w:sz="0" w:space="0" w:color="auto"/>
                    <w:right w:val="none" w:sz="0" w:space="0" w:color="auto"/>
                  </w:divBdr>
                  <w:divsChild>
                    <w:div w:id="1192694137">
                      <w:marLeft w:val="0"/>
                      <w:marRight w:val="0"/>
                      <w:marTop w:val="0"/>
                      <w:marBottom w:val="0"/>
                      <w:divBdr>
                        <w:top w:val="none" w:sz="0" w:space="0" w:color="auto"/>
                        <w:left w:val="none" w:sz="0" w:space="0" w:color="auto"/>
                        <w:bottom w:val="none" w:sz="0" w:space="0" w:color="auto"/>
                        <w:right w:val="none" w:sz="0" w:space="0" w:color="auto"/>
                      </w:divBdr>
                    </w:div>
                  </w:divsChild>
                </w:div>
                <w:div w:id="984046137">
                  <w:marLeft w:val="0"/>
                  <w:marRight w:val="0"/>
                  <w:marTop w:val="0"/>
                  <w:marBottom w:val="0"/>
                  <w:divBdr>
                    <w:top w:val="none" w:sz="0" w:space="0" w:color="auto"/>
                    <w:left w:val="none" w:sz="0" w:space="0" w:color="auto"/>
                    <w:bottom w:val="none" w:sz="0" w:space="0" w:color="auto"/>
                    <w:right w:val="none" w:sz="0" w:space="0" w:color="auto"/>
                  </w:divBdr>
                  <w:divsChild>
                    <w:div w:id="258105939">
                      <w:marLeft w:val="0"/>
                      <w:marRight w:val="0"/>
                      <w:marTop w:val="0"/>
                      <w:marBottom w:val="0"/>
                      <w:divBdr>
                        <w:top w:val="none" w:sz="0" w:space="0" w:color="auto"/>
                        <w:left w:val="none" w:sz="0" w:space="0" w:color="auto"/>
                        <w:bottom w:val="none" w:sz="0" w:space="0" w:color="auto"/>
                        <w:right w:val="none" w:sz="0" w:space="0" w:color="auto"/>
                      </w:divBdr>
                    </w:div>
                  </w:divsChild>
                </w:div>
                <w:div w:id="213742395">
                  <w:marLeft w:val="0"/>
                  <w:marRight w:val="0"/>
                  <w:marTop w:val="0"/>
                  <w:marBottom w:val="0"/>
                  <w:divBdr>
                    <w:top w:val="none" w:sz="0" w:space="0" w:color="auto"/>
                    <w:left w:val="none" w:sz="0" w:space="0" w:color="auto"/>
                    <w:bottom w:val="none" w:sz="0" w:space="0" w:color="auto"/>
                    <w:right w:val="none" w:sz="0" w:space="0" w:color="auto"/>
                  </w:divBdr>
                  <w:divsChild>
                    <w:div w:id="1514298311">
                      <w:marLeft w:val="0"/>
                      <w:marRight w:val="0"/>
                      <w:marTop w:val="0"/>
                      <w:marBottom w:val="0"/>
                      <w:divBdr>
                        <w:top w:val="none" w:sz="0" w:space="0" w:color="auto"/>
                        <w:left w:val="none" w:sz="0" w:space="0" w:color="auto"/>
                        <w:bottom w:val="none" w:sz="0" w:space="0" w:color="auto"/>
                        <w:right w:val="none" w:sz="0" w:space="0" w:color="auto"/>
                      </w:divBdr>
                    </w:div>
                  </w:divsChild>
                </w:div>
                <w:div w:id="631637255">
                  <w:marLeft w:val="0"/>
                  <w:marRight w:val="0"/>
                  <w:marTop w:val="0"/>
                  <w:marBottom w:val="0"/>
                  <w:divBdr>
                    <w:top w:val="none" w:sz="0" w:space="0" w:color="auto"/>
                    <w:left w:val="none" w:sz="0" w:space="0" w:color="auto"/>
                    <w:bottom w:val="none" w:sz="0" w:space="0" w:color="auto"/>
                    <w:right w:val="none" w:sz="0" w:space="0" w:color="auto"/>
                  </w:divBdr>
                  <w:divsChild>
                    <w:div w:id="152269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5130">
          <w:marLeft w:val="0"/>
          <w:marRight w:val="0"/>
          <w:marTop w:val="0"/>
          <w:marBottom w:val="0"/>
          <w:divBdr>
            <w:top w:val="none" w:sz="0" w:space="0" w:color="auto"/>
            <w:left w:val="none" w:sz="0" w:space="0" w:color="auto"/>
            <w:bottom w:val="none" w:sz="0" w:space="0" w:color="auto"/>
            <w:right w:val="none" w:sz="0" w:space="0" w:color="auto"/>
          </w:divBdr>
        </w:div>
        <w:div w:id="1258710612">
          <w:marLeft w:val="0"/>
          <w:marRight w:val="0"/>
          <w:marTop w:val="0"/>
          <w:marBottom w:val="0"/>
          <w:divBdr>
            <w:top w:val="none" w:sz="0" w:space="0" w:color="auto"/>
            <w:left w:val="none" w:sz="0" w:space="0" w:color="auto"/>
            <w:bottom w:val="none" w:sz="0" w:space="0" w:color="auto"/>
            <w:right w:val="none" w:sz="0" w:space="0" w:color="auto"/>
          </w:divBdr>
        </w:div>
        <w:div w:id="1393314800">
          <w:marLeft w:val="0"/>
          <w:marRight w:val="0"/>
          <w:marTop w:val="0"/>
          <w:marBottom w:val="0"/>
          <w:divBdr>
            <w:top w:val="none" w:sz="0" w:space="0" w:color="auto"/>
            <w:left w:val="none" w:sz="0" w:space="0" w:color="auto"/>
            <w:bottom w:val="none" w:sz="0" w:space="0" w:color="auto"/>
            <w:right w:val="none" w:sz="0" w:space="0" w:color="auto"/>
          </w:divBdr>
        </w:div>
        <w:div w:id="903368234">
          <w:marLeft w:val="0"/>
          <w:marRight w:val="0"/>
          <w:marTop w:val="0"/>
          <w:marBottom w:val="0"/>
          <w:divBdr>
            <w:top w:val="none" w:sz="0" w:space="0" w:color="auto"/>
            <w:left w:val="none" w:sz="0" w:space="0" w:color="auto"/>
            <w:bottom w:val="none" w:sz="0" w:space="0" w:color="auto"/>
            <w:right w:val="none" w:sz="0" w:space="0" w:color="auto"/>
          </w:divBdr>
          <w:divsChild>
            <w:div w:id="1460998290">
              <w:marLeft w:val="-75"/>
              <w:marRight w:val="0"/>
              <w:marTop w:val="30"/>
              <w:marBottom w:val="30"/>
              <w:divBdr>
                <w:top w:val="none" w:sz="0" w:space="0" w:color="auto"/>
                <w:left w:val="none" w:sz="0" w:space="0" w:color="auto"/>
                <w:bottom w:val="none" w:sz="0" w:space="0" w:color="auto"/>
                <w:right w:val="none" w:sz="0" w:space="0" w:color="auto"/>
              </w:divBdr>
              <w:divsChild>
                <w:div w:id="1577978988">
                  <w:marLeft w:val="0"/>
                  <w:marRight w:val="0"/>
                  <w:marTop w:val="0"/>
                  <w:marBottom w:val="0"/>
                  <w:divBdr>
                    <w:top w:val="none" w:sz="0" w:space="0" w:color="auto"/>
                    <w:left w:val="none" w:sz="0" w:space="0" w:color="auto"/>
                    <w:bottom w:val="none" w:sz="0" w:space="0" w:color="auto"/>
                    <w:right w:val="none" w:sz="0" w:space="0" w:color="auto"/>
                  </w:divBdr>
                  <w:divsChild>
                    <w:div w:id="1640301237">
                      <w:marLeft w:val="0"/>
                      <w:marRight w:val="0"/>
                      <w:marTop w:val="0"/>
                      <w:marBottom w:val="0"/>
                      <w:divBdr>
                        <w:top w:val="none" w:sz="0" w:space="0" w:color="auto"/>
                        <w:left w:val="none" w:sz="0" w:space="0" w:color="auto"/>
                        <w:bottom w:val="none" w:sz="0" w:space="0" w:color="auto"/>
                        <w:right w:val="none" w:sz="0" w:space="0" w:color="auto"/>
                      </w:divBdr>
                    </w:div>
                  </w:divsChild>
                </w:div>
                <w:div w:id="1392341079">
                  <w:marLeft w:val="0"/>
                  <w:marRight w:val="0"/>
                  <w:marTop w:val="0"/>
                  <w:marBottom w:val="0"/>
                  <w:divBdr>
                    <w:top w:val="none" w:sz="0" w:space="0" w:color="auto"/>
                    <w:left w:val="none" w:sz="0" w:space="0" w:color="auto"/>
                    <w:bottom w:val="none" w:sz="0" w:space="0" w:color="auto"/>
                    <w:right w:val="none" w:sz="0" w:space="0" w:color="auto"/>
                  </w:divBdr>
                  <w:divsChild>
                    <w:div w:id="109663827">
                      <w:marLeft w:val="0"/>
                      <w:marRight w:val="0"/>
                      <w:marTop w:val="0"/>
                      <w:marBottom w:val="0"/>
                      <w:divBdr>
                        <w:top w:val="none" w:sz="0" w:space="0" w:color="auto"/>
                        <w:left w:val="none" w:sz="0" w:space="0" w:color="auto"/>
                        <w:bottom w:val="none" w:sz="0" w:space="0" w:color="auto"/>
                        <w:right w:val="none" w:sz="0" w:space="0" w:color="auto"/>
                      </w:divBdr>
                    </w:div>
                  </w:divsChild>
                </w:div>
                <w:div w:id="1597208839">
                  <w:marLeft w:val="0"/>
                  <w:marRight w:val="0"/>
                  <w:marTop w:val="0"/>
                  <w:marBottom w:val="0"/>
                  <w:divBdr>
                    <w:top w:val="none" w:sz="0" w:space="0" w:color="auto"/>
                    <w:left w:val="none" w:sz="0" w:space="0" w:color="auto"/>
                    <w:bottom w:val="none" w:sz="0" w:space="0" w:color="auto"/>
                    <w:right w:val="none" w:sz="0" w:space="0" w:color="auto"/>
                  </w:divBdr>
                  <w:divsChild>
                    <w:div w:id="1576546857">
                      <w:marLeft w:val="0"/>
                      <w:marRight w:val="0"/>
                      <w:marTop w:val="0"/>
                      <w:marBottom w:val="0"/>
                      <w:divBdr>
                        <w:top w:val="none" w:sz="0" w:space="0" w:color="auto"/>
                        <w:left w:val="none" w:sz="0" w:space="0" w:color="auto"/>
                        <w:bottom w:val="none" w:sz="0" w:space="0" w:color="auto"/>
                        <w:right w:val="none" w:sz="0" w:space="0" w:color="auto"/>
                      </w:divBdr>
                    </w:div>
                  </w:divsChild>
                </w:div>
                <w:div w:id="996688204">
                  <w:marLeft w:val="0"/>
                  <w:marRight w:val="0"/>
                  <w:marTop w:val="0"/>
                  <w:marBottom w:val="0"/>
                  <w:divBdr>
                    <w:top w:val="none" w:sz="0" w:space="0" w:color="auto"/>
                    <w:left w:val="none" w:sz="0" w:space="0" w:color="auto"/>
                    <w:bottom w:val="none" w:sz="0" w:space="0" w:color="auto"/>
                    <w:right w:val="none" w:sz="0" w:space="0" w:color="auto"/>
                  </w:divBdr>
                  <w:divsChild>
                    <w:div w:id="480540145">
                      <w:marLeft w:val="0"/>
                      <w:marRight w:val="0"/>
                      <w:marTop w:val="0"/>
                      <w:marBottom w:val="0"/>
                      <w:divBdr>
                        <w:top w:val="none" w:sz="0" w:space="0" w:color="auto"/>
                        <w:left w:val="none" w:sz="0" w:space="0" w:color="auto"/>
                        <w:bottom w:val="none" w:sz="0" w:space="0" w:color="auto"/>
                        <w:right w:val="none" w:sz="0" w:space="0" w:color="auto"/>
                      </w:divBdr>
                    </w:div>
                  </w:divsChild>
                </w:div>
                <w:div w:id="262885372">
                  <w:marLeft w:val="0"/>
                  <w:marRight w:val="0"/>
                  <w:marTop w:val="0"/>
                  <w:marBottom w:val="0"/>
                  <w:divBdr>
                    <w:top w:val="none" w:sz="0" w:space="0" w:color="auto"/>
                    <w:left w:val="none" w:sz="0" w:space="0" w:color="auto"/>
                    <w:bottom w:val="none" w:sz="0" w:space="0" w:color="auto"/>
                    <w:right w:val="none" w:sz="0" w:space="0" w:color="auto"/>
                  </w:divBdr>
                  <w:divsChild>
                    <w:div w:id="350180915">
                      <w:marLeft w:val="0"/>
                      <w:marRight w:val="0"/>
                      <w:marTop w:val="0"/>
                      <w:marBottom w:val="0"/>
                      <w:divBdr>
                        <w:top w:val="none" w:sz="0" w:space="0" w:color="auto"/>
                        <w:left w:val="none" w:sz="0" w:space="0" w:color="auto"/>
                        <w:bottom w:val="none" w:sz="0" w:space="0" w:color="auto"/>
                        <w:right w:val="none" w:sz="0" w:space="0" w:color="auto"/>
                      </w:divBdr>
                    </w:div>
                  </w:divsChild>
                </w:div>
                <w:div w:id="1778718227">
                  <w:marLeft w:val="0"/>
                  <w:marRight w:val="0"/>
                  <w:marTop w:val="0"/>
                  <w:marBottom w:val="0"/>
                  <w:divBdr>
                    <w:top w:val="none" w:sz="0" w:space="0" w:color="auto"/>
                    <w:left w:val="none" w:sz="0" w:space="0" w:color="auto"/>
                    <w:bottom w:val="none" w:sz="0" w:space="0" w:color="auto"/>
                    <w:right w:val="none" w:sz="0" w:space="0" w:color="auto"/>
                  </w:divBdr>
                  <w:divsChild>
                    <w:div w:id="541216386">
                      <w:marLeft w:val="0"/>
                      <w:marRight w:val="0"/>
                      <w:marTop w:val="0"/>
                      <w:marBottom w:val="0"/>
                      <w:divBdr>
                        <w:top w:val="none" w:sz="0" w:space="0" w:color="auto"/>
                        <w:left w:val="none" w:sz="0" w:space="0" w:color="auto"/>
                        <w:bottom w:val="none" w:sz="0" w:space="0" w:color="auto"/>
                        <w:right w:val="none" w:sz="0" w:space="0" w:color="auto"/>
                      </w:divBdr>
                    </w:div>
                  </w:divsChild>
                </w:div>
                <w:div w:id="210116647">
                  <w:marLeft w:val="0"/>
                  <w:marRight w:val="0"/>
                  <w:marTop w:val="0"/>
                  <w:marBottom w:val="0"/>
                  <w:divBdr>
                    <w:top w:val="none" w:sz="0" w:space="0" w:color="auto"/>
                    <w:left w:val="none" w:sz="0" w:space="0" w:color="auto"/>
                    <w:bottom w:val="none" w:sz="0" w:space="0" w:color="auto"/>
                    <w:right w:val="none" w:sz="0" w:space="0" w:color="auto"/>
                  </w:divBdr>
                  <w:divsChild>
                    <w:div w:id="1615360892">
                      <w:marLeft w:val="0"/>
                      <w:marRight w:val="0"/>
                      <w:marTop w:val="0"/>
                      <w:marBottom w:val="0"/>
                      <w:divBdr>
                        <w:top w:val="none" w:sz="0" w:space="0" w:color="auto"/>
                        <w:left w:val="none" w:sz="0" w:space="0" w:color="auto"/>
                        <w:bottom w:val="none" w:sz="0" w:space="0" w:color="auto"/>
                        <w:right w:val="none" w:sz="0" w:space="0" w:color="auto"/>
                      </w:divBdr>
                    </w:div>
                  </w:divsChild>
                </w:div>
                <w:div w:id="340394039">
                  <w:marLeft w:val="0"/>
                  <w:marRight w:val="0"/>
                  <w:marTop w:val="0"/>
                  <w:marBottom w:val="0"/>
                  <w:divBdr>
                    <w:top w:val="none" w:sz="0" w:space="0" w:color="auto"/>
                    <w:left w:val="none" w:sz="0" w:space="0" w:color="auto"/>
                    <w:bottom w:val="none" w:sz="0" w:space="0" w:color="auto"/>
                    <w:right w:val="none" w:sz="0" w:space="0" w:color="auto"/>
                  </w:divBdr>
                  <w:divsChild>
                    <w:div w:id="312607818">
                      <w:marLeft w:val="0"/>
                      <w:marRight w:val="0"/>
                      <w:marTop w:val="0"/>
                      <w:marBottom w:val="0"/>
                      <w:divBdr>
                        <w:top w:val="none" w:sz="0" w:space="0" w:color="auto"/>
                        <w:left w:val="none" w:sz="0" w:space="0" w:color="auto"/>
                        <w:bottom w:val="none" w:sz="0" w:space="0" w:color="auto"/>
                        <w:right w:val="none" w:sz="0" w:space="0" w:color="auto"/>
                      </w:divBdr>
                    </w:div>
                  </w:divsChild>
                </w:div>
                <w:div w:id="928807577">
                  <w:marLeft w:val="0"/>
                  <w:marRight w:val="0"/>
                  <w:marTop w:val="0"/>
                  <w:marBottom w:val="0"/>
                  <w:divBdr>
                    <w:top w:val="none" w:sz="0" w:space="0" w:color="auto"/>
                    <w:left w:val="none" w:sz="0" w:space="0" w:color="auto"/>
                    <w:bottom w:val="none" w:sz="0" w:space="0" w:color="auto"/>
                    <w:right w:val="none" w:sz="0" w:space="0" w:color="auto"/>
                  </w:divBdr>
                  <w:divsChild>
                    <w:div w:id="1072892847">
                      <w:marLeft w:val="0"/>
                      <w:marRight w:val="0"/>
                      <w:marTop w:val="0"/>
                      <w:marBottom w:val="0"/>
                      <w:divBdr>
                        <w:top w:val="none" w:sz="0" w:space="0" w:color="auto"/>
                        <w:left w:val="none" w:sz="0" w:space="0" w:color="auto"/>
                        <w:bottom w:val="none" w:sz="0" w:space="0" w:color="auto"/>
                        <w:right w:val="none" w:sz="0" w:space="0" w:color="auto"/>
                      </w:divBdr>
                    </w:div>
                  </w:divsChild>
                </w:div>
                <w:div w:id="482084316">
                  <w:marLeft w:val="0"/>
                  <w:marRight w:val="0"/>
                  <w:marTop w:val="0"/>
                  <w:marBottom w:val="0"/>
                  <w:divBdr>
                    <w:top w:val="none" w:sz="0" w:space="0" w:color="auto"/>
                    <w:left w:val="none" w:sz="0" w:space="0" w:color="auto"/>
                    <w:bottom w:val="none" w:sz="0" w:space="0" w:color="auto"/>
                    <w:right w:val="none" w:sz="0" w:space="0" w:color="auto"/>
                  </w:divBdr>
                  <w:divsChild>
                    <w:div w:id="1565263913">
                      <w:marLeft w:val="0"/>
                      <w:marRight w:val="0"/>
                      <w:marTop w:val="0"/>
                      <w:marBottom w:val="0"/>
                      <w:divBdr>
                        <w:top w:val="none" w:sz="0" w:space="0" w:color="auto"/>
                        <w:left w:val="none" w:sz="0" w:space="0" w:color="auto"/>
                        <w:bottom w:val="none" w:sz="0" w:space="0" w:color="auto"/>
                        <w:right w:val="none" w:sz="0" w:space="0" w:color="auto"/>
                      </w:divBdr>
                    </w:div>
                  </w:divsChild>
                </w:div>
                <w:div w:id="147209940">
                  <w:marLeft w:val="0"/>
                  <w:marRight w:val="0"/>
                  <w:marTop w:val="0"/>
                  <w:marBottom w:val="0"/>
                  <w:divBdr>
                    <w:top w:val="none" w:sz="0" w:space="0" w:color="auto"/>
                    <w:left w:val="none" w:sz="0" w:space="0" w:color="auto"/>
                    <w:bottom w:val="none" w:sz="0" w:space="0" w:color="auto"/>
                    <w:right w:val="none" w:sz="0" w:space="0" w:color="auto"/>
                  </w:divBdr>
                  <w:divsChild>
                    <w:div w:id="1684697653">
                      <w:marLeft w:val="0"/>
                      <w:marRight w:val="0"/>
                      <w:marTop w:val="0"/>
                      <w:marBottom w:val="0"/>
                      <w:divBdr>
                        <w:top w:val="none" w:sz="0" w:space="0" w:color="auto"/>
                        <w:left w:val="none" w:sz="0" w:space="0" w:color="auto"/>
                        <w:bottom w:val="none" w:sz="0" w:space="0" w:color="auto"/>
                        <w:right w:val="none" w:sz="0" w:space="0" w:color="auto"/>
                      </w:divBdr>
                    </w:div>
                  </w:divsChild>
                </w:div>
                <w:div w:id="831533287">
                  <w:marLeft w:val="0"/>
                  <w:marRight w:val="0"/>
                  <w:marTop w:val="0"/>
                  <w:marBottom w:val="0"/>
                  <w:divBdr>
                    <w:top w:val="none" w:sz="0" w:space="0" w:color="auto"/>
                    <w:left w:val="none" w:sz="0" w:space="0" w:color="auto"/>
                    <w:bottom w:val="none" w:sz="0" w:space="0" w:color="auto"/>
                    <w:right w:val="none" w:sz="0" w:space="0" w:color="auto"/>
                  </w:divBdr>
                  <w:divsChild>
                    <w:div w:id="1403213991">
                      <w:marLeft w:val="0"/>
                      <w:marRight w:val="0"/>
                      <w:marTop w:val="0"/>
                      <w:marBottom w:val="0"/>
                      <w:divBdr>
                        <w:top w:val="none" w:sz="0" w:space="0" w:color="auto"/>
                        <w:left w:val="none" w:sz="0" w:space="0" w:color="auto"/>
                        <w:bottom w:val="none" w:sz="0" w:space="0" w:color="auto"/>
                        <w:right w:val="none" w:sz="0" w:space="0" w:color="auto"/>
                      </w:divBdr>
                    </w:div>
                  </w:divsChild>
                </w:div>
                <w:div w:id="831261919">
                  <w:marLeft w:val="0"/>
                  <w:marRight w:val="0"/>
                  <w:marTop w:val="0"/>
                  <w:marBottom w:val="0"/>
                  <w:divBdr>
                    <w:top w:val="none" w:sz="0" w:space="0" w:color="auto"/>
                    <w:left w:val="none" w:sz="0" w:space="0" w:color="auto"/>
                    <w:bottom w:val="none" w:sz="0" w:space="0" w:color="auto"/>
                    <w:right w:val="none" w:sz="0" w:space="0" w:color="auto"/>
                  </w:divBdr>
                  <w:divsChild>
                    <w:div w:id="782966771">
                      <w:marLeft w:val="0"/>
                      <w:marRight w:val="0"/>
                      <w:marTop w:val="0"/>
                      <w:marBottom w:val="0"/>
                      <w:divBdr>
                        <w:top w:val="none" w:sz="0" w:space="0" w:color="auto"/>
                        <w:left w:val="none" w:sz="0" w:space="0" w:color="auto"/>
                        <w:bottom w:val="none" w:sz="0" w:space="0" w:color="auto"/>
                        <w:right w:val="none" w:sz="0" w:space="0" w:color="auto"/>
                      </w:divBdr>
                    </w:div>
                  </w:divsChild>
                </w:div>
                <w:div w:id="1282414716">
                  <w:marLeft w:val="0"/>
                  <w:marRight w:val="0"/>
                  <w:marTop w:val="0"/>
                  <w:marBottom w:val="0"/>
                  <w:divBdr>
                    <w:top w:val="none" w:sz="0" w:space="0" w:color="auto"/>
                    <w:left w:val="none" w:sz="0" w:space="0" w:color="auto"/>
                    <w:bottom w:val="none" w:sz="0" w:space="0" w:color="auto"/>
                    <w:right w:val="none" w:sz="0" w:space="0" w:color="auto"/>
                  </w:divBdr>
                  <w:divsChild>
                    <w:div w:id="1390835115">
                      <w:marLeft w:val="0"/>
                      <w:marRight w:val="0"/>
                      <w:marTop w:val="0"/>
                      <w:marBottom w:val="0"/>
                      <w:divBdr>
                        <w:top w:val="none" w:sz="0" w:space="0" w:color="auto"/>
                        <w:left w:val="none" w:sz="0" w:space="0" w:color="auto"/>
                        <w:bottom w:val="none" w:sz="0" w:space="0" w:color="auto"/>
                        <w:right w:val="none" w:sz="0" w:space="0" w:color="auto"/>
                      </w:divBdr>
                    </w:div>
                  </w:divsChild>
                </w:div>
                <w:div w:id="554465628">
                  <w:marLeft w:val="0"/>
                  <w:marRight w:val="0"/>
                  <w:marTop w:val="0"/>
                  <w:marBottom w:val="0"/>
                  <w:divBdr>
                    <w:top w:val="none" w:sz="0" w:space="0" w:color="auto"/>
                    <w:left w:val="none" w:sz="0" w:space="0" w:color="auto"/>
                    <w:bottom w:val="none" w:sz="0" w:space="0" w:color="auto"/>
                    <w:right w:val="none" w:sz="0" w:space="0" w:color="auto"/>
                  </w:divBdr>
                  <w:divsChild>
                    <w:div w:id="1637027451">
                      <w:marLeft w:val="0"/>
                      <w:marRight w:val="0"/>
                      <w:marTop w:val="0"/>
                      <w:marBottom w:val="0"/>
                      <w:divBdr>
                        <w:top w:val="none" w:sz="0" w:space="0" w:color="auto"/>
                        <w:left w:val="none" w:sz="0" w:space="0" w:color="auto"/>
                        <w:bottom w:val="none" w:sz="0" w:space="0" w:color="auto"/>
                        <w:right w:val="none" w:sz="0" w:space="0" w:color="auto"/>
                      </w:divBdr>
                    </w:div>
                  </w:divsChild>
                </w:div>
                <w:div w:id="280722462">
                  <w:marLeft w:val="0"/>
                  <w:marRight w:val="0"/>
                  <w:marTop w:val="0"/>
                  <w:marBottom w:val="0"/>
                  <w:divBdr>
                    <w:top w:val="none" w:sz="0" w:space="0" w:color="auto"/>
                    <w:left w:val="none" w:sz="0" w:space="0" w:color="auto"/>
                    <w:bottom w:val="none" w:sz="0" w:space="0" w:color="auto"/>
                    <w:right w:val="none" w:sz="0" w:space="0" w:color="auto"/>
                  </w:divBdr>
                  <w:divsChild>
                    <w:div w:id="1894191382">
                      <w:marLeft w:val="0"/>
                      <w:marRight w:val="0"/>
                      <w:marTop w:val="0"/>
                      <w:marBottom w:val="0"/>
                      <w:divBdr>
                        <w:top w:val="none" w:sz="0" w:space="0" w:color="auto"/>
                        <w:left w:val="none" w:sz="0" w:space="0" w:color="auto"/>
                        <w:bottom w:val="none" w:sz="0" w:space="0" w:color="auto"/>
                        <w:right w:val="none" w:sz="0" w:space="0" w:color="auto"/>
                      </w:divBdr>
                    </w:div>
                  </w:divsChild>
                </w:div>
                <w:div w:id="2028630709">
                  <w:marLeft w:val="0"/>
                  <w:marRight w:val="0"/>
                  <w:marTop w:val="0"/>
                  <w:marBottom w:val="0"/>
                  <w:divBdr>
                    <w:top w:val="none" w:sz="0" w:space="0" w:color="auto"/>
                    <w:left w:val="none" w:sz="0" w:space="0" w:color="auto"/>
                    <w:bottom w:val="none" w:sz="0" w:space="0" w:color="auto"/>
                    <w:right w:val="none" w:sz="0" w:space="0" w:color="auto"/>
                  </w:divBdr>
                  <w:divsChild>
                    <w:div w:id="1123187056">
                      <w:marLeft w:val="0"/>
                      <w:marRight w:val="0"/>
                      <w:marTop w:val="0"/>
                      <w:marBottom w:val="0"/>
                      <w:divBdr>
                        <w:top w:val="none" w:sz="0" w:space="0" w:color="auto"/>
                        <w:left w:val="none" w:sz="0" w:space="0" w:color="auto"/>
                        <w:bottom w:val="none" w:sz="0" w:space="0" w:color="auto"/>
                        <w:right w:val="none" w:sz="0" w:space="0" w:color="auto"/>
                      </w:divBdr>
                    </w:div>
                  </w:divsChild>
                </w:div>
                <w:div w:id="1690175762">
                  <w:marLeft w:val="0"/>
                  <w:marRight w:val="0"/>
                  <w:marTop w:val="0"/>
                  <w:marBottom w:val="0"/>
                  <w:divBdr>
                    <w:top w:val="none" w:sz="0" w:space="0" w:color="auto"/>
                    <w:left w:val="none" w:sz="0" w:space="0" w:color="auto"/>
                    <w:bottom w:val="none" w:sz="0" w:space="0" w:color="auto"/>
                    <w:right w:val="none" w:sz="0" w:space="0" w:color="auto"/>
                  </w:divBdr>
                  <w:divsChild>
                    <w:div w:id="852768264">
                      <w:marLeft w:val="0"/>
                      <w:marRight w:val="0"/>
                      <w:marTop w:val="0"/>
                      <w:marBottom w:val="0"/>
                      <w:divBdr>
                        <w:top w:val="none" w:sz="0" w:space="0" w:color="auto"/>
                        <w:left w:val="none" w:sz="0" w:space="0" w:color="auto"/>
                        <w:bottom w:val="none" w:sz="0" w:space="0" w:color="auto"/>
                        <w:right w:val="none" w:sz="0" w:space="0" w:color="auto"/>
                      </w:divBdr>
                    </w:div>
                  </w:divsChild>
                </w:div>
                <w:div w:id="93520065">
                  <w:marLeft w:val="0"/>
                  <w:marRight w:val="0"/>
                  <w:marTop w:val="0"/>
                  <w:marBottom w:val="0"/>
                  <w:divBdr>
                    <w:top w:val="none" w:sz="0" w:space="0" w:color="auto"/>
                    <w:left w:val="none" w:sz="0" w:space="0" w:color="auto"/>
                    <w:bottom w:val="none" w:sz="0" w:space="0" w:color="auto"/>
                    <w:right w:val="none" w:sz="0" w:space="0" w:color="auto"/>
                  </w:divBdr>
                  <w:divsChild>
                    <w:div w:id="97410141">
                      <w:marLeft w:val="0"/>
                      <w:marRight w:val="0"/>
                      <w:marTop w:val="0"/>
                      <w:marBottom w:val="0"/>
                      <w:divBdr>
                        <w:top w:val="none" w:sz="0" w:space="0" w:color="auto"/>
                        <w:left w:val="none" w:sz="0" w:space="0" w:color="auto"/>
                        <w:bottom w:val="none" w:sz="0" w:space="0" w:color="auto"/>
                        <w:right w:val="none" w:sz="0" w:space="0" w:color="auto"/>
                      </w:divBdr>
                    </w:div>
                  </w:divsChild>
                </w:div>
                <w:div w:id="2107841158">
                  <w:marLeft w:val="0"/>
                  <w:marRight w:val="0"/>
                  <w:marTop w:val="0"/>
                  <w:marBottom w:val="0"/>
                  <w:divBdr>
                    <w:top w:val="none" w:sz="0" w:space="0" w:color="auto"/>
                    <w:left w:val="none" w:sz="0" w:space="0" w:color="auto"/>
                    <w:bottom w:val="none" w:sz="0" w:space="0" w:color="auto"/>
                    <w:right w:val="none" w:sz="0" w:space="0" w:color="auto"/>
                  </w:divBdr>
                  <w:divsChild>
                    <w:div w:id="93869706">
                      <w:marLeft w:val="0"/>
                      <w:marRight w:val="0"/>
                      <w:marTop w:val="0"/>
                      <w:marBottom w:val="0"/>
                      <w:divBdr>
                        <w:top w:val="none" w:sz="0" w:space="0" w:color="auto"/>
                        <w:left w:val="none" w:sz="0" w:space="0" w:color="auto"/>
                        <w:bottom w:val="none" w:sz="0" w:space="0" w:color="auto"/>
                        <w:right w:val="none" w:sz="0" w:space="0" w:color="auto"/>
                      </w:divBdr>
                    </w:div>
                  </w:divsChild>
                </w:div>
                <w:div w:id="1109542087">
                  <w:marLeft w:val="0"/>
                  <w:marRight w:val="0"/>
                  <w:marTop w:val="0"/>
                  <w:marBottom w:val="0"/>
                  <w:divBdr>
                    <w:top w:val="none" w:sz="0" w:space="0" w:color="auto"/>
                    <w:left w:val="none" w:sz="0" w:space="0" w:color="auto"/>
                    <w:bottom w:val="none" w:sz="0" w:space="0" w:color="auto"/>
                    <w:right w:val="none" w:sz="0" w:space="0" w:color="auto"/>
                  </w:divBdr>
                  <w:divsChild>
                    <w:div w:id="467479403">
                      <w:marLeft w:val="0"/>
                      <w:marRight w:val="0"/>
                      <w:marTop w:val="0"/>
                      <w:marBottom w:val="0"/>
                      <w:divBdr>
                        <w:top w:val="none" w:sz="0" w:space="0" w:color="auto"/>
                        <w:left w:val="none" w:sz="0" w:space="0" w:color="auto"/>
                        <w:bottom w:val="none" w:sz="0" w:space="0" w:color="auto"/>
                        <w:right w:val="none" w:sz="0" w:space="0" w:color="auto"/>
                      </w:divBdr>
                    </w:div>
                  </w:divsChild>
                </w:div>
                <w:div w:id="1210187876">
                  <w:marLeft w:val="0"/>
                  <w:marRight w:val="0"/>
                  <w:marTop w:val="0"/>
                  <w:marBottom w:val="0"/>
                  <w:divBdr>
                    <w:top w:val="none" w:sz="0" w:space="0" w:color="auto"/>
                    <w:left w:val="none" w:sz="0" w:space="0" w:color="auto"/>
                    <w:bottom w:val="none" w:sz="0" w:space="0" w:color="auto"/>
                    <w:right w:val="none" w:sz="0" w:space="0" w:color="auto"/>
                  </w:divBdr>
                  <w:divsChild>
                    <w:div w:id="856819654">
                      <w:marLeft w:val="0"/>
                      <w:marRight w:val="0"/>
                      <w:marTop w:val="0"/>
                      <w:marBottom w:val="0"/>
                      <w:divBdr>
                        <w:top w:val="none" w:sz="0" w:space="0" w:color="auto"/>
                        <w:left w:val="none" w:sz="0" w:space="0" w:color="auto"/>
                        <w:bottom w:val="none" w:sz="0" w:space="0" w:color="auto"/>
                        <w:right w:val="none" w:sz="0" w:space="0" w:color="auto"/>
                      </w:divBdr>
                    </w:div>
                  </w:divsChild>
                </w:div>
                <w:div w:id="963536955">
                  <w:marLeft w:val="0"/>
                  <w:marRight w:val="0"/>
                  <w:marTop w:val="0"/>
                  <w:marBottom w:val="0"/>
                  <w:divBdr>
                    <w:top w:val="none" w:sz="0" w:space="0" w:color="auto"/>
                    <w:left w:val="none" w:sz="0" w:space="0" w:color="auto"/>
                    <w:bottom w:val="none" w:sz="0" w:space="0" w:color="auto"/>
                    <w:right w:val="none" w:sz="0" w:space="0" w:color="auto"/>
                  </w:divBdr>
                  <w:divsChild>
                    <w:div w:id="349067001">
                      <w:marLeft w:val="0"/>
                      <w:marRight w:val="0"/>
                      <w:marTop w:val="0"/>
                      <w:marBottom w:val="0"/>
                      <w:divBdr>
                        <w:top w:val="none" w:sz="0" w:space="0" w:color="auto"/>
                        <w:left w:val="none" w:sz="0" w:space="0" w:color="auto"/>
                        <w:bottom w:val="none" w:sz="0" w:space="0" w:color="auto"/>
                        <w:right w:val="none" w:sz="0" w:space="0" w:color="auto"/>
                      </w:divBdr>
                    </w:div>
                  </w:divsChild>
                </w:div>
                <w:div w:id="1090807757">
                  <w:marLeft w:val="0"/>
                  <w:marRight w:val="0"/>
                  <w:marTop w:val="0"/>
                  <w:marBottom w:val="0"/>
                  <w:divBdr>
                    <w:top w:val="none" w:sz="0" w:space="0" w:color="auto"/>
                    <w:left w:val="none" w:sz="0" w:space="0" w:color="auto"/>
                    <w:bottom w:val="none" w:sz="0" w:space="0" w:color="auto"/>
                    <w:right w:val="none" w:sz="0" w:space="0" w:color="auto"/>
                  </w:divBdr>
                  <w:divsChild>
                    <w:div w:id="1442996386">
                      <w:marLeft w:val="0"/>
                      <w:marRight w:val="0"/>
                      <w:marTop w:val="0"/>
                      <w:marBottom w:val="0"/>
                      <w:divBdr>
                        <w:top w:val="none" w:sz="0" w:space="0" w:color="auto"/>
                        <w:left w:val="none" w:sz="0" w:space="0" w:color="auto"/>
                        <w:bottom w:val="none" w:sz="0" w:space="0" w:color="auto"/>
                        <w:right w:val="none" w:sz="0" w:space="0" w:color="auto"/>
                      </w:divBdr>
                    </w:div>
                  </w:divsChild>
                </w:div>
                <w:div w:id="1756003500">
                  <w:marLeft w:val="0"/>
                  <w:marRight w:val="0"/>
                  <w:marTop w:val="0"/>
                  <w:marBottom w:val="0"/>
                  <w:divBdr>
                    <w:top w:val="none" w:sz="0" w:space="0" w:color="auto"/>
                    <w:left w:val="none" w:sz="0" w:space="0" w:color="auto"/>
                    <w:bottom w:val="none" w:sz="0" w:space="0" w:color="auto"/>
                    <w:right w:val="none" w:sz="0" w:space="0" w:color="auto"/>
                  </w:divBdr>
                  <w:divsChild>
                    <w:div w:id="1393652466">
                      <w:marLeft w:val="0"/>
                      <w:marRight w:val="0"/>
                      <w:marTop w:val="0"/>
                      <w:marBottom w:val="0"/>
                      <w:divBdr>
                        <w:top w:val="none" w:sz="0" w:space="0" w:color="auto"/>
                        <w:left w:val="none" w:sz="0" w:space="0" w:color="auto"/>
                        <w:bottom w:val="none" w:sz="0" w:space="0" w:color="auto"/>
                        <w:right w:val="none" w:sz="0" w:space="0" w:color="auto"/>
                      </w:divBdr>
                    </w:div>
                  </w:divsChild>
                </w:div>
                <w:div w:id="93132972">
                  <w:marLeft w:val="0"/>
                  <w:marRight w:val="0"/>
                  <w:marTop w:val="0"/>
                  <w:marBottom w:val="0"/>
                  <w:divBdr>
                    <w:top w:val="none" w:sz="0" w:space="0" w:color="auto"/>
                    <w:left w:val="none" w:sz="0" w:space="0" w:color="auto"/>
                    <w:bottom w:val="none" w:sz="0" w:space="0" w:color="auto"/>
                    <w:right w:val="none" w:sz="0" w:space="0" w:color="auto"/>
                  </w:divBdr>
                  <w:divsChild>
                    <w:div w:id="2064716308">
                      <w:marLeft w:val="0"/>
                      <w:marRight w:val="0"/>
                      <w:marTop w:val="0"/>
                      <w:marBottom w:val="0"/>
                      <w:divBdr>
                        <w:top w:val="none" w:sz="0" w:space="0" w:color="auto"/>
                        <w:left w:val="none" w:sz="0" w:space="0" w:color="auto"/>
                        <w:bottom w:val="none" w:sz="0" w:space="0" w:color="auto"/>
                        <w:right w:val="none" w:sz="0" w:space="0" w:color="auto"/>
                      </w:divBdr>
                    </w:div>
                  </w:divsChild>
                </w:div>
                <w:div w:id="1814374447">
                  <w:marLeft w:val="0"/>
                  <w:marRight w:val="0"/>
                  <w:marTop w:val="0"/>
                  <w:marBottom w:val="0"/>
                  <w:divBdr>
                    <w:top w:val="none" w:sz="0" w:space="0" w:color="auto"/>
                    <w:left w:val="none" w:sz="0" w:space="0" w:color="auto"/>
                    <w:bottom w:val="none" w:sz="0" w:space="0" w:color="auto"/>
                    <w:right w:val="none" w:sz="0" w:space="0" w:color="auto"/>
                  </w:divBdr>
                  <w:divsChild>
                    <w:div w:id="131866879">
                      <w:marLeft w:val="0"/>
                      <w:marRight w:val="0"/>
                      <w:marTop w:val="0"/>
                      <w:marBottom w:val="0"/>
                      <w:divBdr>
                        <w:top w:val="none" w:sz="0" w:space="0" w:color="auto"/>
                        <w:left w:val="none" w:sz="0" w:space="0" w:color="auto"/>
                        <w:bottom w:val="none" w:sz="0" w:space="0" w:color="auto"/>
                        <w:right w:val="none" w:sz="0" w:space="0" w:color="auto"/>
                      </w:divBdr>
                    </w:div>
                  </w:divsChild>
                </w:div>
                <w:div w:id="170880239">
                  <w:marLeft w:val="0"/>
                  <w:marRight w:val="0"/>
                  <w:marTop w:val="0"/>
                  <w:marBottom w:val="0"/>
                  <w:divBdr>
                    <w:top w:val="none" w:sz="0" w:space="0" w:color="auto"/>
                    <w:left w:val="none" w:sz="0" w:space="0" w:color="auto"/>
                    <w:bottom w:val="none" w:sz="0" w:space="0" w:color="auto"/>
                    <w:right w:val="none" w:sz="0" w:space="0" w:color="auto"/>
                  </w:divBdr>
                  <w:divsChild>
                    <w:div w:id="558126486">
                      <w:marLeft w:val="0"/>
                      <w:marRight w:val="0"/>
                      <w:marTop w:val="0"/>
                      <w:marBottom w:val="0"/>
                      <w:divBdr>
                        <w:top w:val="none" w:sz="0" w:space="0" w:color="auto"/>
                        <w:left w:val="none" w:sz="0" w:space="0" w:color="auto"/>
                        <w:bottom w:val="none" w:sz="0" w:space="0" w:color="auto"/>
                        <w:right w:val="none" w:sz="0" w:space="0" w:color="auto"/>
                      </w:divBdr>
                    </w:div>
                  </w:divsChild>
                </w:div>
                <w:div w:id="1135023377">
                  <w:marLeft w:val="0"/>
                  <w:marRight w:val="0"/>
                  <w:marTop w:val="0"/>
                  <w:marBottom w:val="0"/>
                  <w:divBdr>
                    <w:top w:val="none" w:sz="0" w:space="0" w:color="auto"/>
                    <w:left w:val="none" w:sz="0" w:space="0" w:color="auto"/>
                    <w:bottom w:val="none" w:sz="0" w:space="0" w:color="auto"/>
                    <w:right w:val="none" w:sz="0" w:space="0" w:color="auto"/>
                  </w:divBdr>
                  <w:divsChild>
                    <w:div w:id="606156839">
                      <w:marLeft w:val="0"/>
                      <w:marRight w:val="0"/>
                      <w:marTop w:val="0"/>
                      <w:marBottom w:val="0"/>
                      <w:divBdr>
                        <w:top w:val="none" w:sz="0" w:space="0" w:color="auto"/>
                        <w:left w:val="none" w:sz="0" w:space="0" w:color="auto"/>
                        <w:bottom w:val="none" w:sz="0" w:space="0" w:color="auto"/>
                        <w:right w:val="none" w:sz="0" w:space="0" w:color="auto"/>
                      </w:divBdr>
                    </w:div>
                  </w:divsChild>
                </w:div>
                <w:div w:id="2045137239">
                  <w:marLeft w:val="0"/>
                  <w:marRight w:val="0"/>
                  <w:marTop w:val="0"/>
                  <w:marBottom w:val="0"/>
                  <w:divBdr>
                    <w:top w:val="none" w:sz="0" w:space="0" w:color="auto"/>
                    <w:left w:val="none" w:sz="0" w:space="0" w:color="auto"/>
                    <w:bottom w:val="none" w:sz="0" w:space="0" w:color="auto"/>
                    <w:right w:val="none" w:sz="0" w:space="0" w:color="auto"/>
                  </w:divBdr>
                  <w:divsChild>
                    <w:div w:id="1028602283">
                      <w:marLeft w:val="0"/>
                      <w:marRight w:val="0"/>
                      <w:marTop w:val="0"/>
                      <w:marBottom w:val="0"/>
                      <w:divBdr>
                        <w:top w:val="none" w:sz="0" w:space="0" w:color="auto"/>
                        <w:left w:val="none" w:sz="0" w:space="0" w:color="auto"/>
                        <w:bottom w:val="none" w:sz="0" w:space="0" w:color="auto"/>
                        <w:right w:val="none" w:sz="0" w:space="0" w:color="auto"/>
                      </w:divBdr>
                    </w:div>
                  </w:divsChild>
                </w:div>
                <w:div w:id="116682100">
                  <w:marLeft w:val="0"/>
                  <w:marRight w:val="0"/>
                  <w:marTop w:val="0"/>
                  <w:marBottom w:val="0"/>
                  <w:divBdr>
                    <w:top w:val="none" w:sz="0" w:space="0" w:color="auto"/>
                    <w:left w:val="none" w:sz="0" w:space="0" w:color="auto"/>
                    <w:bottom w:val="none" w:sz="0" w:space="0" w:color="auto"/>
                    <w:right w:val="none" w:sz="0" w:space="0" w:color="auto"/>
                  </w:divBdr>
                  <w:divsChild>
                    <w:div w:id="419840542">
                      <w:marLeft w:val="0"/>
                      <w:marRight w:val="0"/>
                      <w:marTop w:val="0"/>
                      <w:marBottom w:val="0"/>
                      <w:divBdr>
                        <w:top w:val="none" w:sz="0" w:space="0" w:color="auto"/>
                        <w:left w:val="none" w:sz="0" w:space="0" w:color="auto"/>
                        <w:bottom w:val="none" w:sz="0" w:space="0" w:color="auto"/>
                        <w:right w:val="none" w:sz="0" w:space="0" w:color="auto"/>
                      </w:divBdr>
                    </w:div>
                  </w:divsChild>
                </w:div>
                <w:div w:id="2062753177">
                  <w:marLeft w:val="0"/>
                  <w:marRight w:val="0"/>
                  <w:marTop w:val="0"/>
                  <w:marBottom w:val="0"/>
                  <w:divBdr>
                    <w:top w:val="none" w:sz="0" w:space="0" w:color="auto"/>
                    <w:left w:val="none" w:sz="0" w:space="0" w:color="auto"/>
                    <w:bottom w:val="none" w:sz="0" w:space="0" w:color="auto"/>
                    <w:right w:val="none" w:sz="0" w:space="0" w:color="auto"/>
                  </w:divBdr>
                  <w:divsChild>
                    <w:div w:id="443227912">
                      <w:marLeft w:val="0"/>
                      <w:marRight w:val="0"/>
                      <w:marTop w:val="0"/>
                      <w:marBottom w:val="0"/>
                      <w:divBdr>
                        <w:top w:val="none" w:sz="0" w:space="0" w:color="auto"/>
                        <w:left w:val="none" w:sz="0" w:space="0" w:color="auto"/>
                        <w:bottom w:val="none" w:sz="0" w:space="0" w:color="auto"/>
                        <w:right w:val="none" w:sz="0" w:space="0" w:color="auto"/>
                      </w:divBdr>
                    </w:div>
                  </w:divsChild>
                </w:div>
                <w:div w:id="9377867">
                  <w:marLeft w:val="0"/>
                  <w:marRight w:val="0"/>
                  <w:marTop w:val="0"/>
                  <w:marBottom w:val="0"/>
                  <w:divBdr>
                    <w:top w:val="none" w:sz="0" w:space="0" w:color="auto"/>
                    <w:left w:val="none" w:sz="0" w:space="0" w:color="auto"/>
                    <w:bottom w:val="none" w:sz="0" w:space="0" w:color="auto"/>
                    <w:right w:val="none" w:sz="0" w:space="0" w:color="auto"/>
                  </w:divBdr>
                  <w:divsChild>
                    <w:div w:id="28144715">
                      <w:marLeft w:val="0"/>
                      <w:marRight w:val="0"/>
                      <w:marTop w:val="0"/>
                      <w:marBottom w:val="0"/>
                      <w:divBdr>
                        <w:top w:val="none" w:sz="0" w:space="0" w:color="auto"/>
                        <w:left w:val="none" w:sz="0" w:space="0" w:color="auto"/>
                        <w:bottom w:val="none" w:sz="0" w:space="0" w:color="auto"/>
                        <w:right w:val="none" w:sz="0" w:space="0" w:color="auto"/>
                      </w:divBdr>
                    </w:div>
                  </w:divsChild>
                </w:div>
                <w:div w:id="386224594">
                  <w:marLeft w:val="0"/>
                  <w:marRight w:val="0"/>
                  <w:marTop w:val="0"/>
                  <w:marBottom w:val="0"/>
                  <w:divBdr>
                    <w:top w:val="none" w:sz="0" w:space="0" w:color="auto"/>
                    <w:left w:val="none" w:sz="0" w:space="0" w:color="auto"/>
                    <w:bottom w:val="none" w:sz="0" w:space="0" w:color="auto"/>
                    <w:right w:val="none" w:sz="0" w:space="0" w:color="auto"/>
                  </w:divBdr>
                  <w:divsChild>
                    <w:div w:id="1908490952">
                      <w:marLeft w:val="0"/>
                      <w:marRight w:val="0"/>
                      <w:marTop w:val="0"/>
                      <w:marBottom w:val="0"/>
                      <w:divBdr>
                        <w:top w:val="none" w:sz="0" w:space="0" w:color="auto"/>
                        <w:left w:val="none" w:sz="0" w:space="0" w:color="auto"/>
                        <w:bottom w:val="none" w:sz="0" w:space="0" w:color="auto"/>
                        <w:right w:val="none" w:sz="0" w:space="0" w:color="auto"/>
                      </w:divBdr>
                    </w:div>
                  </w:divsChild>
                </w:div>
                <w:div w:id="1356348815">
                  <w:marLeft w:val="0"/>
                  <w:marRight w:val="0"/>
                  <w:marTop w:val="0"/>
                  <w:marBottom w:val="0"/>
                  <w:divBdr>
                    <w:top w:val="none" w:sz="0" w:space="0" w:color="auto"/>
                    <w:left w:val="none" w:sz="0" w:space="0" w:color="auto"/>
                    <w:bottom w:val="none" w:sz="0" w:space="0" w:color="auto"/>
                    <w:right w:val="none" w:sz="0" w:space="0" w:color="auto"/>
                  </w:divBdr>
                  <w:divsChild>
                    <w:div w:id="2045251577">
                      <w:marLeft w:val="0"/>
                      <w:marRight w:val="0"/>
                      <w:marTop w:val="0"/>
                      <w:marBottom w:val="0"/>
                      <w:divBdr>
                        <w:top w:val="none" w:sz="0" w:space="0" w:color="auto"/>
                        <w:left w:val="none" w:sz="0" w:space="0" w:color="auto"/>
                        <w:bottom w:val="none" w:sz="0" w:space="0" w:color="auto"/>
                        <w:right w:val="none" w:sz="0" w:space="0" w:color="auto"/>
                      </w:divBdr>
                    </w:div>
                  </w:divsChild>
                </w:div>
                <w:div w:id="1537962743">
                  <w:marLeft w:val="0"/>
                  <w:marRight w:val="0"/>
                  <w:marTop w:val="0"/>
                  <w:marBottom w:val="0"/>
                  <w:divBdr>
                    <w:top w:val="none" w:sz="0" w:space="0" w:color="auto"/>
                    <w:left w:val="none" w:sz="0" w:space="0" w:color="auto"/>
                    <w:bottom w:val="none" w:sz="0" w:space="0" w:color="auto"/>
                    <w:right w:val="none" w:sz="0" w:space="0" w:color="auto"/>
                  </w:divBdr>
                  <w:divsChild>
                    <w:div w:id="1033992169">
                      <w:marLeft w:val="0"/>
                      <w:marRight w:val="0"/>
                      <w:marTop w:val="0"/>
                      <w:marBottom w:val="0"/>
                      <w:divBdr>
                        <w:top w:val="none" w:sz="0" w:space="0" w:color="auto"/>
                        <w:left w:val="none" w:sz="0" w:space="0" w:color="auto"/>
                        <w:bottom w:val="none" w:sz="0" w:space="0" w:color="auto"/>
                        <w:right w:val="none" w:sz="0" w:space="0" w:color="auto"/>
                      </w:divBdr>
                    </w:div>
                  </w:divsChild>
                </w:div>
                <w:div w:id="1659773004">
                  <w:marLeft w:val="0"/>
                  <w:marRight w:val="0"/>
                  <w:marTop w:val="0"/>
                  <w:marBottom w:val="0"/>
                  <w:divBdr>
                    <w:top w:val="none" w:sz="0" w:space="0" w:color="auto"/>
                    <w:left w:val="none" w:sz="0" w:space="0" w:color="auto"/>
                    <w:bottom w:val="none" w:sz="0" w:space="0" w:color="auto"/>
                    <w:right w:val="none" w:sz="0" w:space="0" w:color="auto"/>
                  </w:divBdr>
                  <w:divsChild>
                    <w:div w:id="649334881">
                      <w:marLeft w:val="0"/>
                      <w:marRight w:val="0"/>
                      <w:marTop w:val="0"/>
                      <w:marBottom w:val="0"/>
                      <w:divBdr>
                        <w:top w:val="none" w:sz="0" w:space="0" w:color="auto"/>
                        <w:left w:val="none" w:sz="0" w:space="0" w:color="auto"/>
                        <w:bottom w:val="none" w:sz="0" w:space="0" w:color="auto"/>
                        <w:right w:val="none" w:sz="0" w:space="0" w:color="auto"/>
                      </w:divBdr>
                    </w:div>
                  </w:divsChild>
                </w:div>
                <w:div w:id="813524833">
                  <w:marLeft w:val="0"/>
                  <w:marRight w:val="0"/>
                  <w:marTop w:val="0"/>
                  <w:marBottom w:val="0"/>
                  <w:divBdr>
                    <w:top w:val="none" w:sz="0" w:space="0" w:color="auto"/>
                    <w:left w:val="none" w:sz="0" w:space="0" w:color="auto"/>
                    <w:bottom w:val="none" w:sz="0" w:space="0" w:color="auto"/>
                    <w:right w:val="none" w:sz="0" w:space="0" w:color="auto"/>
                  </w:divBdr>
                  <w:divsChild>
                    <w:div w:id="286813656">
                      <w:marLeft w:val="0"/>
                      <w:marRight w:val="0"/>
                      <w:marTop w:val="0"/>
                      <w:marBottom w:val="0"/>
                      <w:divBdr>
                        <w:top w:val="none" w:sz="0" w:space="0" w:color="auto"/>
                        <w:left w:val="none" w:sz="0" w:space="0" w:color="auto"/>
                        <w:bottom w:val="none" w:sz="0" w:space="0" w:color="auto"/>
                        <w:right w:val="none" w:sz="0" w:space="0" w:color="auto"/>
                      </w:divBdr>
                    </w:div>
                  </w:divsChild>
                </w:div>
                <w:div w:id="374433854">
                  <w:marLeft w:val="0"/>
                  <w:marRight w:val="0"/>
                  <w:marTop w:val="0"/>
                  <w:marBottom w:val="0"/>
                  <w:divBdr>
                    <w:top w:val="none" w:sz="0" w:space="0" w:color="auto"/>
                    <w:left w:val="none" w:sz="0" w:space="0" w:color="auto"/>
                    <w:bottom w:val="none" w:sz="0" w:space="0" w:color="auto"/>
                    <w:right w:val="none" w:sz="0" w:space="0" w:color="auto"/>
                  </w:divBdr>
                  <w:divsChild>
                    <w:div w:id="527646014">
                      <w:marLeft w:val="0"/>
                      <w:marRight w:val="0"/>
                      <w:marTop w:val="0"/>
                      <w:marBottom w:val="0"/>
                      <w:divBdr>
                        <w:top w:val="none" w:sz="0" w:space="0" w:color="auto"/>
                        <w:left w:val="none" w:sz="0" w:space="0" w:color="auto"/>
                        <w:bottom w:val="none" w:sz="0" w:space="0" w:color="auto"/>
                        <w:right w:val="none" w:sz="0" w:space="0" w:color="auto"/>
                      </w:divBdr>
                    </w:div>
                  </w:divsChild>
                </w:div>
                <w:div w:id="813520936">
                  <w:marLeft w:val="0"/>
                  <w:marRight w:val="0"/>
                  <w:marTop w:val="0"/>
                  <w:marBottom w:val="0"/>
                  <w:divBdr>
                    <w:top w:val="none" w:sz="0" w:space="0" w:color="auto"/>
                    <w:left w:val="none" w:sz="0" w:space="0" w:color="auto"/>
                    <w:bottom w:val="none" w:sz="0" w:space="0" w:color="auto"/>
                    <w:right w:val="none" w:sz="0" w:space="0" w:color="auto"/>
                  </w:divBdr>
                  <w:divsChild>
                    <w:div w:id="826437217">
                      <w:marLeft w:val="0"/>
                      <w:marRight w:val="0"/>
                      <w:marTop w:val="0"/>
                      <w:marBottom w:val="0"/>
                      <w:divBdr>
                        <w:top w:val="none" w:sz="0" w:space="0" w:color="auto"/>
                        <w:left w:val="none" w:sz="0" w:space="0" w:color="auto"/>
                        <w:bottom w:val="none" w:sz="0" w:space="0" w:color="auto"/>
                        <w:right w:val="none" w:sz="0" w:space="0" w:color="auto"/>
                      </w:divBdr>
                    </w:div>
                  </w:divsChild>
                </w:div>
                <w:div w:id="689726446">
                  <w:marLeft w:val="0"/>
                  <w:marRight w:val="0"/>
                  <w:marTop w:val="0"/>
                  <w:marBottom w:val="0"/>
                  <w:divBdr>
                    <w:top w:val="none" w:sz="0" w:space="0" w:color="auto"/>
                    <w:left w:val="none" w:sz="0" w:space="0" w:color="auto"/>
                    <w:bottom w:val="none" w:sz="0" w:space="0" w:color="auto"/>
                    <w:right w:val="none" w:sz="0" w:space="0" w:color="auto"/>
                  </w:divBdr>
                  <w:divsChild>
                    <w:div w:id="205073349">
                      <w:marLeft w:val="0"/>
                      <w:marRight w:val="0"/>
                      <w:marTop w:val="0"/>
                      <w:marBottom w:val="0"/>
                      <w:divBdr>
                        <w:top w:val="none" w:sz="0" w:space="0" w:color="auto"/>
                        <w:left w:val="none" w:sz="0" w:space="0" w:color="auto"/>
                        <w:bottom w:val="none" w:sz="0" w:space="0" w:color="auto"/>
                        <w:right w:val="none" w:sz="0" w:space="0" w:color="auto"/>
                      </w:divBdr>
                    </w:div>
                  </w:divsChild>
                </w:div>
                <w:div w:id="630325988">
                  <w:marLeft w:val="0"/>
                  <w:marRight w:val="0"/>
                  <w:marTop w:val="0"/>
                  <w:marBottom w:val="0"/>
                  <w:divBdr>
                    <w:top w:val="none" w:sz="0" w:space="0" w:color="auto"/>
                    <w:left w:val="none" w:sz="0" w:space="0" w:color="auto"/>
                    <w:bottom w:val="none" w:sz="0" w:space="0" w:color="auto"/>
                    <w:right w:val="none" w:sz="0" w:space="0" w:color="auto"/>
                  </w:divBdr>
                  <w:divsChild>
                    <w:div w:id="974334389">
                      <w:marLeft w:val="0"/>
                      <w:marRight w:val="0"/>
                      <w:marTop w:val="0"/>
                      <w:marBottom w:val="0"/>
                      <w:divBdr>
                        <w:top w:val="none" w:sz="0" w:space="0" w:color="auto"/>
                        <w:left w:val="none" w:sz="0" w:space="0" w:color="auto"/>
                        <w:bottom w:val="none" w:sz="0" w:space="0" w:color="auto"/>
                        <w:right w:val="none" w:sz="0" w:space="0" w:color="auto"/>
                      </w:divBdr>
                    </w:div>
                  </w:divsChild>
                </w:div>
                <w:div w:id="879517230">
                  <w:marLeft w:val="0"/>
                  <w:marRight w:val="0"/>
                  <w:marTop w:val="0"/>
                  <w:marBottom w:val="0"/>
                  <w:divBdr>
                    <w:top w:val="none" w:sz="0" w:space="0" w:color="auto"/>
                    <w:left w:val="none" w:sz="0" w:space="0" w:color="auto"/>
                    <w:bottom w:val="none" w:sz="0" w:space="0" w:color="auto"/>
                    <w:right w:val="none" w:sz="0" w:space="0" w:color="auto"/>
                  </w:divBdr>
                  <w:divsChild>
                    <w:div w:id="2105421889">
                      <w:marLeft w:val="0"/>
                      <w:marRight w:val="0"/>
                      <w:marTop w:val="0"/>
                      <w:marBottom w:val="0"/>
                      <w:divBdr>
                        <w:top w:val="none" w:sz="0" w:space="0" w:color="auto"/>
                        <w:left w:val="none" w:sz="0" w:space="0" w:color="auto"/>
                        <w:bottom w:val="none" w:sz="0" w:space="0" w:color="auto"/>
                        <w:right w:val="none" w:sz="0" w:space="0" w:color="auto"/>
                      </w:divBdr>
                    </w:div>
                  </w:divsChild>
                </w:div>
                <w:div w:id="2128618665">
                  <w:marLeft w:val="0"/>
                  <w:marRight w:val="0"/>
                  <w:marTop w:val="0"/>
                  <w:marBottom w:val="0"/>
                  <w:divBdr>
                    <w:top w:val="none" w:sz="0" w:space="0" w:color="auto"/>
                    <w:left w:val="none" w:sz="0" w:space="0" w:color="auto"/>
                    <w:bottom w:val="none" w:sz="0" w:space="0" w:color="auto"/>
                    <w:right w:val="none" w:sz="0" w:space="0" w:color="auto"/>
                  </w:divBdr>
                  <w:divsChild>
                    <w:div w:id="997611743">
                      <w:marLeft w:val="0"/>
                      <w:marRight w:val="0"/>
                      <w:marTop w:val="0"/>
                      <w:marBottom w:val="0"/>
                      <w:divBdr>
                        <w:top w:val="none" w:sz="0" w:space="0" w:color="auto"/>
                        <w:left w:val="none" w:sz="0" w:space="0" w:color="auto"/>
                        <w:bottom w:val="none" w:sz="0" w:space="0" w:color="auto"/>
                        <w:right w:val="none" w:sz="0" w:space="0" w:color="auto"/>
                      </w:divBdr>
                    </w:div>
                  </w:divsChild>
                </w:div>
                <w:div w:id="656223893">
                  <w:marLeft w:val="0"/>
                  <w:marRight w:val="0"/>
                  <w:marTop w:val="0"/>
                  <w:marBottom w:val="0"/>
                  <w:divBdr>
                    <w:top w:val="none" w:sz="0" w:space="0" w:color="auto"/>
                    <w:left w:val="none" w:sz="0" w:space="0" w:color="auto"/>
                    <w:bottom w:val="none" w:sz="0" w:space="0" w:color="auto"/>
                    <w:right w:val="none" w:sz="0" w:space="0" w:color="auto"/>
                  </w:divBdr>
                  <w:divsChild>
                    <w:div w:id="2089188642">
                      <w:marLeft w:val="0"/>
                      <w:marRight w:val="0"/>
                      <w:marTop w:val="0"/>
                      <w:marBottom w:val="0"/>
                      <w:divBdr>
                        <w:top w:val="none" w:sz="0" w:space="0" w:color="auto"/>
                        <w:left w:val="none" w:sz="0" w:space="0" w:color="auto"/>
                        <w:bottom w:val="none" w:sz="0" w:space="0" w:color="auto"/>
                        <w:right w:val="none" w:sz="0" w:space="0" w:color="auto"/>
                      </w:divBdr>
                    </w:div>
                  </w:divsChild>
                </w:div>
                <w:div w:id="743141450">
                  <w:marLeft w:val="0"/>
                  <w:marRight w:val="0"/>
                  <w:marTop w:val="0"/>
                  <w:marBottom w:val="0"/>
                  <w:divBdr>
                    <w:top w:val="none" w:sz="0" w:space="0" w:color="auto"/>
                    <w:left w:val="none" w:sz="0" w:space="0" w:color="auto"/>
                    <w:bottom w:val="none" w:sz="0" w:space="0" w:color="auto"/>
                    <w:right w:val="none" w:sz="0" w:space="0" w:color="auto"/>
                  </w:divBdr>
                  <w:divsChild>
                    <w:div w:id="439885237">
                      <w:marLeft w:val="0"/>
                      <w:marRight w:val="0"/>
                      <w:marTop w:val="0"/>
                      <w:marBottom w:val="0"/>
                      <w:divBdr>
                        <w:top w:val="none" w:sz="0" w:space="0" w:color="auto"/>
                        <w:left w:val="none" w:sz="0" w:space="0" w:color="auto"/>
                        <w:bottom w:val="none" w:sz="0" w:space="0" w:color="auto"/>
                        <w:right w:val="none" w:sz="0" w:space="0" w:color="auto"/>
                      </w:divBdr>
                    </w:div>
                  </w:divsChild>
                </w:div>
                <w:div w:id="618486909">
                  <w:marLeft w:val="0"/>
                  <w:marRight w:val="0"/>
                  <w:marTop w:val="0"/>
                  <w:marBottom w:val="0"/>
                  <w:divBdr>
                    <w:top w:val="none" w:sz="0" w:space="0" w:color="auto"/>
                    <w:left w:val="none" w:sz="0" w:space="0" w:color="auto"/>
                    <w:bottom w:val="none" w:sz="0" w:space="0" w:color="auto"/>
                    <w:right w:val="none" w:sz="0" w:space="0" w:color="auto"/>
                  </w:divBdr>
                  <w:divsChild>
                    <w:div w:id="1961035701">
                      <w:marLeft w:val="0"/>
                      <w:marRight w:val="0"/>
                      <w:marTop w:val="0"/>
                      <w:marBottom w:val="0"/>
                      <w:divBdr>
                        <w:top w:val="none" w:sz="0" w:space="0" w:color="auto"/>
                        <w:left w:val="none" w:sz="0" w:space="0" w:color="auto"/>
                        <w:bottom w:val="none" w:sz="0" w:space="0" w:color="auto"/>
                        <w:right w:val="none" w:sz="0" w:space="0" w:color="auto"/>
                      </w:divBdr>
                    </w:div>
                  </w:divsChild>
                </w:div>
                <w:div w:id="106970776">
                  <w:marLeft w:val="0"/>
                  <w:marRight w:val="0"/>
                  <w:marTop w:val="0"/>
                  <w:marBottom w:val="0"/>
                  <w:divBdr>
                    <w:top w:val="none" w:sz="0" w:space="0" w:color="auto"/>
                    <w:left w:val="none" w:sz="0" w:space="0" w:color="auto"/>
                    <w:bottom w:val="none" w:sz="0" w:space="0" w:color="auto"/>
                    <w:right w:val="none" w:sz="0" w:space="0" w:color="auto"/>
                  </w:divBdr>
                  <w:divsChild>
                    <w:div w:id="953904199">
                      <w:marLeft w:val="0"/>
                      <w:marRight w:val="0"/>
                      <w:marTop w:val="0"/>
                      <w:marBottom w:val="0"/>
                      <w:divBdr>
                        <w:top w:val="none" w:sz="0" w:space="0" w:color="auto"/>
                        <w:left w:val="none" w:sz="0" w:space="0" w:color="auto"/>
                        <w:bottom w:val="none" w:sz="0" w:space="0" w:color="auto"/>
                        <w:right w:val="none" w:sz="0" w:space="0" w:color="auto"/>
                      </w:divBdr>
                    </w:div>
                  </w:divsChild>
                </w:div>
                <w:div w:id="1571694539">
                  <w:marLeft w:val="0"/>
                  <w:marRight w:val="0"/>
                  <w:marTop w:val="0"/>
                  <w:marBottom w:val="0"/>
                  <w:divBdr>
                    <w:top w:val="none" w:sz="0" w:space="0" w:color="auto"/>
                    <w:left w:val="none" w:sz="0" w:space="0" w:color="auto"/>
                    <w:bottom w:val="none" w:sz="0" w:space="0" w:color="auto"/>
                    <w:right w:val="none" w:sz="0" w:space="0" w:color="auto"/>
                  </w:divBdr>
                  <w:divsChild>
                    <w:div w:id="1514492562">
                      <w:marLeft w:val="0"/>
                      <w:marRight w:val="0"/>
                      <w:marTop w:val="0"/>
                      <w:marBottom w:val="0"/>
                      <w:divBdr>
                        <w:top w:val="none" w:sz="0" w:space="0" w:color="auto"/>
                        <w:left w:val="none" w:sz="0" w:space="0" w:color="auto"/>
                        <w:bottom w:val="none" w:sz="0" w:space="0" w:color="auto"/>
                        <w:right w:val="none" w:sz="0" w:space="0" w:color="auto"/>
                      </w:divBdr>
                    </w:div>
                  </w:divsChild>
                </w:div>
                <w:div w:id="1654599395">
                  <w:marLeft w:val="0"/>
                  <w:marRight w:val="0"/>
                  <w:marTop w:val="0"/>
                  <w:marBottom w:val="0"/>
                  <w:divBdr>
                    <w:top w:val="none" w:sz="0" w:space="0" w:color="auto"/>
                    <w:left w:val="none" w:sz="0" w:space="0" w:color="auto"/>
                    <w:bottom w:val="none" w:sz="0" w:space="0" w:color="auto"/>
                    <w:right w:val="none" w:sz="0" w:space="0" w:color="auto"/>
                  </w:divBdr>
                  <w:divsChild>
                    <w:div w:id="847447526">
                      <w:marLeft w:val="0"/>
                      <w:marRight w:val="0"/>
                      <w:marTop w:val="0"/>
                      <w:marBottom w:val="0"/>
                      <w:divBdr>
                        <w:top w:val="none" w:sz="0" w:space="0" w:color="auto"/>
                        <w:left w:val="none" w:sz="0" w:space="0" w:color="auto"/>
                        <w:bottom w:val="none" w:sz="0" w:space="0" w:color="auto"/>
                        <w:right w:val="none" w:sz="0" w:space="0" w:color="auto"/>
                      </w:divBdr>
                    </w:div>
                  </w:divsChild>
                </w:div>
                <w:div w:id="776632784">
                  <w:marLeft w:val="0"/>
                  <w:marRight w:val="0"/>
                  <w:marTop w:val="0"/>
                  <w:marBottom w:val="0"/>
                  <w:divBdr>
                    <w:top w:val="none" w:sz="0" w:space="0" w:color="auto"/>
                    <w:left w:val="none" w:sz="0" w:space="0" w:color="auto"/>
                    <w:bottom w:val="none" w:sz="0" w:space="0" w:color="auto"/>
                    <w:right w:val="none" w:sz="0" w:space="0" w:color="auto"/>
                  </w:divBdr>
                  <w:divsChild>
                    <w:div w:id="1579903535">
                      <w:marLeft w:val="0"/>
                      <w:marRight w:val="0"/>
                      <w:marTop w:val="0"/>
                      <w:marBottom w:val="0"/>
                      <w:divBdr>
                        <w:top w:val="none" w:sz="0" w:space="0" w:color="auto"/>
                        <w:left w:val="none" w:sz="0" w:space="0" w:color="auto"/>
                        <w:bottom w:val="none" w:sz="0" w:space="0" w:color="auto"/>
                        <w:right w:val="none" w:sz="0" w:space="0" w:color="auto"/>
                      </w:divBdr>
                    </w:div>
                  </w:divsChild>
                </w:div>
                <w:div w:id="192766015">
                  <w:marLeft w:val="0"/>
                  <w:marRight w:val="0"/>
                  <w:marTop w:val="0"/>
                  <w:marBottom w:val="0"/>
                  <w:divBdr>
                    <w:top w:val="none" w:sz="0" w:space="0" w:color="auto"/>
                    <w:left w:val="none" w:sz="0" w:space="0" w:color="auto"/>
                    <w:bottom w:val="none" w:sz="0" w:space="0" w:color="auto"/>
                    <w:right w:val="none" w:sz="0" w:space="0" w:color="auto"/>
                  </w:divBdr>
                  <w:divsChild>
                    <w:div w:id="1040588585">
                      <w:marLeft w:val="0"/>
                      <w:marRight w:val="0"/>
                      <w:marTop w:val="0"/>
                      <w:marBottom w:val="0"/>
                      <w:divBdr>
                        <w:top w:val="none" w:sz="0" w:space="0" w:color="auto"/>
                        <w:left w:val="none" w:sz="0" w:space="0" w:color="auto"/>
                        <w:bottom w:val="none" w:sz="0" w:space="0" w:color="auto"/>
                        <w:right w:val="none" w:sz="0" w:space="0" w:color="auto"/>
                      </w:divBdr>
                    </w:div>
                  </w:divsChild>
                </w:div>
                <w:div w:id="123500742">
                  <w:marLeft w:val="0"/>
                  <w:marRight w:val="0"/>
                  <w:marTop w:val="0"/>
                  <w:marBottom w:val="0"/>
                  <w:divBdr>
                    <w:top w:val="none" w:sz="0" w:space="0" w:color="auto"/>
                    <w:left w:val="none" w:sz="0" w:space="0" w:color="auto"/>
                    <w:bottom w:val="none" w:sz="0" w:space="0" w:color="auto"/>
                    <w:right w:val="none" w:sz="0" w:space="0" w:color="auto"/>
                  </w:divBdr>
                  <w:divsChild>
                    <w:div w:id="2133132292">
                      <w:marLeft w:val="0"/>
                      <w:marRight w:val="0"/>
                      <w:marTop w:val="0"/>
                      <w:marBottom w:val="0"/>
                      <w:divBdr>
                        <w:top w:val="none" w:sz="0" w:space="0" w:color="auto"/>
                        <w:left w:val="none" w:sz="0" w:space="0" w:color="auto"/>
                        <w:bottom w:val="none" w:sz="0" w:space="0" w:color="auto"/>
                        <w:right w:val="none" w:sz="0" w:space="0" w:color="auto"/>
                      </w:divBdr>
                    </w:div>
                  </w:divsChild>
                </w:div>
                <w:div w:id="553006975">
                  <w:marLeft w:val="0"/>
                  <w:marRight w:val="0"/>
                  <w:marTop w:val="0"/>
                  <w:marBottom w:val="0"/>
                  <w:divBdr>
                    <w:top w:val="none" w:sz="0" w:space="0" w:color="auto"/>
                    <w:left w:val="none" w:sz="0" w:space="0" w:color="auto"/>
                    <w:bottom w:val="none" w:sz="0" w:space="0" w:color="auto"/>
                    <w:right w:val="none" w:sz="0" w:space="0" w:color="auto"/>
                  </w:divBdr>
                  <w:divsChild>
                    <w:div w:id="2085494103">
                      <w:marLeft w:val="0"/>
                      <w:marRight w:val="0"/>
                      <w:marTop w:val="0"/>
                      <w:marBottom w:val="0"/>
                      <w:divBdr>
                        <w:top w:val="none" w:sz="0" w:space="0" w:color="auto"/>
                        <w:left w:val="none" w:sz="0" w:space="0" w:color="auto"/>
                        <w:bottom w:val="none" w:sz="0" w:space="0" w:color="auto"/>
                        <w:right w:val="none" w:sz="0" w:space="0" w:color="auto"/>
                      </w:divBdr>
                    </w:div>
                  </w:divsChild>
                </w:div>
                <w:div w:id="1884367683">
                  <w:marLeft w:val="0"/>
                  <w:marRight w:val="0"/>
                  <w:marTop w:val="0"/>
                  <w:marBottom w:val="0"/>
                  <w:divBdr>
                    <w:top w:val="none" w:sz="0" w:space="0" w:color="auto"/>
                    <w:left w:val="none" w:sz="0" w:space="0" w:color="auto"/>
                    <w:bottom w:val="none" w:sz="0" w:space="0" w:color="auto"/>
                    <w:right w:val="none" w:sz="0" w:space="0" w:color="auto"/>
                  </w:divBdr>
                  <w:divsChild>
                    <w:div w:id="473910600">
                      <w:marLeft w:val="0"/>
                      <w:marRight w:val="0"/>
                      <w:marTop w:val="0"/>
                      <w:marBottom w:val="0"/>
                      <w:divBdr>
                        <w:top w:val="none" w:sz="0" w:space="0" w:color="auto"/>
                        <w:left w:val="none" w:sz="0" w:space="0" w:color="auto"/>
                        <w:bottom w:val="none" w:sz="0" w:space="0" w:color="auto"/>
                        <w:right w:val="none" w:sz="0" w:space="0" w:color="auto"/>
                      </w:divBdr>
                    </w:div>
                  </w:divsChild>
                </w:div>
                <w:div w:id="345986706">
                  <w:marLeft w:val="0"/>
                  <w:marRight w:val="0"/>
                  <w:marTop w:val="0"/>
                  <w:marBottom w:val="0"/>
                  <w:divBdr>
                    <w:top w:val="none" w:sz="0" w:space="0" w:color="auto"/>
                    <w:left w:val="none" w:sz="0" w:space="0" w:color="auto"/>
                    <w:bottom w:val="none" w:sz="0" w:space="0" w:color="auto"/>
                    <w:right w:val="none" w:sz="0" w:space="0" w:color="auto"/>
                  </w:divBdr>
                  <w:divsChild>
                    <w:div w:id="1091895580">
                      <w:marLeft w:val="0"/>
                      <w:marRight w:val="0"/>
                      <w:marTop w:val="0"/>
                      <w:marBottom w:val="0"/>
                      <w:divBdr>
                        <w:top w:val="none" w:sz="0" w:space="0" w:color="auto"/>
                        <w:left w:val="none" w:sz="0" w:space="0" w:color="auto"/>
                        <w:bottom w:val="none" w:sz="0" w:space="0" w:color="auto"/>
                        <w:right w:val="none" w:sz="0" w:space="0" w:color="auto"/>
                      </w:divBdr>
                    </w:div>
                  </w:divsChild>
                </w:div>
                <w:div w:id="532621508">
                  <w:marLeft w:val="0"/>
                  <w:marRight w:val="0"/>
                  <w:marTop w:val="0"/>
                  <w:marBottom w:val="0"/>
                  <w:divBdr>
                    <w:top w:val="none" w:sz="0" w:space="0" w:color="auto"/>
                    <w:left w:val="none" w:sz="0" w:space="0" w:color="auto"/>
                    <w:bottom w:val="none" w:sz="0" w:space="0" w:color="auto"/>
                    <w:right w:val="none" w:sz="0" w:space="0" w:color="auto"/>
                  </w:divBdr>
                  <w:divsChild>
                    <w:div w:id="979843464">
                      <w:marLeft w:val="0"/>
                      <w:marRight w:val="0"/>
                      <w:marTop w:val="0"/>
                      <w:marBottom w:val="0"/>
                      <w:divBdr>
                        <w:top w:val="none" w:sz="0" w:space="0" w:color="auto"/>
                        <w:left w:val="none" w:sz="0" w:space="0" w:color="auto"/>
                        <w:bottom w:val="none" w:sz="0" w:space="0" w:color="auto"/>
                        <w:right w:val="none" w:sz="0" w:space="0" w:color="auto"/>
                      </w:divBdr>
                    </w:div>
                  </w:divsChild>
                </w:div>
                <w:div w:id="1689135560">
                  <w:marLeft w:val="0"/>
                  <w:marRight w:val="0"/>
                  <w:marTop w:val="0"/>
                  <w:marBottom w:val="0"/>
                  <w:divBdr>
                    <w:top w:val="none" w:sz="0" w:space="0" w:color="auto"/>
                    <w:left w:val="none" w:sz="0" w:space="0" w:color="auto"/>
                    <w:bottom w:val="none" w:sz="0" w:space="0" w:color="auto"/>
                    <w:right w:val="none" w:sz="0" w:space="0" w:color="auto"/>
                  </w:divBdr>
                  <w:divsChild>
                    <w:div w:id="1912543086">
                      <w:marLeft w:val="0"/>
                      <w:marRight w:val="0"/>
                      <w:marTop w:val="0"/>
                      <w:marBottom w:val="0"/>
                      <w:divBdr>
                        <w:top w:val="none" w:sz="0" w:space="0" w:color="auto"/>
                        <w:left w:val="none" w:sz="0" w:space="0" w:color="auto"/>
                        <w:bottom w:val="none" w:sz="0" w:space="0" w:color="auto"/>
                        <w:right w:val="none" w:sz="0" w:space="0" w:color="auto"/>
                      </w:divBdr>
                    </w:div>
                  </w:divsChild>
                </w:div>
                <w:div w:id="263268125">
                  <w:marLeft w:val="0"/>
                  <w:marRight w:val="0"/>
                  <w:marTop w:val="0"/>
                  <w:marBottom w:val="0"/>
                  <w:divBdr>
                    <w:top w:val="none" w:sz="0" w:space="0" w:color="auto"/>
                    <w:left w:val="none" w:sz="0" w:space="0" w:color="auto"/>
                    <w:bottom w:val="none" w:sz="0" w:space="0" w:color="auto"/>
                    <w:right w:val="none" w:sz="0" w:space="0" w:color="auto"/>
                  </w:divBdr>
                  <w:divsChild>
                    <w:div w:id="2126000185">
                      <w:marLeft w:val="0"/>
                      <w:marRight w:val="0"/>
                      <w:marTop w:val="0"/>
                      <w:marBottom w:val="0"/>
                      <w:divBdr>
                        <w:top w:val="none" w:sz="0" w:space="0" w:color="auto"/>
                        <w:left w:val="none" w:sz="0" w:space="0" w:color="auto"/>
                        <w:bottom w:val="none" w:sz="0" w:space="0" w:color="auto"/>
                        <w:right w:val="none" w:sz="0" w:space="0" w:color="auto"/>
                      </w:divBdr>
                    </w:div>
                  </w:divsChild>
                </w:div>
                <w:div w:id="266620265">
                  <w:marLeft w:val="0"/>
                  <w:marRight w:val="0"/>
                  <w:marTop w:val="0"/>
                  <w:marBottom w:val="0"/>
                  <w:divBdr>
                    <w:top w:val="none" w:sz="0" w:space="0" w:color="auto"/>
                    <w:left w:val="none" w:sz="0" w:space="0" w:color="auto"/>
                    <w:bottom w:val="none" w:sz="0" w:space="0" w:color="auto"/>
                    <w:right w:val="none" w:sz="0" w:space="0" w:color="auto"/>
                  </w:divBdr>
                  <w:divsChild>
                    <w:div w:id="667249909">
                      <w:marLeft w:val="0"/>
                      <w:marRight w:val="0"/>
                      <w:marTop w:val="0"/>
                      <w:marBottom w:val="0"/>
                      <w:divBdr>
                        <w:top w:val="none" w:sz="0" w:space="0" w:color="auto"/>
                        <w:left w:val="none" w:sz="0" w:space="0" w:color="auto"/>
                        <w:bottom w:val="none" w:sz="0" w:space="0" w:color="auto"/>
                        <w:right w:val="none" w:sz="0" w:space="0" w:color="auto"/>
                      </w:divBdr>
                    </w:div>
                  </w:divsChild>
                </w:div>
                <w:div w:id="171797240">
                  <w:marLeft w:val="0"/>
                  <w:marRight w:val="0"/>
                  <w:marTop w:val="0"/>
                  <w:marBottom w:val="0"/>
                  <w:divBdr>
                    <w:top w:val="none" w:sz="0" w:space="0" w:color="auto"/>
                    <w:left w:val="none" w:sz="0" w:space="0" w:color="auto"/>
                    <w:bottom w:val="none" w:sz="0" w:space="0" w:color="auto"/>
                    <w:right w:val="none" w:sz="0" w:space="0" w:color="auto"/>
                  </w:divBdr>
                  <w:divsChild>
                    <w:div w:id="1327200695">
                      <w:marLeft w:val="0"/>
                      <w:marRight w:val="0"/>
                      <w:marTop w:val="0"/>
                      <w:marBottom w:val="0"/>
                      <w:divBdr>
                        <w:top w:val="none" w:sz="0" w:space="0" w:color="auto"/>
                        <w:left w:val="none" w:sz="0" w:space="0" w:color="auto"/>
                        <w:bottom w:val="none" w:sz="0" w:space="0" w:color="auto"/>
                        <w:right w:val="none" w:sz="0" w:space="0" w:color="auto"/>
                      </w:divBdr>
                    </w:div>
                  </w:divsChild>
                </w:div>
                <w:div w:id="814298269">
                  <w:marLeft w:val="0"/>
                  <w:marRight w:val="0"/>
                  <w:marTop w:val="0"/>
                  <w:marBottom w:val="0"/>
                  <w:divBdr>
                    <w:top w:val="none" w:sz="0" w:space="0" w:color="auto"/>
                    <w:left w:val="none" w:sz="0" w:space="0" w:color="auto"/>
                    <w:bottom w:val="none" w:sz="0" w:space="0" w:color="auto"/>
                    <w:right w:val="none" w:sz="0" w:space="0" w:color="auto"/>
                  </w:divBdr>
                  <w:divsChild>
                    <w:div w:id="1213662993">
                      <w:marLeft w:val="0"/>
                      <w:marRight w:val="0"/>
                      <w:marTop w:val="0"/>
                      <w:marBottom w:val="0"/>
                      <w:divBdr>
                        <w:top w:val="none" w:sz="0" w:space="0" w:color="auto"/>
                        <w:left w:val="none" w:sz="0" w:space="0" w:color="auto"/>
                        <w:bottom w:val="none" w:sz="0" w:space="0" w:color="auto"/>
                        <w:right w:val="none" w:sz="0" w:space="0" w:color="auto"/>
                      </w:divBdr>
                    </w:div>
                  </w:divsChild>
                </w:div>
                <w:div w:id="1683581885">
                  <w:marLeft w:val="0"/>
                  <w:marRight w:val="0"/>
                  <w:marTop w:val="0"/>
                  <w:marBottom w:val="0"/>
                  <w:divBdr>
                    <w:top w:val="none" w:sz="0" w:space="0" w:color="auto"/>
                    <w:left w:val="none" w:sz="0" w:space="0" w:color="auto"/>
                    <w:bottom w:val="none" w:sz="0" w:space="0" w:color="auto"/>
                    <w:right w:val="none" w:sz="0" w:space="0" w:color="auto"/>
                  </w:divBdr>
                  <w:divsChild>
                    <w:div w:id="149371373">
                      <w:marLeft w:val="0"/>
                      <w:marRight w:val="0"/>
                      <w:marTop w:val="0"/>
                      <w:marBottom w:val="0"/>
                      <w:divBdr>
                        <w:top w:val="none" w:sz="0" w:space="0" w:color="auto"/>
                        <w:left w:val="none" w:sz="0" w:space="0" w:color="auto"/>
                        <w:bottom w:val="none" w:sz="0" w:space="0" w:color="auto"/>
                        <w:right w:val="none" w:sz="0" w:space="0" w:color="auto"/>
                      </w:divBdr>
                    </w:div>
                  </w:divsChild>
                </w:div>
                <w:div w:id="1401050779">
                  <w:marLeft w:val="0"/>
                  <w:marRight w:val="0"/>
                  <w:marTop w:val="0"/>
                  <w:marBottom w:val="0"/>
                  <w:divBdr>
                    <w:top w:val="none" w:sz="0" w:space="0" w:color="auto"/>
                    <w:left w:val="none" w:sz="0" w:space="0" w:color="auto"/>
                    <w:bottom w:val="none" w:sz="0" w:space="0" w:color="auto"/>
                    <w:right w:val="none" w:sz="0" w:space="0" w:color="auto"/>
                  </w:divBdr>
                  <w:divsChild>
                    <w:div w:id="1486236540">
                      <w:marLeft w:val="0"/>
                      <w:marRight w:val="0"/>
                      <w:marTop w:val="0"/>
                      <w:marBottom w:val="0"/>
                      <w:divBdr>
                        <w:top w:val="none" w:sz="0" w:space="0" w:color="auto"/>
                        <w:left w:val="none" w:sz="0" w:space="0" w:color="auto"/>
                        <w:bottom w:val="none" w:sz="0" w:space="0" w:color="auto"/>
                        <w:right w:val="none" w:sz="0" w:space="0" w:color="auto"/>
                      </w:divBdr>
                    </w:div>
                  </w:divsChild>
                </w:div>
                <w:div w:id="1742558895">
                  <w:marLeft w:val="0"/>
                  <w:marRight w:val="0"/>
                  <w:marTop w:val="0"/>
                  <w:marBottom w:val="0"/>
                  <w:divBdr>
                    <w:top w:val="none" w:sz="0" w:space="0" w:color="auto"/>
                    <w:left w:val="none" w:sz="0" w:space="0" w:color="auto"/>
                    <w:bottom w:val="none" w:sz="0" w:space="0" w:color="auto"/>
                    <w:right w:val="none" w:sz="0" w:space="0" w:color="auto"/>
                  </w:divBdr>
                  <w:divsChild>
                    <w:div w:id="614101583">
                      <w:marLeft w:val="0"/>
                      <w:marRight w:val="0"/>
                      <w:marTop w:val="0"/>
                      <w:marBottom w:val="0"/>
                      <w:divBdr>
                        <w:top w:val="none" w:sz="0" w:space="0" w:color="auto"/>
                        <w:left w:val="none" w:sz="0" w:space="0" w:color="auto"/>
                        <w:bottom w:val="none" w:sz="0" w:space="0" w:color="auto"/>
                        <w:right w:val="none" w:sz="0" w:space="0" w:color="auto"/>
                      </w:divBdr>
                    </w:div>
                  </w:divsChild>
                </w:div>
                <w:div w:id="821853687">
                  <w:marLeft w:val="0"/>
                  <w:marRight w:val="0"/>
                  <w:marTop w:val="0"/>
                  <w:marBottom w:val="0"/>
                  <w:divBdr>
                    <w:top w:val="none" w:sz="0" w:space="0" w:color="auto"/>
                    <w:left w:val="none" w:sz="0" w:space="0" w:color="auto"/>
                    <w:bottom w:val="none" w:sz="0" w:space="0" w:color="auto"/>
                    <w:right w:val="none" w:sz="0" w:space="0" w:color="auto"/>
                  </w:divBdr>
                  <w:divsChild>
                    <w:div w:id="41656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8036">
          <w:marLeft w:val="0"/>
          <w:marRight w:val="0"/>
          <w:marTop w:val="0"/>
          <w:marBottom w:val="0"/>
          <w:divBdr>
            <w:top w:val="none" w:sz="0" w:space="0" w:color="auto"/>
            <w:left w:val="none" w:sz="0" w:space="0" w:color="auto"/>
            <w:bottom w:val="none" w:sz="0" w:space="0" w:color="auto"/>
            <w:right w:val="none" w:sz="0" w:space="0" w:color="auto"/>
          </w:divBdr>
        </w:div>
        <w:div w:id="565380707">
          <w:marLeft w:val="0"/>
          <w:marRight w:val="0"/>
          <w:marTop w:val="0"/>
          <w:marBottom w:val="0"/>
          <w:divBdr>
            <w:top w:val="none" w:sz="0" w:space="0" w:color="auto"/>
            <w:left w:val="none" w:sz="0" w:space="0" w:color="auto"/>
            <w:bottom w:val="none" w:sz="0" w:space="0" w:color="auto"/>
            <w:right w:val="none" w:sz="0" w:space="0" w:color="auto"/>
          </w:divBdr>
        </w:div>
        <w:div w:id="4289299">
          <w:marLeft w:val="0"/>
          <w:marRight w:val="0"/>
          <w:marTop w:val="0"/>
          <w:marBottom w:val="0"/>
          <w:divBdr>
            <w:top w:val="none" w:sz="0" w:space="0" w:color="auto"/>
            <w:left w:val="none" w:sz="0" w:space="0" w:color="auto"/>
            <w:bottom w:val="none" w:sz="0" w:space="0" w:color="auto"/>
            <w:right w:val="none" w:sz="0" w:space="0" w:color="auto"/>
          </w:divBdr>
        </w:div>
        <w:div w:id="1560288680">
          <w:marLeft w:val="0"/>
          <w:marRight w:val="0"/>
          <w:marTop w:val="0"/>
          <w:marBottom w:val="0"/>
          <w:divBdr>
            <w:top w:val="none" w:sz="0" w:space="0" w:color="auto"/>
            <w:left w:val="none" w:sz="0" w:space="0" w:color="auto"/>
            <w:bottom w:val="none" w:sz="0" w:space="0" w:color="auto"/>
            <w:right w:val="none" w:sz="0" w:space="0" w:color="auto"/>
          </w:divBdr>
        </w:div>
        <w:div w:id="911430146">
          <w:marLeft w:val="0"/>
          <w:marRight w:val="0"/>
          <w:marTop w:val="0"/>
          <w:marBottom w:val="0"/>
          <w:divBdr>
            <w:top w:val="none" w:sz="0" w:space="0" w:color="auto"/>
            <w:left w:val="none" w:sz="0" w:space="0" w:color="auto"/>
            <w:bottom w:val="none" w:sz="0" w:space="0" w:color="auto"/>
            <w:right w:val="none" w:sz="0" w:space="0" w:color="auto"/>
          </w:divBdr>
        </w:div>
        <w:div w:id="815729564">
          <w:marLeft w:val="0"/>
          <w:marRight w:val="0"/>
          <w:marTop w:val="0"/>
          <w:marBottom w:val="0"/>
          <w:divBdr>
            <w:top w:val="none" w:sz="0" w:space="0" w:color="auto"/>
            <w:left w:val="none" w:sz="0" w:space="0" w:color="auto"/>
            <w:bottom w:val="none" w:sz="0" w:space="0" w:color="auto"/>
            <w:right w:val="none" w:sz="0" w:space="0" w:color="auto"/>
          </w:divBdr>
        </w:div>
        <w:div w:id="1651591709">
          <w:marLeft w:val="0"/>
          <w:marRight w:val="0"/>
          <w:marTop w:val="0"/>
          <w:marBottom w:val="0"/>
          <w:divBdr>
            <w:top w:val="none" w:sz="0" w:space="0" w:color="auto"/>
            <w:left w:val="none" w:sz="0" w:space="0" w:color="auto"/>
            <w:bottom w:val="none" w:sz="0" w:space="0" w:color="auto"/>
            <w:right w:val="none" w:sz="0" w:space="0" w:color="auto"/>
          </w:divBdr>
        </w:div>
      </w:divsChild>
    </w:div>
    <w:div w:id="1965966331">
      <w:bodyDiv w:val="1"/>
      <w:marLeft w:val="0"/>
      <w:marRight w:val="0"/>
      <w:marTop w:val="0"/>
      <w:marBottom w:val="0"/>
      <w:divBdr>
        <w:top w:val="none" w:sz="0" w:space="0" w:color="auto"/>
        <w:left w:val="none" w:sz="0" w:space="0" w:color="auto"/>
        <w:bottom w:val="none" w:sz="0" w:space="0" w:color="auto"/>
        <w:right w:val="none" w:sz="0" w:space="0" w:color="auto"/>
      </w:divBdr>
      <w:divsChild>
        <w:div w:id="2011905468">
          <w:marLeft w:val="0"/>
          <w:marRight w:val="0"/>
          <w:marTop w:val="0"/>
          <w:marBottom w:val="0"/>
          <w:divBdr>
            <w:top w:val="none" w:sz="0" w:space="0" w:color="auto"/>
            <w:left w:val="none" w:sz="0" w:space="0" w:color="auto"/>
            <w:bottom w:val="none" w:sz="0" w:space="0" w:color="auto"/>
            <w:right w:val="none" w:sz="0" w:space="0" w:color="auto"/>
          </w:divBdr>
        </w:div>
        <w:div w:id="1925606209">
          <w:marLeft w:val="0"/>
          <w:marRight w:val="0"/>
          <w:marTop w:val="0"/>
          <w:marBottom w:val="0"/>
          <w:divBdr>
            <w:top w:val="none" w:sz="0" w:space="0" w:color="auto"/>
            <w:left w:val="none" w:sz="0" w:space="0" w:color="auto"/>
            <w:bottom w:val="none" w:sz="0" w:space="0" w:color="auto"/>
            <w:right w:val="none" w:sz="0" w:space="0" w:color="auto"/>
          </w:divBdr>
        </w:div>
        <w:div w:id="1029137432">
          <w:marLeft w:val="0"/>
          <w:marRight w:val="0"/>
          <w:marTop w:val="0"/>
          <w:marBottom w:val="0"/>
          <w:divBdr>
            <w:top w:val="none" w:sz="0" w:space="0" w:color="auto"/>
            <w:left w:val="none" w:sz="0" w:space="0" w:color="auto"/>
            <w:bottom w:val="none" w:sz="0" w:space="0" w:color="auto"/>
            <w:right w:val="none" w:sz="0" w:space="0" w:color="auto"/>
          </w:divBdr>
        </w:div>
        <w:div w:id="279924382">
          <w:marLeft w:val="0"/>
          <w:marRight w:val="0"/>
          <w:marTop w:val="0"/>
          <w:marBottom w:val="0"/>
          <w:divBdr>
            <w:top w:val="none" w:sz="0" w:space="0" w:color="auto"/>
            <w:left w:val="none" w:sz="0" w:space="0" w:color="auto"/>
            <w:bottom w:val="none" w:sz="0" w:space="0" w:color="auto"/>
            <w:right w:val="none" w:sz="0" w:space="0" w:color="auto"/>
          </w:divBdr>
        </w:div>
        <w:div w:id="271014032">
          <w:marLeft w:val="0"/>
          <w:marRight w:val="0"/>
          <w:marTop w:val="0"/>
          <w:marBottom w:val="0"/>
          <w:divBdr>
            <w:top w:val="none" w:sz="0" w:space="0" w:color="auto"/>
            <w:left w:val="none" w:sz="0" w:space="0" w:color="auto"/>
            <w:bottom w:val="none" w:sz="0" w:space="0" w:color="auto"/>
            <w:right w:val="none" w:sz="0" w:space="0" w:color="auto"/>
          </w:divBdr>
        </w:div>
        <w:div w:id="770052407">
          <w:marLeft w:val="0"/>
          <w:marRight w:val="0"/>
          <w:marTop w:val="0"/>
          <w:marBottom w:val="0"/>
          <w:divBdr>
            <w:top w:val="none" w:sz="0" w:space="0" w:color="auto"/>
            <w:left w:val="none" w:sz="0" w:space="0" w:color="auto"/>
            <w:bottom w:val="none" w:sz="0" w:space="0" w:color="auto"/>
            <w:right w:val="none" w:sz="0" w:space="0" w:color="auto"/>
          </w:divBdr>
        </w:div>
        <w:div w:id="1898347808">
          <w:marLeft w:val="0"/>
          <w:marRight w:val="0"/>
          <w:marTop w:val="0"/>
          <w:marBottom w:val="0"/>
          <w:divBdr>
            <w:top w:val="none" w:sz="0" w:space="0" w:color="auto"/>
            <w:left w:val="none" w:sz="0" w:space="0" w:color="auto"/>
            <w:bottom w:val="none" w:sz="0" w:space="0" w:color="auto"/>
            <w:right w:val="none" w:sz="0" w:space="0" w:color="auto"/>
          </w:divBdr>
        </w:div>
        <w:div w:id="1383022603">
          <w:marLeft w:val="0"/>
          <w:marRight w:val="0"/>
          <w:marTop w:val="0"/>
          <w:marBottom w:val="0"/>
          <w:divBdr>
            <w:top w:val="none" w:sz="0" w:space="0" w:color="auto"/>
            <w:left w:val="none" w:sz="0" w:space="0" w:color="auto"/>
            <w:bottom w:val="none" w:sz="0" w:space="0" w:color="auto"/>
            <w:right w:val="none" w:sz="0" w:space="0" w:color="auto"/>
          </w:divBdr>
        </w:div>
        <w:div w:id="24601479">
          <w:marLeft w:val="0"/>
          <w:marRight w:val="0"/>
          <w:marTop w:val="0"/>
          <w:marBottom w:val="0"/>
          <w:divBdr>
            <w:top w:val="none" w:sz="0" w:space="0" w:color="auto"/>
            <w:left w:val="none" w:sz="0" w:space="0" w:color="auto"/>
            <w:bottom w:val="none" w:sz="0" w:space="0" w:color="auto"/>
            <w:right w:val="none" w:sz="0" w:space="0" w:color="auto"/>
          </w:divBdr>
        </w:div>
        <w:div w:id="1650859810">
          <w:marLeft w:val="0"/>
          <w:marRight w:val="0"/>
          <w:marTop w:val="0"/>
          <w:marBottom w:val="0"/>
          <w:divBdr>
            <w:top w:val="none" w:sz="0" w:space="0" w:color="auto"/>
            <w:left w:val="none" w:sz="0" w:space="0" w:color="auto"/>
            <w:bottom w:val="none" w:sz="0" w:space="0" w:color="auto"/>
            <w:right w:val="none" w:sz="0" w:space="0" w:color="auto"/>
          </w:divBdr>
        </w:div>
      </w:divsChild>
    </w:div>
    <w:div w:id="1970277514">
      <w:bodyDiv w:val="1"/>
      <w:marLeft w:val="0"/>
      <w:marRight w:val="0"/>
      <w:marTop w:val="0"/>
      <w:marBottom w:val="0"/>
      <w:divBdr>
        <w:top w:val="none" w:sz="0" w:space="0" w:color="auto"/>
        <w:left w:val="none" w:sz="0" w:space="0" w:color="auto"/>
        <w:bottom w:val="none" w:sz="0" w:space="0" w:color="auto"/>
        <w:right w:val="none" w:sz="0" w:space="0" w:color="auto"/>
      </w:divBdr>
      <w:divsChild>
        <w:div w:id="1320310002">
          <w:marLeft w:val="0"/>
          <w:marRight w:val="0"/>
          <w:marTop w:val="0"/>
          <w:marBottom w:val="0"/>
          <w:divBdr>
            <w:top w:val="none" w:sz="0" w:space="0" w:color="auto"/>
            <w:left w:val="none" w:sz="0" w:space="0" w:color="auto"/>
            <w:bottom w:val="none" w:sz="0" w:space="0" w:color="auto"/>
            <w:right w:val="none" w:sz="0" w:space="0" w:color="auto"/>
          </w:divBdr>
        </w:div>
        <w:div w:id="2038650886">
          <w:marLeft w:val="0"/>
          <w:marRight w:val="0"/>
          <w:marTop w:val="0"/>
          <w:marBottom w:val="0"/>
          <w:divBdr>
            <w:top w:val="none" w:sz="0" w:space="0" w:color="auto"/>
            <w:left w:val="none" w:sz="0" w:space="0" w:color="auto"/>
            <w:bottom w:val="none" w:sz="0" w:space="0" w:color="auto"/>
            <w:right w:val="none" w:sz="0" w:space="0" w:color="auto"/>
          </w:divBdr>
        </w:div>
        <w:div w:id="89815434">
          <w:marLeft w:val="0"/>
          <w:marRight w:val="0"/>
          <w:marTop w:val="0"/>
          <w:marBottom w:val="0"/>
          <w:divBdr>
            <w:top w:val="none" w:sz="0" w:space="0" w:color="auto"/>
            <w:left w:val="none" w:sz="0" w:space="0" w:color="auto"/>
            <w:bottom w:val="none" w:sz="0" w:space="0" w:color="auto"/>
            <w:right w:val="none" w:sz="0" w:space="0" w:color="auto"/>
          </w:divBdr>
        </w:div>
        <w:div w:id="1425348021">
          <w:marLeft w:val="0"/>
          <w:marRight w:val="0"/>
          <w:marTop w:val="0"/>
          <w:marBottom w:val="0"/>
          <w:divBdr>
            <w:top w:val="none" w:sz="0" w:space="0" w:color="auto"/>
            <w:left w:val="none" w:sz="0" w:space="0" w:color="auto"/>
            <w:bottom w:val="none" w:sz="0" w:space="0" w:color="auto"/>
            <w:right w:val="none" w:sz="0" w:space="0" w:color="auto"/>
          </w:divBdr>
        </w:div>
        <w:div w:id="1184130502">
          <w:marLeft w:val="0"/>
          <w:marRight w:val="0"/>
          <w:marTop w:val="0"/>
          <w:marBottom w:val="0"/>
          <w:divBdr>
            <w:top w:val="none" w:sz="0" w:space="0" w:color="auto"/>
            <w:left w:val="none" w:sz="0" w:space="0" w:color="auto"/>
            <w:bottom w:val="none" w:sz="0" w:space="0" w:color="auto"/>
            <w:right w:val="none" w:sz="0" w:space="0" w:color="auto"/>
          </w:divBdr>
        </w:div>
      </w:divsChild>
    </w:div>
    <w:div w:id="2116513723">
      <w:bodyDiv w:val="1"/>
      <w:marLeft w:val="0"/>
      <w:marRight w:val="0"/>
      <w:marTop w:val="0"/>
      <w:marBottom w:val="0"/>
      <w:divBdr>
        <w:top w:val="none" w:sz="0" w:space="0" w:color="auto"/>
        <w:left w:val="none" w:sz="0" w:space="0" w:color="auto"/>
        <w:bottom w:val="none" w:sz="0" w:space="0" w:color="auto"/>
        <w:right w:val="none" w:sz="0" w:space="0" w:color="auto"/>
      </w:divBdr>
      <w:divsChild>
        <w:div w:id="1570724786">
          <w:marLeft w:val="0"/>
          <w:marRight w:val="0"/>
          <w:marTop w:val="0"/>
          <w:marBottom w:val="0"/>
          <w:divBdr>
            <w:top w:val="none" w:sz="0" w:space="0" w:color="auto"/>
            <w:left w:val="none" w:sz="0" w:space="0" w:color="auto"/>
            <w:bottom w:val="none" w:sz="0" w:space="0" w:color="auto"/>
            <w:right w:val="none" w:sz="0" w:space="0" w:color="auto"/>
          </w:divBdr>
        </w:div>
        <w:div w:id="1956714317">
          <w:marLeft w:val="0"/>
          <w:marRight w:val="0"/>
          <w:marTop w:val="0"/>
          <w:marBottom w:val="0"/>
          <w:divBdr>
            <w:top w:val="none" w:sz="0" w:space="0" w:color="auto"/>
            <w:left w:val="none" w:sz="0" w:space="0" w:color="auto"/>
            <w:bottom w:val="none" w:sz="0" w:space="0" w:color="auto"/>
            <w:right w:val="none" w:sz="0" w:space="0" w:color="auto"/>
          </w:divBdr>
        </w:div>
        <w:div w:id="544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C:\Users\sschaffner\Documents\_PROJEKTE_aktuell\_freie%20Forschung\A38\t.%20http:\doi.org\10.7807\microm:einwGeAl:suf:V"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863ED-290A-44AE-9864-88FB82481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4710</TotalTime>
  <Pages>35</Pages>
  <Words>9547</Words>
  <Characters>54422</Characters>
  <Application>Microsoft Office Word</Application>
  <DocSecurity>0</DocSecurity>
  <Lines>453</Lines>
  <Paragraphs>127</Paragraphs>
  <ScaleCrop>false</ScaleCrop>
  <Company/>
  <LinksUpToDate>false</LinksUpToDate>
  <CharactersWithSpaces>63842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cohen</dc:creator>
  <cp:keywords/>
  <dc:description/>
  <cp:lastModifiedBy>jeffrey cohen</cp:lastModifiedBy>
  <cp:revision>274</cp:revision>
  <dcterms:created xsi:type="dcterms:W3CDTF">2020-08-29T23:17:00Z</dcterms:created>
  <dcterms:modified xsi:type="dcterms:W3CDTF">2020-09-02T06:00:00Z</dcterms:modified>
</cp:coreProperties>
</file>