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1E" w:rsidRPr="005C3F6C" w:rsidRDefault="00A1221E" w:rsidP="00AD30FC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F6C">
        <w:rPr>
          <w:rFonts w:ascii="Times New Roman" w:eastAsia="Calibri" w:hAnsi="Times New Roman" w:cs="Times New Roman"/>
          <w:b/>
          <w:sz w:val="32"/>
          <w:szCs w:val="32"/>
        </w:rPr>
        <w:t>REDONA METHASANI</w:t>
      </w:r>
    </w:p>
    <w:p w:rsidR="007A72A0" w:rsidRDefault="00AD30FC" w:rsidP="00275A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Connecticut</w:t>
      </w:r>
    </w:p>
    <w:p w:rsidR="00C73BF4" w:rsidRDefault="00C73BF4" w:rsidP="00275A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Business</w:t>
      </w:r>
    </w:p>
    <w:p w:rsidR="002E0006" w:rsidRDefault="002E0006" w:rsidP="00275A82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006">
        <w:rPr>
          <w:rFonts w:ascii="Times New Roman" w:eastAsia="Calibri" w:hAnsi="Times New Roman" w:cs="Times New Roman"/>
          <w:sz w:val="24"/>
          <w:szCs w:val="24"/>
        </w:rPr>
        <w:t>1 University Pl, Stamford, CT 06901</w:t>
      </w:r>
    </w:p>
    <w:p w:rsidR="00406CBD" w:rsidRPr="00275A82" w:rsidRDefault="00275A82" w:rsidP="00275A82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A82">
        <w:rPr>
          <w:rFonts w:ascii="Times New Roman" w:eastAsia="Calibri" w:hAnsi="Times New Roman" w:cs="Times New Roman"/>
          <w:sz w:val="24"/>
        </w:rPr>
        <w:t>Redona.Methasani@uconn.edu</w:t>
      </w:r>
    </w:p>
    <w:p w:rsidR="00A1221E" w:rsidRPr="00B95389" w:rsidRDefault="00A1221E" w:rsidP="00AD30FC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530" w:rsidRDefault="00197530" w:rsidP="00197530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>POSITIONS</w:t>
      </w:r>
    </w:p>
    <w:p w:rsidR="00197530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30" w:rsidRPr="00197530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530">
        <w:rPr>
          <w:rFonts w:ascii="Times New Roman" w:hAnsi="Times New Roman" w:cs="Times New Roman"/>
          <w:b/>
          <w:sz w:val="24"/>
          <w:szCs w:val="24"/>
        </w:rPr>
        <w:t>University of Connecticut, School of Business</w:t>
      </w:r>
    </w:p>
    <w:p w:rsidR="00197530" w:rsidRDefault="00197530" w:rsidP="00197530">
      <w:pPr>
        <w:spacing w:after="0" w:line="264" w:lineRule="auto"/>
        <w:ind w:left="2160" w:hanging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Co-Academic Director of</w:t>
      </w:r>
      <w:r>
        <w:rPr>
          <w:rFonts w:ascii="Times New Roman" w:hAnsi="Times New Roman" w:cs="Times New Roman"/>
          <w:sz w:val="24"/>
          <w:szCs w:val="24"/>
        </w:rPr>
        <w:t xml:space="preserve"> MBA Programs, </w:t>
      </w:r>
      <w:r>
        <w:rPr>
          <w:rFonts w:ascii="Times New Roman" w:hAnsi="Times New Roman" w:cs="Times New Roman"/>
          <w:sz w:val="24"/>
          <w:szCs w:val="24"/>
        </w:rPr>
        <w:t>2022 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197530" w:rsidRDefault="00197530" w:rsidP="00197530">
      <w:pPr>
        <w:spacing w:after="0" w:line="264" w:lineRule="auto"/>
        <w:ind w:left="2160" w:hanging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in </w:t>
      </w:r>
      <w:r>
        <w:rPr>
          <w:rFonts w:ascii="Times New Roman" w:hAnsi="Times New Roman" w:cs="Times New Roman"/>
          <w:sz w:val="24"/>
          <w:szCs w:val="24"/>
        </w:rPr>
        <w:t xml:space="preserve">Residence,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855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197530" w:rsidRPr="008551AB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Assistant Professor, </w:t>
      </w:r>
      <w:r w:rsidRPr="008551AB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551AB">
        <w:rPr>
          <w:rFonts w:ascii="Times New Roman" w:hAnsi="Times New Roman" w:cs="Times New Roman"/>
          <w:sz w:val="24"/>
          <w:szCs w:val="24"/>
        </w:rPr>
        <w:tab/>
      </w:r>
    </w:p>
    <w:p w:rsidR="00197530" w:rsidRPr="00197530" w:rsidRDefault="00197530" w:rsidP="00197530">
      <w:pPr>
        <w:spacing w:after="0" w:line="26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Assistant/Instructor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1AB">
        <w:rPr>
          <w:rFonts w:ascii="Times New Roman" w:hAnsi="Times New Roman" w:cs="Times New Roman"/>
          <w:sz w:val="24"/>
          <w:szCs w:val="24"/>
        </w:rPr>
        <w:t xml:space="preserve">2014 – 2018 </w:t>
      </w:r>
      <w:r w:rsidRPr="008551AB">
        <w:rPr>
          <w:rFonts w:ascii="Times New Roman" w:hAnsi="Times New Roman" w:cs="Times New Roman"/>
          <w:sz w:val="24"/>
          <w:szCs w:val="24"/>
        </w:rPr>
        <w:tab/>
      </w:r>
    </w:p>
    <w:p w:rsidR="00197530" w:rsidRDefault="00197530" w:rsidP="00AD30FC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1221E" w:rsidRDefault="00A1221E" w:rsidP="00AD30FC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A1221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D30FC" w:rsidRPr="00A1221E" w:rsidRDefault="00AD30FC" w:rsidP="00AD30F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1221E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30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1221E" w:rsidRPr="00DA3D4A">
        <w:rPr>
          <w:rFonts w:ascii="Times New Roman" w:eastAsia="Calibri" w:hAnsi="Times New Roman" w:cs="Times New Roman"/>
          <w:b/>
          <w:sz w:val="24"/>
          <w:szCs w:val="24"/>
        </w:rPr>
        <w:t>niversity of Connecticut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School of Business</w:t>
      </w:r>
    </w:p>
    <w:p w:rsidR="00197530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30">
        <w:rPr>
          <w:rFonts w:ascii="Times New Roman" w:eastAsia="Calibri" w:hAnsi="Times New Roman" w:cs="Times New Roman"/>
          <w:sz w:val="24"/>
          <w:szCs w:val="24"/>
        </w:rPr>
        <w:t>PhD in Management and Organizational Behavior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D4A">
        <w:rPr>
          <w:rFonts w:ascii="Times New Roman" w:eastAsia="Calibri" w:hAnsi="Times New Roman" w:cs="Times New Roman"/>
          <w:sz w:val="24"/>
          <w:szCs w:val="24"/>
        </w:rPr>
        <w:t>(August, 2018)</w:t>
      </w:r>
    </w:p>
    <w:p w:rsidR="00197530" w:rsidRPr="00197530" w:rsidRDefault="00197530" w:rsidP="00197530">
      <w:pPr>
        <w:spacing w:after="0" w:line="264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530" w:rsidRPr="00A1221E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C71">
        <w:rPr>
          <w:rFonts w:ascii="Times New Roman" w:eastAsia="Calibri" w:hAnsi="Times New Roman" w:cs="Times New Roman"/>
          <w:b/>
          <w:sz w:val="24"/>
          <w:szCs w:val="24"/>
        </w:rPr>
        <w:t>Carnegie Mellon University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epper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School of Business</w:t>
      </w:r>
    </w:p>
    <w:p w:rsidR="00DA3D4A" w:rsidRPr="00197530" w:rsidRDefault="00DA3D4A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30">
        <w:rPr>
          <w:rFonts w:ascii="Times New Roman" w:eastAsia="Calibri" w:hAnsi="Times New Roman" w:cs="Times New Roman"/>
          <w:sz w:val="24"/>
          <w:szCs w:val="24"/>
        </w:rPr>
        <w:t>Master in Business Administration (December, 2011)</w:t>
      </w:r>
    </w:p>
    <w:p w:rsidR="00FE0C71" w:rsidRDefault="00FE0C71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530" w:rsidRDefault="00197530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C71">
        <w:rPr>
          <w:rFonts w:ascii="Times New Roman" w:eastAsia="Calibri" w:hAnsi="Times New Roman" w:cs="Times New Roman"/>
          <w:b/>
          <w:sz w:val="24"/>
          <w:szCs w:val="24"/>
        </w:rPr>
        <w:t>Penn State University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Smeal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School of Business and </w:t>
      </w:r>
      <w:r>
        <w:rPr>
          <w:rFonts w:ascii="Times New Roman" w:eastAsia="Calibri" w:hAnsi="Times New Roman" w:cs="Times New Roman"/>
          <w:sz w:val="24"/>
          <w:szCs w:val="24"/>
        </w:rPr>
        <w:t>Schreyer Honors College</w:t>
      </w:r>
    </w:p>
    <w:p w:rsidR="00DA3D4A" w:rsidRPr="00197530" w:rsidRDefault="00DA3D4A" w:rsidP="00197530">
      <w:pPr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30">
        <w:rPr>
          <w:rFonts w:ascii="Times New Roman" w:eastAsia="Calibri" w:hAnsi="Times New Roman" w:cs="Times New Roman"/>
          <w:sz w:val="24"/>
          <w:szCs w:val="24"/>
        </w:rPr>
        <w:t>Bachelor of Science in Economics,</w:t>
      </w:r>
      <w:r w:rsidR="00197530" w:rsidRPr="00197530">
        <w:rPr>
          <w:rFonts w:ascii="Times New Roman" w:eastAsia="Calibri" w:hAnsi="Times New Roman" w:cs="Times New Roman"/>
          <w:sz w:val="24"/>
          <w:szCs w:val="24"/>
        </w:rPr>
        <w:t xml:space="preserve"> with</w:t>
      </w:r>
      <w:r w:rsidRPr="00197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530" w:rsidRPr="00197530">
        <w:rPr>
          <w:rFonts w:ascii="Times New Roman" w:eastAsia="Calibri" w:hAnsi="Times New Roman" w:cs="Times New Roman"/>
          <w:sz w:val="24"/>
          <w:szCs w:val="24"/>
        </w:rPr>
        <w:t>highest distinction</w:t>
      </w:r>
      <w:r w:rsidRPr="00197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530" w:rsidRPr="00197530">
        <w:rPr>
          <w:rFonts w:ascii="Times New Roman" w:eastAsia="Calibri" w:hAnsi="Times New Roman" w:cs="Times New Roman"/>
          <w:sz w:val="24"/>
          <w:szCs w:val="24"/>
        </w:rPr>
        <w:t xml:space="preserve">and honors </w:t>
      </w:r>
      <w:r w:rsidRPr="00197530">
        <w:rPr>
          <w:rFonts w:ascii="Times New Roman" w:eastAsia="Calibri" w:hAnsi="Times New Roman" w:cs="Times New Roman"/>
          <w:sz w:val="24"/>
          <w:szCs w:val="24"/>
        </w:rPr>
        <w:t>(December, 2007)</w:t>
      </w:r>
    </w:p>
    <w:p w:rsidR="008C261F" w:rsidRDefault="008C261F" w:rsidP="00194222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F54172" w:rsidRPr="00F54172" w:rsidRDefault="00F54172" w:rsidP="00AD30FC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54172">
        <w:rPr>
          <w:rFonts w:ascii="Times New Roman" w:hAnsi="Times New Roman" w:cs="Times New Roman"/>
          <w:b/>
          <w:sz w:val="24"/>
          <w:szCs w:val="24"/>
        </w:rPr>
        <w:t>RESEARCH INTEREST</w:t>
      </w:r>
      <w:r w:rsidR="00197530">
        <w:rPr>
          <w:rFonts w:ascii="Times New Roman" w:hAnsi="Times New Roman" w:cs="Times New Roman"/>
          <w:b/>
          <w:sz w:val="24"/>
          <w:szCs w:val="24"/>
        </w:rPr>
        <w:t>S</w:t>
      </w:r>
    </w:p>
    <w:p w:rsidR="00AD30FC" w:rsidRDefault="00AD30FC" w:rsidP="00AD30F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54172" w:rsidRPr="00A1221E" w:rsidRDefault="00AD30FC" w:rsidP="00197530">
      <w:pPr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</w:t>
      </w:r>
      <w:r w:rsidR="006B6F72">
        <w:rPr>
          <w:rFonts w:ascii="Times New Roman" w:hAnsi="Times New Roman" w:cs="Times New Roman"/>
          <w:sz w:val="24"/>
          <w:szCs w:val="24"/>
        </w:rPr>
        <w:t xml:space="preserve">, Emotions, Business Ethics, </w:t>
      </w:r>
      <w:r w:rsidR="005C3F6C">
        <w:rPr>
          <w:rFonts w:ascii="Times New Roman" w:hAnsi="Times New Roman" w:cs="Times New Roman"/>
          <w:sz w:val="24"/>
          <w:szCs w:val="24"/>
        </w:rPr>
        <w:t>and Deception</w:t>
      </w:r>
      <w:r w:rsidR="007A72A0" w:rsidRPr="007A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71" w:rsidRDefault="00FE0C71" w:rsidP="00AD30FC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194222" w:rsidRPr="00F54172" w:rsidRDefault="00194222" w:rsidP="00194222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Pr="00F54172">
        <w:rPr>
          <w:rFonts w:ascii="Times New Roman" w:hAnsi="Times New Roman" w:cs="Times New Roman"/>
          <w:b/>
          <w:sz w:val="24"/>
          <w:szCs w:val="24"/>
        </w:rPr>
        <w:t xml:space="preserve"> INTEREST</w:t>
      </w:r>
      <w:r w:rsidR="00197530">
        <w:rPr>
          <w:rFonts w:ascii="Times New Roman" w:hAnsi="Times New Roman" w:cs="Times New Roman"/>
          <w:b/>
          <w:sz w:val="24"/>
          <w:szCs w:val="24"/>
        </w:rPr>
        <w:t>S</w:t>
      </w:r>
    </w:p>
    <w:p w:rsidR="00194222" w:rsidRDefault="00194222" w:rsidP="0019422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94222" w:rsidRDefault="00194222" w:rsidP="00197530">
      <w:pPr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Behavior, </w:t>
      </w:r>
      <w:r w:rsidR="003B59CB">
        <w:rPr>
          <w:rFonts w:ascii="Times New Roman" w:hAnsi="Times New Roman" w:cs="Times New Roman"/>
          <w:sz w:val="24"/>
          <w:szCs w:val="24"/>
        </w:rPr>
        <w:t>Decision Making,</w:t>
      </w:r>
      <w:r w:rsidR="0080336D">
        <w:rPr>
          <w:rFonts w:ascii="Times New Roman" w:hAnsi="Times New Roman" w:cs="Times New Roman"/>
          <w:sz w:val="24"/>
          <w:szCs w:val="24"/>
        </w:rPr>
        <w:t xml:space="preserve"> Negotiations,</w:t>
      </w:r>
      <w:r w:rsidR="00EE1BA8">
        <w:rPr>
          <w:rFonts w:ascii="Times New Roman" w:hAnsi="Times New Roman" w:cs="Times New Roman"/>
          <w:sz w:val="24"/>
          <w:szCs w:val="24"/>
        </w:rPr>
        <w:t xml:space="preserve"> </w:t>
      </w:r>
      <w:r w:rsidR="006B6F72">
        <w:rPr>
          <w:rFonts w:ascii="Times New Roman" w:hAnsi="Times New Roman" w:cs="Times New Roman"/>
          <w:sz w:val="24"/>
          <w:szCs w:val="24"/>
        </w:rPr>
        <w:t>Management/</w:t>
      </w:r>
      <w:r w:rsidR="00EE1BA8">
        <w:rPr>
          <w:rFonts w:ascii="Times New Roman" w:hAnsi="Times New Roman" w:cs="Times New Roman"/>
          <w:sz w:val="24"/>
          <w:szCs w:val="24"/>
        </w:rPr>
        <w:t>Leadership</w:t>
      </w:r>
    </w:p>
    <w:p w:rsidR="005A438E" w:rsidRDefault="005A438E" w:rsidP="005A438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A043D" w:rsidRDefault="00520519" w:rsidP="006A043D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6A043D" w:rsidRPr="00F54172">
        <w:rPr>
          <w:rFonts w:ascii="Times New Roman" w:hAnsi="Times New Roman" w:cs="Times New Roman"/>
          <w:b/>
          <w:sz w:val="24"/>
          <w:szCs w:val="24"/>
        </w:rPr>
        <w:t>P</w:t>
      </w:r>
      <w:r w:rsidR="006A043D">
        <w:rPr>
          <w:rFonts w:ascii="Times New Roman" w:hAnsi="Times New Roman" w:cs="Times New Roman"/>
          <w:b/>
          <w:sz w:val="24"/>
          <w:szCs w:val="24"/>
        </w:rPr>
        <w:t>UBLICATION</w:t>
      </w:r>
      <w:r w:rsidR="00300CB5">
        <w:rPr>
          <w:rFonts w:ascii="Times New Roman" w:hAnsi="Times New Roman" w:cs="Times New Roman"/>
          <w:b/>
          <w:sz w:val="24"/>
          <w:szCs w:val="24"/>
        </w:rPr>
        <w:t>S</w:t>
      </w:r>
    </w:p>
    <w:p w:rsidR="006A043D" w:rsidRPr="00F32EF3" w:rsidRDefault="006A043D" w:rsidP="006A043D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4"/>
        </w:rPr>
      </w:pPr>
    </w:p>
    <w:p w:rsidR="00F32EF3" w:rsidRPr="00F32EF3" w:rsidRDefault="00F32EF3" w:rsidP="005A438E">
      <w:pPr>
        <w:shd w:val="clear" w:color="auto" w:fill="FFFFFF"/>
        <w:spacing w:after="0" w:line="240" w:lineRule="auto"/>
        <w:ind w:left="1440" w:hanging="720"/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32EF3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Gaspar, J. P., </w:t>
      </w:r>
      <w:r w:rsidRPr="00F32EF3">
        <w:rPr>
          <w:rStyle w:val="normaltextrun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Methasani, R.</w:t>
      </w:r>
      <w:r w:rsidRPr="00F32EF3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and</w:t>
      </w:r>
      <w:r w:rsidRPr="00F32EF3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Schweitzer, M. E. (In press). Deception in Negotiations: Insights and Opportunities. </w:t>
      </w:r>
      <w:r w:rsidRPr="00F32EF3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Current Opinion in Psychology</w:t>
      </w:r>
      <w:r w:rsidRPr="00F32EF3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F32EF3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4E6889" w:rsidRDefault="004E6889" w:rsidP="004E6889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3B12">
        <w:rPr>
          <w:rFonts w:ascii="Times New Roman" w:hAnsi="Times New Roman" w:cs="Times New Roman"/>
          <w:sz w:val="20"/>
          <w:szCs w:val="24"/>
        </w:rPr>
        <w:t>*Supported by UConn School of Business Summer Dean’s Fund (2021)</w:t>
      </w:r>
    </w:p>
    <w:p w:rsidR="00F32EF3" w:rsidRDefault="00F32EF3" w:rsidP="005A438E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A438E" w:rsidRDefault="005A438E" w:rsidP="005A438E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Gaspar, J. G., </w:t>
      </w:r>
      <w:r w:rsidRPr="00300CB5">
        <w:rPr>
          <w:rFonts w:ascii="Times New Roman" w:hAnsi="Times New Roman" w:cs="Times New Roman"/>
          <w:b/>
          <w:sz w:val="24"/>
          <w:szCs w:val="24"/>
        </w:rPr>
        <w:t>Methasani, R.</w:t>
      </w:r>
      <w:r w:rsidRPr="00787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Schweitzer, M. E. (</w:t>
      </w:r>
      <w:r w:rsidR="00F32EF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). Emotional intelligence and deception: A theoretical model and propositions. </w:t>
      </w:r>
      <w:r w:rsidRPr="00CE0C16">
        <w:rPr>
          <w:rFonts w:ascii="Times New Roman" w:hAnsi="Times New Roman" w:cs="Times New Roman"/>
          <w:i/>
          <w:sz w:val="24"/>
          <w:szCs w:val="24"/>
        </w:rPr>
        <w:t>Journal of Business Ethics</w:t>
      </w:r>
      <w:r w:rsidR="00064100">
        <w:rPr>
          <w:rFonts w:ascii="Times New Roman" w:hAnsi="Times New Roman" w:cs="Times New Roman"/>
          <w:sz w:val="24"/>
          <w:szCs w:val="24"/>
        </w:rPr>
        <w:t>*</w:t>
      </w:r>
    </w:p>
    <w:p w:rsidR="005A438E" w:rsidRDefault="005A438E" w:rsidP="00927EB8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927EB8">
        <w:rPr>
          <w:rFonts w:ascii="Times New Roman" w:hAnsi="Times New Roman" w:cs="Times New Roman"/>
          <w:sz w:val="20"/>
          <w:szCs w:val="24"/>
        </w:rPr>
        <w:t>*</w:t>
      </w:r>
      <w:r w:rsidRPr="00927EB8">
        <w:rPr>
          <w:rFonts w:ascii="Times New Roman" w:hAnsi="Times New Roman" w:cs="Times New Roman"/>
          <w:i/>
          <w:sz w:val="20"/>
          <w:szCs w:val="24"/>
        </w:rPr>
        <w:t>Financial Times’ Top 50</w:t>
      </w:r>
    </w:p>
    <w:p w:rsidR="00F758A2" w:rsidRDefault="00F758A2" w:rsidP="005A438E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758A2" w:rsidRDefault="00F758A2" w:rsidP="00F758A2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Gaspar, J. G., </w:t>
      </w:r>
      <w:r w:rsidRPr="006C1E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Methasani, R.</w:t>
      </w:r>
      <w:r w:rsidRPr="006C1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Schweitzer, M. E.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(2019). </w:t>
      </w:r>
      <w:r w:rsidRPr="006C1E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Fifty shades of deception: Characteristics and conseque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nces of lying in negotiations. </w:t>
      </w:r>
      <w:r w:rsidRPr="006C1E7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Academy of Management Perspectives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B6F7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33</w:t>
      </w:r>
      <w:r w:rsidRPr="006B6F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62-81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758A2" w:rsidRDefault="00F758A2" w:rsidP="00F758A2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58A2" w:rsidRPr="00F904D3" w:rsidRDefault="00F758A2" w:rsidP="00F904D3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4D9F">
        <w:rPr>
          <w:rFonts w:ascii="Times New Roman" w:hAnsi="Times New Roman" w:cs="Times New Roman"/>
          <w:b/>
          <w:sz w:val="24"/>
          <w:szCs w:val="24"/>
        </w:rPr>
        <w:t>Methasani, R.</w:t>
      </w:r>
      <w:r w:rsidRPr="003B4D9F">
        <w:rPr>
          <w:rFonts w:ascii="Times New Roman" w:hAnsi="Times New Roman" w:cs="Times New Roman"/>
          <w:sz w:val="24"/>
          <w:szCs w:val="24"/>
        </w:rPr>
        <w:t>, Gaspar, J. G., and Barry, B. (2017</w:t>
      </w:r>
      <w:r>
        <w:rPr>
          <w:rFonts w:ascii="Times New Roman" w:hAnsi="Times New Roman" w:cs="Times New Roman"/>
          <w:sz w:val="24"/>
          <w:szCs w:val="24"/>
        </w:rPr>
        <w:t>). Feeling and d</w:t>
      </w:r>
      <w:r w:rsidRPr="003B4D9F">
        <w:rPr>
          <w:rFonts w:ascii="Times New Roman" w:hAnsi="Times New Roman" w:cs="Times New Roman"/>
          <w:sz w:val="24"/>
          <w:szCs w:val="24"/>
        </w:rPr>
        <w:t xml:space="preserve">eceiving: A review and </w:t>
      </w:r>
      <w:r w:rsidRPr="00810A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theoretical model of emotions and deception in negotiation. </w:t>
      </w:r>
      <w:r w:rsidRPr="00FA49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Negotiation</w:t>
      </w:r>
      <w:r w:rsidRPr="003B4D9F">
        <w:rPr>
          <w:rFonts w:ascii="Times New Roman" w:hAnsi="Times New Roman" w:cs="Times New Roman"/>
          <w:i/>
          <w:sz w:val="24"/>
          <w:szCs w:val="24"/>
        </w:rPr>
        <w:t xml:space="preserve"> and Conflict Management Review</w:t>
      </w:r>
      <w:r w:rsidRPr="003B4D9F">
        <w:rPr>
          <w:rFonts w:ascii="Times New Roman" w:hAnsi="Times New Roman" w:cs="Times New Roman"/>
          <w:sz w:val="24"/>
          <w:szCs w:val="24"/>
        </w:rPr>
        <w:t xml:space="preserve">, </w:t>
      </w:r>
      <w:r w:rsidRPr="006B6F7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10</w:t>
      </w:r>
      <w:r w:rsidRPr="006B6F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</w:t>
      </w:r>
      <w:r w:rsidRPr="003B4D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158-178.</w:t>
      </w:r>
    </w:p>
    <w:p w:rsidR="005A438E" w:rsidRDefault="005A438E" w:rsidP="0080336D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0C16" w:rsidRDefault="00CE0C16" w:rsidP="00CE0C16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UNDER REVIEW</w:t>
      </w:r>
    </w:p>
    <w:p w:rsidR="00CE0C16" w:rsidRDefault="00CE0C16" w:rsidP="00CE0C16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A438E" w:rsidRDefault="005A438E" w:rsidP="00CE0C16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E6889" w:rsidRDefault="004E6889" w:rsidP="00CE0C16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00CB5" w:rsidRDefault="00300CB5" w:rsidP="00300CB5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IN PREPERATION</w:t>
      </w:r>
    </w:p>
    <w:p w:rsidR="00300CB5" w:rsidRDefault="00300CB5" w:rsidP="00300CB5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17C79" w:rsidRPr="00317C79" w:rsidRDefault="00B81866" w:rsidP="00B81866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17C79">
        <w:rPr>
          <w:rFonts w:ascii="Times New Roman" w:hAnsi="Times New Roman" w:cs="Times New Roman"/>
          <w:b/>
          <w:sz w:val="24"/>
          <w:szCs w:val="24"/>
        </w:rPr>
        <w:t xml:space="preserve">Methasani, R., </w:t>
      </w:r>
      <w:r w:rsidRPr="00317C79">
        <w:rPr>
          <w:rFonts w:ascii="Times New Roman" w:hAnsi="Times New Roman" w:cs="Times New Roman"/>
          <w:sz w:val="24"/>
          <w:szCs w:val="24"/>
        </w:rPr>
        <w:t>Gaspar, J. P.,</w:t>
      </w:r>
      <w:r w:rsidRPr="00317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C79">
        <w:rPr>
          <w:rFonts w:ascii="Times New Roman" w:hAnsi="Times New Roman" w:cs="Times New Roman"/>
          <w:sz w:val="24"/>
          <w:szCs w:val="24"/>
        </w:rPr>
        <w:t>and Schweitzer, M.E. A theory of strate</w:t>
      </w:r>
      <w:r w:rsidR="00317C79" w:rsidRPr="00317C79">
        <w:rPr>
          <w:rFonts w:ascii="Times New Roman" w:hAnsi="Times New Roman" w:cs="Times New Roman"/>
          <w:sz w:val="24"/>
          <w:szCs w:val="24"/>
        </w:rPr>
        <w:t>gic moral advice (working paper)</w:t>
      </w:r>
    </w:p>
    <w:p w:rsidR="00B81866" w:rsidRPr="00B93B12" w:rsidRDefault="00317C79" w:rsidP="00317C79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 w:rsidRPr="00B93B12">
        <w:rPr>
          <w:rFonts w:ascii="Times New Roman" w:hAnsi="Times New Roman" w:cs="Times New Roman"/>
          <w:b/>
          <w:sz w:val="20"/>
          <w:szCs w:val="24"/>
        </w:rPr>
        <w:t>*</w:t>
      </w:r>
      <w:r w:rsidR="00B93B12" w:rsidRPr="00B93B12">
        <w:rPr>
          <w:rFonts w:ascii="Times New Roman" w:hAnsi="Times New Roman" w:cs="Times New Roman"/>
          <w:sz w:val="20"/>
          <w:szCs w:val="24"/>
        </w:rPr>
        <w:t>S</w:t>
      </w:r>
      <w:r w:rsidR="00B81866" w:rsidRPr="00B93B12">
        <w:rPr>
          <w:rFonts w:ascii="Times New Roman" w:hAnsi="Times New Roman" w:cs="Times New Roman"/>
          <w:sz w:val="20"/>
          <w:szCs w:val="24"/>
        </w:rPr>
        <w:t xml:space="preserve">upported by UConn School </w:t>
      </w:r>
      <w:r w:rsidR="00B93B12">
        <w:rPr>
          <w:rFonts w:ascii="Times New Roman" w:hAnsi="Times New Roman" w:cs="Times New Roman"/>
          <w:sz w:val="20"/>
          <w:szCs w:val="24"/>
        </w:rPr>
        <w:t>of Business Summer Dean’s Fund (</w:t>
      </w:r>
      <w:r w:rsidR="00B81866" w:rsidRPr="00B93B12">
        <w:rPr>
          <w:rFonts w:ascii="Times New Roman" w:hAnsi="Times New Roman" w:cs="Times New Roman"/>
          <w:sz w:val="20"/>
          <w:szCs w:val="24"/>
        </w:rPr>
        <w:t>2020)</w:t>
      </w:r>
    </w:p>
    <w:p w:rsidR="00B81866" w:rsidRDefault="00B81866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317C79" w:rsidRDefault="00317C79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Methasani, R. </w:t>
      </w:r>
      <w:r w:rsidRPr="00317C7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17C79">
        <w:rPr>
          <w:rFonts w:ascii="Times New Roman" w:hAnsi="Times New Roman" w:cs="Times New Roman"/>
          <w:sz w:val="24"/>
          <w:szCs w:val="24"/>
        </w:rPr>
        <w:t>Klock</w:t>
      </w:r>
      <w:proofErr w:type="spellEnd"/>
      <w:r w:rsidRPr="00317C79">
        <w:rPr>
          <w:rFonts w:ascii="Times New Roman" w:hAnsi="Times New Roman" w:cs="Times New Roman"/>
          <w:sz w:val="24"/>
          <w:szCs w:val="24"/>
        </w:rPr>
        <w:t>, E. Humility in teams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C79">
        <w:rPr>
          <w:rFonts w:ascii="Times New Roman" w:hAnsi="Times New Roman" w:cs="Times New Roman"/>
          <w:sz w:val="24"/>
          <w:szCs w:val="24"/>
        </w:rPr>
        <w:t>(data collection</w:t>
      </w:r>
      <w:r>
        <w:rPr>
          <w:rFonts w:ascii="Times New Roman" w:hAnsi="Times New Roman" w:cs="Times New Roman"/>
          <w:sz w:val="24"/>
          <w:szCs w:val="24"/>
        </w:rPr>
        <w:t xml:space="preserve"> stage</w:t>
      </w:r>
      <w:r w:rsidRPr="00317C79">
        <w:rPr>
          <w:rFonts w:ascii="Times New Roman" w:hAnsi="Times New Roman" w:cs="Times New Roman"/>
          <w:sz w:val="24"/>
          <w:szCs w:val="24"/>
        </w:rPr>
        <w:t>)</w:t>
      </w:r>
    </w:p>
    <w:p w:rsidR="00317C79" w:rsidRDefault="00317C79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EA3FBB" w:rsidRDefault="00520519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b/>
          <w:sz w:val="24"/>
          <w:szCs w:val="24"/>
        </w:rPr>
        <w:t>Methasani, R.</w:t>
      </w:r>
      <w:r w:rsidR="00DB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C2">
        <w:rPr>
          <w:rFonts w:ascii="Times New Roman" w:hAnsi="Times New Roman" w:cs="Times New Roman"/>
          <w:sz w:val="24"/>
          <w:szCs w:val="24"/>
        </w:rPr>
        <w:t>Emotional evaluators: A t</w:t>
      </w:r>
      <w:r w:rsidR="005C3F6C" w:rsidRPr="00520519">
        <w:rPr>
          <w:rFonts w:ascii="Times New Roman" w:hAnsi="Times New Roman" w:cs="Times New Roman"/>
          <w:sz w:val="24"/>
          <w:szCs w:val="24"/>
        </w:rPr>
        <w:t xml:space="preserve">heoretical </w:t>
      </w:r>
      <w:r w:rsidR="00DB68C2" w:rsidRPr="00520519">
        <w:rPr>
          <w:rFonts w:ascii="Times New Roman" w:hAnsi="Times New Roman" w:cs="Times New Roman"/>
          <w:sz w:val="24"/>
          <w:szCs w:val="24"/>
        </w:rPr>
        <w:t>model of emotions and</w:t>
      </w:r>
      <w:r w:rsidR="00E81B61">
        <w:rPr>
          <w:rFonts w:ascii="Times New Roman" w:hAnsi="Times New Roman" w:cs="Times New Roman"/>
          <w:sz w:val="24"/>
          <w:szCs w:val="24"/>
        </w:rPr>
        <w:t xml:space="preserve"> </w:t>
      </w:r>
      <w:r w:rsidR="00DB68C2" w:rsidRPr="00520519">
        <w:rPr>
          <w:rFonts w:ascii="Times New Roman" w:hAnsi="Times New Roman" w:cs="Times New Roman"/>
          <w:sz w:val="24"/>
          <w:szCs w:val="24"/>
        </w:rPr>
        <w:t>performance appraisal in organizations</w:t>
      </w:r>
      <w:r w:rsidR="00DB68C2">
        <w:rPr>
          <w:rFonts w:ascii="Times New Roman" w:hAnsi="Times New Roman" w:cs="Times New Roman"/>
          <w:sz w:val="24"/>
          <w:szCs w:val="24"/>
        </w:rPr>
        <w:t xml:space="preserve"> </w:t>
      </w:r>
      <w:r w:rsidR="005C3F6C">
        <w:rPr>
          <w:rFonts w:ascii="Times New Roman" w:hAnsi="Times New Roman" w:cs="Times New Roman"/>
          <w:sz w:val="24"/>
          <w:szCs w:val="24"/>
        </w:rPr>
        <w:t>(</w:t>
      </w:r>
      <w:r w:rsidR="00EB1060">
        <w:rPr>
          <w:rFonts w:ascii="Times New Roman" w:hAnsi="Times New Roman" w:cs="Times New Roman"/>
          <w:sz w:val="24"/>
          <w:szCs w:val="24"/>
        </w:rPr>
        <w:t xml:space="preserve">manuscript in </w:t>
      </w:r>
      <w:r w:rsidR="00F4002C">
        <w:rPr>
          <w:rFonts w:ascii="Times New Roman" w:hAnsi="Times New Roman" w:cs="Times New Roman"/>
          <w:sz w:val="24"/>
          <w:szCs w:val="24"/>
        </w:rPr>
        <w:t>final preparation for submission)</w:t>
      </w:r>
    </w:p>
    <w:p w:rsidR="002513DE" w:rsidRDefault="002513DE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C402E" w:rsidRDefault="003C402E" w:rsidP="003C402E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b/>
          <w:sz w:val="24"/>
          <w:szCs w:val="24"/>
        </w:rPr>
        <w:t>Methasani,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prevalence and influence of emoti</w:t>
      </w:r>
      <w:r w:rsidR="006B6F72">
        <w:rPr>
          <w:rFonts w:ascii="Times New Roman" w:hAnsi="Times New Roman" w:cs="Times New Roman"/>
          <w:sz w:val="24"/>
          <w:szCs w:val="24"/>
        </w:rPr>
        <w:t>ons on performance appraisals (d</w:t>
      </w:r>
      <w:r>
        <w:rPr>
          <w:rFonts w:ascii="Times New Roman" w:hAnsi="Times New Roman" w:cs="Times New Roman"/>
          <w:sz w:val="24"/>
          <w:szCs w:val="24"/>
        </w:rPr>
        <w:t>ata analysis stage</w:t>
      </w:r>
      <w:r w:rsidR="006B6F72">
        <w:rPr>
          <w:rFonts w:ascii="Times New Roman" w:hAnsi="Times New Roman" w:cs="Times New Roman"/>
          <w:sz w:val="24"/>
          <w:szCs w:val="24"/>
        </w:rPr>
        <w:t>)</w:t>
      </w:r>
    </w:p>
    <w:p w:rsidR="005961BA" w:rsidRDefault="005961BA" w:rsidP="003C402E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961BA" w:rsidRDefault="005961BA" w:rsidP="005961BA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680463">
        <w:rPr>
          <w:rFonts w:ascii="Times New Roman" w:hAnsi="Times New Roman" w:cs="Times New Roman"/>
          <w:sz w:val="24"/>
          <w:szCs w:val="24"/>
        </w:rPr>
        <w:t>Gaspar, J. P.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Methasani, R. </w:t>
      </w:r>
      <w:r>
        <w:rPr>
          <w:rFonts w:ascii="Times New Roman" w:hAnsi="Times New Roman" w:cs="Times New Roman"/>
          <w:sz w:val="24"/>
          <w:szCs w:val="24"/>
        </w:rPr>
        <w:t>Deadlined and deceived: The unexpected costs of revealing f</w:t>
      </w:r>
      <w:r w:rsidR="006B6F72">
        <w:rPr>
          <w:rFonts w:ascii="Times New Roman" w:hAnsi="Times New Roman" w:cs="Times New Roman"/>
          <w:sz w:val="24"/>
          <w:szCs w:val="24"/>
        </w:rPr>
        <w:t>inal deadlines in negotiations (</w:t>
      </w:r>
      <w:r w:rsidR="00B93801">
        <w:rPr>
          <w:rFonts w:ascii="Times New Roman" w:hAnsi="Times New Roman" w:cs="Times New Roman"/>
          <w:sz w:val="24"/>
          <w:szCs w:val="24"/>
        </w:rPr>
        <w:t>data collection stage</w:t>
      </w:r>
      <w:r w:rsidR="006B6F72">
        <w:rPr>
          <w:rFonts w:ascii="Times New Roman" w:hAnsi="Times New Roman" w:cs="Times New Roman"/>
          <w:sz w:val="24"/>
          <w:szCs w:val="24"/>
        </w:rPr>
        <w:t>)</w:t>
      </w:r>
    </w:p>
    <w:p w:rsidR="005961BA" w:rsidRDefault="005961BA" w:rsidP="005961BA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C402E" w:rsidRDefault="005961BA" w:rsidP="003C402E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80463">
        <w:rPr>
          <w:rFonts w:ascii="Times New Roman" w:hAnsi="Times New Roman" w:cs="Times New Roman"/>
          <w:sz w:val="24"/>
          <w:szCs w:val="24"/>
        </w:rPr>
        <w:t>Gaspar, J. P.,</w:t>
      </w:r>
      <w:r>
        <w:rPr>
          <w:rFonts w:ascii="Times New Roman" w:hAnsi="Times New Roman" w:cs="Times New Roman"/>
          <w:b/>
          <w:sz w:val="24"/>
          <w:szCs w:val="24"/>
        </w:rPr>
        <w:t xml:space="preserve"> Methasani, R., </w:t>
      </w:r>
      <w:r w:rsidRPr="00680463">
        <w:rPr>
          <w:rFonts w:ascii="Times New Roman" w:hAnsi="Times New Roman" w:cs="Times New Roman"/>
          <w:sz w:val="24"/>
          <w:szCs w:val="24"/>
        </w:rPr>
        <w:t xml:space="preserve">and Schweitzer, M.E. </w:t>
      </w:r>
      <w:r>
        <w:rPr>
          <w:rFonts w:ascii="Times New Roman" w:hAnsi="Times New Roman" w:cs="Times New Roman"/>
          <w:sz w:val="24"/>
          <w:szCs w:val="24"/>
        </w:rPr>
        <w:t>Competitive arousal and deception in negotiations: A the</w:t>
      </w:r>
      <w:r w:rsidR="00927EB8">
        <w:rPr>
          <w:rFonts w:ascii="Times New Roman" w:hAnsi="Times New Roman" w:cs="Times New Roman"/>
          <w:sz w:val="24"/>
          <w:szCs w:val="24"/>
        </w:rPr>
        <w:t>oretical model and propositions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02C">
        <w:rPr>
          <w:rFonts w:ascii="Times New Roman" w:hAnsi="Times New Roman" w:cs="Times New Roman"/>
          <w:sz w:val="24"/>
          <w:szCs w:val="24"/>
        </w:rPr>
        <w:t>(early manuscript development</w:t>
      </w:r>
      <w:r w:rsidR="00B93801">
        <w:rPr>
          <w:rFonts w:ascii="Times New Roman" w:hAnsi="Times New Roman" w:cs="Times New Roman"/>
          <w:sz w:val="24"/>
          <w:szCs w:val="24"/>
        </w:rPr>
        <w:t xml:space="preserve"> stage</w:t>
      </w:r>
      <w:r w:rsidR="00F4002C">
        <w:rPr>
          <w:rFonts w:ascii="Times New Roman" w:hAnsi="Times New Roman" w:cs="Times New Roman"/>
          <w:sz w:val="24"/>
          <w:szCs w:val="24"/>
        </w:rPr>
        <w:t>)</w:t>
      </w:r>
    </w:p>
    <w:p w:rsidR="007761C1" w:rsidRDefault="007761C1" w:rsidP="00340C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CB" w:rsidRDefault="00270EE6" w:rsidP="001C68CB">
      <w:pPr>
        <w:widowControl w:val="0"/>
        <w:pBdr>
          <w:bottom w:val="single" w:sz="6" w:space="1" w:color="auto"/>
        </w:pBdr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1C68CB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1C68CB" w:rsidRDefault="001C68CB" w:rsidP="001C68CB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17C79" w:rsidRPr="002C4DF1" w:rsidRDefault="00317C79" w:rsidP="00FA537D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C4DF1">
        <w:rPr>
          <w:rFonts w:ascii="Times New Roman" w:hAnsi="Times New Roman" w:cs="Times New Roman"/>
          <w:sz w:val="24"/>
          <w:szCs w:val="24"/>
        </w:rPr>
        <w:t xml:space="preserve">Gaspar, J. P. and Methasani, R. </w:t>
      </w:r>
      <w:r>
        <w:rPr>
          <w:rFonts w:ascii="Times New Roman" w:hAnsi="Times New Roman" w:cs="Times New Roman"/>
          <w:sz w:val="24"/>
          <w:szCs w:val="24"/>
        </w:rPr>
        <w:t xml:space="preserve">(2022). </w:t>
      </w:r>
      <w:r w:rsidR="00FA537D" w:rsidRPr="00FA537D">
        <w:rPr>
          <w:rFonts w:ascii="Times New Roman" w:hAnsi="Times New Roman" w:cs="Times New Roman"/>
          <w:sz w:val="24"/>
          <w:szCs w:val="24"/>
        </w:rPr>
        <w:t>On the Characteristics, Causes, and Consequences of Deception: Why is This All We Know?</w:t>
      </w:r>
      <w:r w:rsidRPr="002C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 for presentation</w:t>
      </w:r>
      <w:r w:rsidRPr="002C4DF1">
        <w:rPr>
          <w:rFonts w:ascii="Times New Roman" w:hAnsi="Times New Roman" w:cs="Times New Roman"/>
          <w:sz w:val="24"/>
          <w:szCs w:val="24"/>
        </w:rPr>
        <w:t xml:space="preserve"> at the Annual Meeting of the Academy of Managemen</w:t>
      </w:r>
      <w:r>
        <w:rPr>
          <w:rFonts w:ascii="Times New Roman" w:hAnsi="Times New Roman" w:cs="Times New Roman"/>
          <w:sz w:val="24"/>
          <w:szCs w:val="24"/>
        </w:rPr>
        <w:t>t, Virtual (live-session).</w:t>
      </w:r>
    </w:p>
    <w:p w:rsidR="00317C79" w:rsidRDefault="00317C79" w:rsidP="002C4DF1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C4DF1" w:rsidRPr="002C4DF1" w:rsidRDefault="002C4DF1" w:rsidP="002C4DF1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C4DF1">
        <w:rPr>
          <w:rFonts w:ascii="Times New Roman" w:hAnsi="Times New Roman" w:cs="Times New Roman"/>
          <w:sz w:val="24"/>
          <w:szCs w:val="24"/>
        </w:rPr>
        <w:t xml:space="preserve">Gaspar, J. P. and Methasani, R.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r w:rsidRPr="002C4DF1">
        <w:rPr>
          <w:rFonts w:ascii="Times New Roman" w:hAnsi="Times New Roman" w:cs="Times New Roman"/>
          <w:sz w:val="24"/>
          <w:szCs w:val="24"/>
        </w:rPr>
        <w:t>The Dangers of Disclosing Deadlines: Deadlines Increase Moral Myopia and Self-Interested Deception. Presented at the Annual Meeting of the Academy of Managemen</w:t>
      </w:r>
      <w:r>
        <w:rPr>
          <w:rFonts w:ascii="Times New Roman" w:hAnsi="Times New Roman" w:cs="Times New Roman"/>
          <w:sz w:val="24"/>
          <w:szCs w:val="24"/>
        </w:rPr>
        <w:t>t, Virtual (live-session).</w:t>
      </w:r>
    </w:p>
    <w:p w:rsidR="002C4DF1" w:rsidRPr="002C4DF1" w:rsidRDefault="002C4DF1" w:rsidP="002C4DF1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F71B3" w:rsidRDefault="002C4DF1" w:rsidP="002C4DF1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C4DF1">
        <w:rPr>
          <w:rFonts w:ascii="Times New Roman" w:hAnsi="Times New Roman" w:cs="Times New Roman"/>
          <w:sz w:val="24"/>
          <w:szCs w:val="24"/>
        </w:rPr>
        <w:lastRenderedPageBreak/>
        <w:t xml:space="preserve">Gaspar, J. P. and Methasani, R.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r w:rsidRPr="002C4DF1">
        <w:rPr>
          <w:rFonts w:ascii="Times New Roman" w:hAnsi="Times New Roman" w:cs="Times New Roman"/>
          <w:sz w:val="24"/>
          <w:szCs w:val="24"/>
        </w:rPr>
        <w:t xml:space="preserve">Strategic Moral Advice Seeking and </w:t>
      </w:r>
      <w:proofErr w:type="gramStart"/>
      <w:r w:rsidRPr="002C4DF1">
        <w:rPr>
          <w:rFonts w:ascii="Times New Roman" w:hAnsi="Times New Roman" w:cs="Times New Roman"/>
          <w:sz w:val="24"/>
          <w:szCs w:val="24"/>
        </w:rPr>
        <w:t>Taking:</w:t>
      </w:r>
      <w:proofErr w:type="gramEnd"/>
      <w:r w:rsidRPr="002C4DF1">
        <w:rPr>
          <w:rFonts w:ascii="Times New Roman" w:hAnsi="Times New Roman" w:cs="Times New Roman"/>
          <w:sz w:val="24"/>
          <w:szCs w:val="24"/>
        </w:rPr>
        <w:t xml:space="preserve"> A Theoretical Model and Propositions. Presented at the Annual Meeting of the Academy of Managemen</w:t>
      </w:r>
      <w:r>
        <w:rPr>
          <w:rFonts w:ascii="Times New Roman" w:hAnsi="Times New Roman" w:cs="Times New Roman"/>
          <w:sz w:val="24"/>
          <w:szCs w:val="24"/>
        </w:rPr>
        <w:t>t, Virtual (live-session).</w:t>
      </w:r>
    </w:p>
    <w:p w:rsidR="002C4DF1" w:rsidRDefault="002C4DF1" w:rsidP="002C4DF1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80463" w:rsidRDefault="00680463" w:rsidP="00680463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680463">
        <w:rPr>
          <w:rFonts w:ascii="Times New Roman" w:hAnsi="Times New Roman" w:cs="Times New Roman"/>
          <w:sz w:val="24"/>
          <w:szCs w:val="24"/>
        </w:rPr>
        <w:t>Gaspar, J. P.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Methasani, R. </w:t>
      </w:r>
      <w:r w:rsidRPr="00680463">
        <w:rPr>
          <w:rFonts w:ascii="Times New Roman" w:hAnsi="Times New Roman" w:cs="Times New Roman"/>
          <w:sz w:val="24"/>
          <w:szCs w:val="24"/>
        </w:rPr>
        <w:t>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Deadlined and deceived: The unexpected costs of revealing final deadlines in negotiations. </w:t>
      </w:r>
      <w:r w:rsidR="006B6F72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270EE6">
        <w:rPr>
          <w:rFonts w:ascii="Times New Roman" w:hAnsi="Times New Roman" w:cs="Times New Roman"/>
          <w:sz w:val="24"/>
          <w:szCs w:val="24"/>
        </w:rPr>
        <w:t>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Boston, Massachusetts</w:t>
      </w:r>
      <w:r w:rsidRPr="00270EE6">
        <w:rPr>
          <w:rFonts w:ascii="Times New Roman" w:hAnsi="Times New Roman" w:cs="Times New Roman"/>
          <w:sz w:val="24"/>
          <w:szCs w:val="24"/>
        </w:rPr>
        <w:t>.</w:t>
      </w:r>
    </w:p>
    <w:p w:rsidR="00680463" w:rsidRDefault="00680463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80463" w:rsidRDefault="00680463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680463">
        <w:rPr>
          <w:rFonts w:ascii="Times New Roman" w:hAnsi="Times New Roman" w:cs="Times New Roman"/>
          <w:sz w:val="24"/>
          <w:szCs w:val="24"/>
        </w:rPr>
        <w:t>Gaspar, J. P.,</w:t>
      </w:r>
      <w:r>
        <w:rPr>
          <w:rFonts w:ascii="Times New Roman" w:hAnsi="Times New Roman" w:cs="Times New Roman"/>
          <w:b/>
          <w:sz w:val="24"/>
          <w:szCs w:val="24"/>
        </w:rPr>
        <w:t xml:space="preserve"> Methasani, R., </w:t>
      </w:r>
      <w:r w:rsidRPr="00680463">
        <w:rPr>
          <w:rFonts w:ascii="Times New Roman" w:hAnsi="Times New Roman" w:cs="Times New Roman"/>
          <w:sz w:val="24"/>
          <w:szCs w:val="24"/>
        </w:rPr>
        <w:t>and Schweitzer, M.E. 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Competitive arousal and deception in negotiations: A theoretical model and propositions. </w:t>
      </w:r>
      <w:r w:rsidR="006B6F72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270EE6">
        <w:rPr>
          <w:rFonts w:ascii="Times New Roman" w:hAnsi="Times New Roman" w:cs="Times New Roman"/>
          <w:sz w:val="24"/>
          <w:szCs w:val="24"/>
        </w:rPr>
        <w:t>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Boston, Massachusetts</w:t>
      </w:r>
      <w:r w:rsidRPr="00270EE6">
        <w:rPr>
          <w:rFonts w:ascii="Times New Roman" w:hAnsi="Times New Roman" w:cs="Times New Roman"/>
          <w:sz w:val="24"/>
          <w:szCs w:val="24"/>
        </w:rPr>
        <w:t>.</w:t>
      </w:r>
    </w:p>
    <w:p w:rsidR="00680463" w:rsidRDefault="00680463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D02BD5" w:rsidRDefault="00D02BD5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4C0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Emotional evaluators: A</w:t>
      </w:r>
      <w:r w:rsidRPr="00520519">
        <w:rPr>
          <w:rFonts w:ascii="Times New Roman" w:hAnsi="Times New Roman" w:cs="Times New Roman"/>
          <w:sz w:val="24"/>
          <w:szCs w:val="24"/>
        </w:rPr>
        <w:t xml:space="preserve"> theoretical model of emotions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519">
        <w:rPr>
          <w:rFonts w:ascii="Times New Roman" w:hAnsi="Times New Roman" w:cs="Times New Roman"/>
          <w:sz w:val="24"/>
          <w:szCs w:val="24"/>
        </w:rPr>
        <w:t>performance appraisal in organizations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EE6">
        <w:rPr>
          <w:rFonts w:ascii="Times New Roman" w:hAnsi="Times New Roman" w:cs="Times New Roman"/>
          <w:sz w:val="24"/>
          <w:szCs w:val="24"/>
        </w:rPr>
        <w:t xml:space="preserve"> </w:t>
      </w:r>
      <w:r w:rsidR="003B59CB">
        <w:rPr>
          <w:rFonts w:ascii="Times New Roman" w:hAnsi="Times New Roman" w:cs="Times New Roman"/>
          <w:sz w:val="24"/>
          <w:szCs w:val="24"/>
        </w:rPr>
        <w:t>Presented</w:t>
      </w:r>
      <w:r w:rsidRPr="00270EE6">
        <w:rPr>
          <w:rFonts w:ascii="Times New Roman" w:hAnsi="Times New Roman" w:cs="Times New Roman"/>
          <w:sz w:val="24"/>
          <w:szCs w:val="24"/>
        </w:rPr>
        <w:t xml:space="preserve"> 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Chicago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Illinois</w:t>
      </w:r>
      <w:r w:rsidRPr="00270EE6">
        <w:rPr>
          <w:rFonts w:ascii="Times New Roman" w:hAnsi="Times New Roman" w:cs="Times New Roman"/>
          <w:sz w:val="24"/>
          <w:szCs w:val="24"/>
        </w:rPr>
        <w:t>.</w:t>
      </w:r>
    </w:p>
    <w:p w:rsidR="00D02BD5" w:rsidRPr="00270EE6" w:rsidRDefault="00D02BD5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02BD5" w:rsidRDefault="00D02BD5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 xml:space="preserve">Gaspar, J. P., </w:t>
      </w: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>
        <w:rPr>
          <w:rFonts w:ascii="Times New Roman" w:hAnsi="Times New Roman" w:cs="Times New Roman"/>
          <w:sz w:val="24"/>
          <w:szCs w:val="24"/>
        </w:rPr>
        <w:t>, and Schweitzer, M. E.</w:t>
      </w:r>
      <w:r w:rsidRPr="00270EE6">
        <w:rPr>
          <w:rFonts w:ascii="Times New Roman" w:hAnsi="Times New Roman" w:cs="Times New Roman"/>
          <w:sz w:val="24"/>
          <w:szCs w:val="24"/>
        </w:rPr>
        <w:t xml:space="preserve"> </w:t>
      </w:r>
      <w:r w:rsidR="007C54C0">
        <w:rPr>
          <w:rFonts w:ascii="Times New Roman" w:hAnsi="Times New Roman" w:cs="Times New Roman"/>
          <w:sz w:val="24"/>
          <w:szCs w:val="24"/>
        </w:rPr>
        <w:t xml:space="preserve">(2018). </w:t>
      </w:r>
      <w:r w:rsidRPr="005C3F6C">
        <w:rPr>
          <w:rFonts w:ascii="Times New Roman" w:hAnsi="Times New Roman" w:cs="Times New Roman"/>
          <w:sz w:val="24"/>
          <w:szCs w:val="24"/>
        </w:rPr>
        <w:t xml:space="preserve">Fifty shades of deception: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C3F6C">
        <w:rPr>
          <w:rFonts w:ascii="Times New Roman" w:hAnsi="Times New Roman" w:cs="Times New Roman"/>
          <w:sz w:val="24"/>
          <w:szCs w:val="24"/>
        </w:rPr>
        <w:t>haracteristics and consequences of lying</w:t>
      </w:r>
      <w:r w:rsidRPr="00520519">
        <w:rPr>
          <w:rFonts w:ascii="Times New Roman" w:hAnsi="Times New Roman" w:cs="Times New Roman"/>
          <w:sz w:val="24"/>
          <w:szCs w:val="24"/>
        </w:rPr>
        <w:t xml:space="preserve">. </w:t>
      </w:r>
      <w:r w:rsidR="003B59CB">
        <w:rPr>
          <w:rFonts w:ascii="Times New Roman" w:hAnsi="Times New Roman" w:cs="Times New Roman"/>
          <w:sz w:val="24"/>
          <w:szCs w:val="24"/>
        </w:rPr>
        <w:t>Presented</w:t>
      </w:r>
      <w:r w:rsidRPr="00270EE6">
        <w:rPr>
          <w:rFonts w:ascii="Times New Roman" w:hAnsi="Times New Roman" w:cs="Times New Roman"/>
          <w:sz w:val="24"/>
          <w:szCs w:val="24"/>
        </w:rPr>
        <w:t xml:space="preserve"> 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Chicago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Illinois</w:t>
      </w:r>
      <w:r w:rsidRPr="00270EE6">
        <w:rPr>
          <w:rFonts w:ascii="Times New Roman" w:hAnsi="Times New Roman" w:cs="Times New Roman"/>
          <w:sz w:val="24"/>
          <w:szCs w:val="24"/>
        </w:rPr>
        <w:t>.</w:t>
      </w:r>
    </w:p>
    <w:p w:rsidR="00D02BD5" w:rsidRDefault="00D02BD5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02BD5" w:rsidRDefault="00D02BD5" w:rsidP="00810A0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 xml:space="preserve">Gaspar, J. P., </w:t>
      </w: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>
        <w:rPr>
          <w:rFonts w:ascii="Times New Roman" w:hAnsi="Times New Roman" w:cs="Times New Roman"/>
          <w:sz w:val="24"/>
          <w:szCs w:val="24"/>
        </w:rPr>
        <w:t>, and Schweitzer, M. E. (2018</w:t>
      </w:r>
      <w:r w:rsidRPr="00270EE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F6C">
        <w:rPr>
          <w:rFonts w:ascii="Times New Roman" w:hAnsi="Times New Roman" w:cs="Times New Roman"/>
          <w:sz w:val="24"/>
          <w:szCs w:val="24"/>
        </w:rPr>
        <w:t>he two fa</w:t>
      </w:r>
      <w:r>
        <w:rPr>
          <w:rFonts w:ascii="Times New Roman" w:hAnsi="Times New Roman" w:cs="Times New Roman"/>
          <w:sz w:val="24"/>
          <w:szCs w:val="24"/>
        </w:rPr>
        <w:t>ces of emotional intelligence: E</w:t>
      </w:r>
      <w:r w:rsidRPr="005C3F6C">
        <w:rPr>
          <w:rFonts w:ascii="Times New Roman" w:hAnsi="Times New Roman" w:cs="Times New Roman"/>
          <w:sz w:val="24"/>
          <w:szCs w:val="24"/>
        </w:rPr>
        <w:t>motional intellige</w:t>
      </w:r>
      <w:r>
        <w:rPr>
          <w:rFonts w:ascii="Times New Roman" w:hAnsi="Times New Roman" w:cs="Times New Roman"/>
          <w:sz w:val="24"/>
          <w:szCs w:val="24"/>
        </w:rPr>
        <w:t xml:space="preserve">nce &amp; deception in interactions. </w:t>
      </w:r>
      <w:r w:rsidR="003B59CB">
        <w:rPr>
          <w:rFonts w:ascii="Times New Roman" w:hAnsi="Times New Roman" w:cs="Times New Roman"/>
          <w:sz w:val="24"/>
          <w:szCs w:val="24"/>
        </w:rPr>
        <w:t>P</w:t>
      </w:r>
      <w:r w:rsidRPr="00270EE6">
        <w:rPr>
          <w:rFonts w:ascii="Times New Roman" w:hAnsi="Times New Roman" w:cs="Times New Roman"/>
          <w:sz w:val="24"/>
          <w:szCs w:val="24"/>
        </w:rPr>
        <w:t>resent</w:t>
      </w:r>
      <w:r w:rsidR="003B59CB">
        <w:rPr>
          <w:rFonts w:ascii="Times New Roman" w:hAnsi="Times New Roman" w:cs="Times New Roman"/>
          <w:sz w:val="24"/>
          <w:szCs w:val="24"/>
        </w:rPr>
        <w:t>ed</w:t>
      </w:r>
      <w:r w:rsidRPr="00270EE6">
        <w:rPr>
          <w:rFonts w:ascii="Times New Roman" w:hAnsi="Times New Roman" w:cs="Times New Roman"/>
          <w:sz w:val="24"/>
          <w:szCs w:val="24"/>
        </w:rPr>
        <w:t xml:space="preserve"> 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Chicago</w:t>
      </w:r>
      <w:r w:rsidRPr="0027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Illinois</w:t>
      </w:r>
      <w:r w:rsidRPr="00270EE6">
        <w:rPr>
          <w:rFonts w:ascii="Times New Roman" w:hAnsi="Times New Roman" w:cs="Times New Roman"/>
          <w:sz w:val="24"/>
          <w:szCs w:val="24"/>
        </w:rPr>
        <w:t>.</w:t>
      </w:r>
    </w:p>
    <w:p w:rsidR="00D02BD5" w:rsidRPr="00D02BD5" w:rsidRDefault="00D02BD5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70EE6" w:rsidRPr="00270EE6" w:rsidRDefault="00270EE6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 xml:space="preserve">Gaspar, J. P., </w:t>
      </w: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 w:rsidRPr="00270EE6">
        <w:rPr>
          <w:rFonts w:ascii="Times New Roman" w:hAnsi="Times New Roman" w:cs="Times New Roman"/>
          <w:sz w:val="24"/>
          <w:szCs w:val="24"/>
        </w:rPr>
        <w:t xml:space="preserve">, and Schweitzer, M. E. (2017). Understanding the link between emotional intelligence and deception: A theoretical model. </w:t>
      </w:r>
      <w:r w:rsidR="00616ED7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270EE6">
        <w:rPr>
          <w:rFonts w:ascii="Times New Roman" w:hAnsi="Times New Roman" w:cs="Times New Roman"/>
          <w:sz w:val="24"/>
          <w:szCs w:val="24"/>
        </w:rPr>
        <w:t>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>, Atlanta, Georgia.</w:t>
      </w:r>
    </w:p>
    <w:p w:rsidR="00270EE6" w:rsidRPr="00270EE6" w:rsidRDefault="00270EE6" w:rsidP="003B4D9F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> </w:t>
      </w:r>
    </w:p>
    <w:p w:rsidR="00270EE6" w:rsidRPr="00270EE6" w:rsidRDefault="00270EE6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 w:rsidRPr="00270EE6">
        <w:rPr>
          <w:rFonts w:ascii="Times New Roman" w:hAnsi="Times New Roman" w:cs="Times New Roman"/>
          <w:sz w:val="24"/>
          <w:szCs w:val="24"/>
        </w:rPr>
        <w:t xml:space="preserve">, Gaspar, J. P., and Barry, B. (2017). Feeling and deceiving: A Review and theoretical model of emotions and deception. </w:t>
      </w:r>
      <w:r w:rsidR="00616ED7">
        <w:rPr>
          <w:rFonts w:ascii="Times New Roman" w:hAnsi="Times New Roman" w:cs="Times New Roman"/>
          <w:sz w:val="24"/>
          <w:szCs w:val="24"/>
        </w:rPr>
        <w:t>Presented</w:t>
      </w:r>
      <w:r w:rsidRPr="00270EE6">
        <w:rPr>
          <w:rFonts w:ascii="Times New Roman" w:hAnsi="Times New Roman" w:cs="Times New Roman"/>
          <w:sz w:val="24"/>
          <w:szCs w:val="24"/>
        </w:rPr>
        <w:t xml:space="preserve"> at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>, Atlanta, Georgia.</w:t>
      </w:r>
    </w:p>
    <w:p w:rsidR="00270EE6" w:rsidRPr="00270EE6" w:rsidRDefault="00270EE6" w:rsidP="003B4D9F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> </w:t>
      </w:r>
    </w:p>
    <w:p w:rsidR="00270EE6" w:rsidRDefault="00270EE6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sz w:val="24"/>
          <w:szCs w:val="24"/>
        </w:rPr>
        <w:t xml:space="preserve">Gaspar, J. P., </w:t>
      </w: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 w:rsidRPr="00270EE6">
        <w:rPr>
          <w:rFonts w:ascii="Times New Roman" w:hAnsi="Times New Roman" w:cs="Times New Roman"/>
          <w:sz w:val="24"/>
          <w:szCs w:val="24"/>
        </w:rPr>
        <w:t xml:space="preserve">, and Schweitzer, M. E. (2017). </w:t>
      </w:r>
      <w:r w:rsidR="00750692">
        <w:rPr>
          <w:rFonts w:ascii="Times New Roman" w:hAnsi="Times New Roman" w:cs="Times New Roman"/>
          <w:sz w:val="24"/>
          <w:szCs w:val="24"/>
        </w:rPr>
        <w:t>Consequences of deception: A critical review and an integrative model</w:t>
      </w:r>
      <w:r w:rsidRPr="00270EE6">
        <w:rPr>
          <w:rFonts w:ascii="Times New Roman" w:hAnsi="Times New Roman" w:cs="Times New Roman"/>
          <w:sz w:val="24"/>
          <w:szCs w:val="24"/>
        </w:rPr>
        <w:t xml:space="preserve">. </w:t>
      </w:r>
      <w:r w:rsidR="00616ED7">
        <w:rPr>
          <w:rFonts w:ascii="Times New Roman" w:hAnsi="Times New Roman" w:cs="Times New Roman"/>
          <w:sz w:val="24"/>
          <w:szCs w:val="24"/>
        </w:rPr>
        <w:t>Presented at</w:t>
      </w:r>
      <w:r w:rsidRPr="00270EE6">
        <w:rPr>
          <w:rFonts w:ascii="Times New Roman" w:hAnsi="Times New Roman" w:cs="Times New Roman"/>
          <w:sz w:val="24"/>
          <w:szCs w:val="24"/>
        </w:rPr>
        <w:t xml:space="preserve"> the </w:t>
      </w:r>
      <w:r w:rsidRPr="00270EE6">
        <w:rPr>
          <w:rFonts w:ascii="Times New Roman" w:hAnsi="Times New Roman" w:cs="Times New Roman"/>
          <w:i/>
          <w:sz w:val="24"/>
          <w:szCs w:val="24"/>
        </w:rPr>
        <w:t>Annual Meeting of the Academy of Management</w:t>
      </w:r>
      <w:r w:rsidRPr="00270EE6">
        <w:rPr>
          <w:rFonts w:ascii="Times New Roman" w:hAnsi="Times New Roman" w:cs="Times New Roman"/>
          <w:sz w:val="24"/>
          <w:szCs w:val="24"/>
        </w:rPr>
        <w:t>, Atlanta, Georgia.</w:t>
      </w:r>
    </w:p>
    <w:p w:rsidR="00270EE6" w:rsidRDefault="00270EE6" w:rsidP="003B4D9F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2DE4" w:rsidRDefault="00270EE6" w:rsidP="00810A09">
      <w:pPr>
        <w:shd w:val="clear" w:color="auto" w:fill="FFFFFF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70EE6">
        <w:rPr>
          <w:rFonts w:ascii="Times New Roman" w:hAnsi="Times New Roman" w:cs="Times New Roman"/>
          <w:b/>
          <w:sz w:val="24"/>
          <w:szCs w:val="24"/>
        </w:rPr>
        <w:t>Methasani,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3FB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Gaspar, J. P. </w:t>
      </w:r>
      <w:r w:rsidRPr="00270EE6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0EE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1B61">
        <w:rPr>
          <w:rFonts w:ascii="Times New Roman" w:hAnsi="Times New Roman" w:cs="Times New Roman"/>
          <w:sz w:val="24"/>
          <w:szCs w:val="24"/>
        </w:rPr>
        <w:t>interpersonal emotion deception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EE6">
        <w:rPr>
          <w:rFonts w:ascii="Times New Roman" w:hAnsi="Times New Roman" w:cs="Times New Roman"/>
          <w:sz w:val="24"/>
          <w:szCs w:val="24"/>
        </w:rPr>
        <w:t xml:space="preserve"> </w:t>
      </w:r>
      <w:r w:rsidR="00EA3FBB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270EE6">
        <w:rPr>
          <w:rFonts w:ascii="Times New Roman" w:hAnsi="Times New Roman" w:cs="Times New Roman"/>
          <w:sz w:val="24"/>
          <w:szCs w:val="24"/>
        </w:rPr>
        <w:t>at the </w:t>
      </w:r>
      <w:r w:rsidRPr="00EA3FBB">
        <w:rPr>
          <w:rFonts w:ascii="Times New Roman" w:hAnsi="Times New Roman" w:cs="Times New Roman"/>
          <w:i/>
          <w:sz w:val="24"/>
          <w:szCs w:val="24"/>
        </w:rPr>
        <w:t>I</w:t>
      </w:r>
      <w:r w:rsidR="00EA3FBB" w:rsidRPr="00EA3FBB">
        <w:rPr>
          <w:rFonts w:ascii="Times New Roman" w:hAnsi="Times New Roman" w:cs="Times New Roman"/>
          <w:i/>
          <w:sz w:val="24"/>
          <w:szCs w:val="24"/>
        </w:rPr>
        <w:t xml:space="preserve">nternational </w:t>
      </w:r>
      <w:r w:rsidRPr="00EA3FBB">
        <w:rPr>
          <w:rFonts w:ascii="Times New Roman" w:hAnsi="Times New Roman" w:cs="Times New Roman"/>
          <w:i/>
          <w:sz w:val="24"/>
          <w:szCs w:val="24"/>
        </w:rPr>
        <w:t>A</w:t>
      </w:r>
      <w:r w:rsidR="00EA3FBB" w:rsidRPr="00EA3FBB">
        <w:rPr>
          <w:rFonts w:ascii="Times New Roman" w:hAnsi="Times New Roman" w:cs="Times New Roman"/>
          <w:i/>
          <w:sz w:val="24"/>
          <w:szCs w:val="24"/>
        </w:rPr>
        <w:t xml:space="preserve">ssociation for </w:t>
      </w:r>
      <w:r w:rsidRPr="00EA3FBB">
        <w:rPr>
          <w:rFonts w:ascii="Times New Roman" w:hAnsi="Times New Roman" w:cs="Times New Roman"/>
          <w:i/>
          <w:sz w:val="24"/>
          <w:szCs w:val="24"/>
        </w:rPr>
        <w:t>C</w:t>
      </w:r>
      <w:r w:rsidR="00EA3FBB" w:rsidRPr="00EA3FBB">
        <w:rPr>
          <w:rFonts w:ascii="Times New Roman" w:hAnsi="Times New Roman" w:cs="Times New Roman"/>
          <w:i/>
          <w:sz w:val="24"/>
          <w:szCs w:val="24"/>
        </w:rPr>
        <w:t xml:space="preserve">onflict </w:t>
      </w:r>
      <w:r w:rsidRPr="00EA3FBB">
        <w:rPr>
          <w:rFonts w:ascii="Times New Roman" w:hAnsi="Times New Roman" w:cs="Times New Roman"/>
          <w:i/>
          <w:sz w:val="24"/>
          <w:szCs w:val="24"/>
        </w:rPr>
        <w:t>M</w:t>
      </w:r>
      <w:r w:rsidR="00EA3FBB" w:rsidRPr="00EA3FBB">
        <w:rPr>
          <w:rFonts w:ascii="Times New Roman" w:hAnsi="Times New Roman" w:cs="Times New Roman"/>
          <w:i/>
          <w:sz w:val="24"/>
          <w:szCs w:val="24"/>
        </w:rPr>
        <w:t>anagement</w:t>
      </w:r>
      <w:r>
        <w:rPr>
          <w:rFonts w:ascii="Times New Roman" w:hAnsi="Times New Roman" w:cs="Times New Roman"/>
          <w:sz w:val="24"/>
          <w:szCs w:val="24"/>
        </w:rPr>
        <w:t>, New York, N</w:t>
      </w:r>
      <w:r w:rsidR="00810A09">
        <w:rPr>
          <w:rFonts w:ascii="Times New Roman" w:hAnsi="Times New Roman" w:cs="Times New Roman"/>
          <w:sz w:val="24"/>
          <w:szCs w:val="24"/>
        </w:rPr>
        <w:t>ew York.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19" w:rsidRDefault="00520519" w:rsidP="00EA3F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C71" w:rsidRPr="006D040B" w:rsidRDefault="00FE0C71" w:rsidP="00AD30FC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172">
        <w:rPr>
          <w:rFonts w:ascii="Times New Roman" w:hAnsi="Times New Roman" w:cs="Times New Roman"/>
          <w:b/>
          <w:color w:val="000000"/>
          <w:sz w:val="24"/>
          <w:szCs w:val="24"/>
        </w:rPr>
        <w:t>TEACHING EXPERIENCE</w:t>
      </w:r>
      <w:r w:rsidR="00B8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UCONN</w:t>
      </w:r>
    </w:p>
    <w:p w:rsidR="00AD30FC" w:rsidRDefault="00AD30FC" w:rsidP="00AD30FC">
      <w:pPr>
        <w:pStyle w:val="Achievement"/>
        <w:numPr>
          <w:ilvl w:val="0"/>
          <w:numId w:val="0"/>
        </w:numPr>
        <w:spacing w:after="0" w:line="264" w:lineRule="auto"/>
        <w:jc w:val="left"/>
        <w:rPr>
          <w:rFonts w:ascii="Times New Roman" w:eastAsia="Garamond" w:hAnsi="Times New Roman"/>
          <w:color w:val="000000"/>
          <w:kern w:val="28"/>
          <w:sz w:val="24"/>
          <w:szCs w:val="24"/>
        </w:rPr>
      </w:pPr>
    </w:p>
    <w:p w:rsidR="001E0C84" w:rsidRPr="001E0C84" w:rsidRDefault="001E0C84" w:rsidP="005F163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BD67FD">
        <w:rPr>
          <w:rFonts w:ascii="Times New Roman" w:hAnsi="Times New Roman"/>
          <w:sz w:val="24"/>
        </w:rPr>
        <w:t xml:space="preserve">*Note: </w:t>
      </w:r>
      <w:r w:rsidR="000E16BB" w:rsidRPr="00BD67FD">
        <w:rPr>
          <w:rFonts w:ascii="Times New Roman" w:hAnsi="Times New Roman"/>
          <w:sz w:val="24"/>
        </w:rPr>
        <w:t xml:space="preserve">For ease of calculation, </w:t>
      </w:r>
      <w:r w:rsidRPr="00BD67FD">
        <w:rPr>
          <w:rFonts w:ascii="Times New Roman" w:hAnsi="Times New Roman"/>
          <w:sz w:val="24"/>
        </w:rPr>
        <w:t xml:space="preserve">I report my median teaching evaluations for </w:t>
      </w:r>
      <w:r w:rsidR="000E16BB" w:rsidRPr="00BD67FD">
        <w:rPr>
          <w:rFonts w:ascii="Times New Roman" w:hAnsi="Times New Roman"/>
          <w:sz w:val="24"/>
        </w:rPr>
        <w:t>all SET questions about my teaching ability</w:t>
      </w:r>
      <w:r w:rsidRPr="00BD67FD">
        <w:rPr>
          <w:rFonts w:ascii="Times New Roman" w:hAnsi="Times New Roman"/>
          <w:sz w:val="24"/>
        </w:rPr>
        <w:t xml:space="preserve">. My mean </w:t>
      </w:r>
      <w:r w:rsidR="00022D21" w:rsidRPr="00BD67FD">
        <w:rPr>
          <w:rFonts w:ascii="Times New Roman" w:hAnsi="Times New Roman"/>
          <w:sz w:val="24"/>
        </w:rPr>
        <w:t xml:space="preserve">scores </w:t>
      </w:r>
      <w:r w:rsidRPr="00BD67FD">
        <w:rPr>
          <w:rFonts w:ascii="Times New Roman" w:hAnsi="Times New Roman"/>
          <w:sz w:val="24"/>
        </w:rPr>
        <w:t xml:space="preserve">across </w:t>
      </w:r>
      <w:r w:rsidR="00022D21" w:rsidRPr="00BD67FD">
        <w:rPr>
          <w:rFonts w:ascii="Times New Roman" w:hAnsi="Times New Roman"/>
          <w:sz w:val="24"/>
        </w:rPr>
        <w:t xml:space="preserve">all </w:t>
      </w:r>
      <w:r w:rsidR="00A62019">
        <w:rPr>
          <w:rFonts w:ascii="Times New Roman" w:hAnsi="Times New Roman"/>
          <w:sz w:val="24"/>
        </w:rPr>
        <w:t>categories/classes are</w:t>
      </w:r>
      <w:r w:rsidRPr="00BD67FD">
        <w:rPr>
          <w:rFonts w:ascii="Times New Roman" w:hAnsi="Times New Roman"/>
          <w:sz w:val="24"/>
        </w:rPr>
        <w:t xml:space="preserve"> consistently ≥ 4.</w:t>
      </w:r>
      <w:r w:rsidR="00197530">
        <w:rPr>
          <w:rFonts w:ascii="Times New Roman" w:hAnsi="Times New Roman"/>
          <w:sz w:val="24"/>
        </w:rPr>
        <w:t>5</w:t>
      </w:r>
      <w:r w:rsidR="00022D21" w:rsidRPr="00BD67FD">
        <w:rPr>
          <w:rFonts w:ascii="Times New Roman" w:hAnsi="Times New Roman"/>
          <w:sz w:val="24"/>
        </w:rPr>
        <w:t>/5.0 and above the Department, School, and University average.</w:t>
      </w:r>
      <w:r w:rsidR="00022D21">
        <w:rPr>
          <w:rFonts w:ascii="Times New Roman" w:hAnsi="Times New Roman"/>
          <w:sz w:val="24"/>
        </w:rPr>
        <w:t xml:space="preserve"> </w:t>
      </w:r>
    </w:p>
    <w:p w:rsidR="001E0C84" w:rsidRDefault="001E0C84" w:rsidP="005F1638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</w:pPr>
    </w:p>
    <w:p w:rsidR="005B088A" w:rsidRDefault="005B088A" w:rsidP="005B088A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5F1638">
        <w:rPr>
          <w:rFonts w:ascii="Times New Roman" w:hAnsi="Times New Roman"/>
          <w:sz w:val="24"/>
        </w:rPr>
        <w:lastRenderedPageBreak/>
        <w:t xml:space="preserve">Managing Organizations (MGMT 5138, MBA </w:t>
      </w:r>
      <w:r w:rsidR="005F1638" w:rsidRPr="005F1638">
        <w:rPr>
          <w:rFonts w:ascii="Times New Roman" w:hAnsi="Times New Roman"/>
          <w:sz w:val="24"/>
        </w:rPr>
        <w:t>core</w:t>
      </w:r>
      <w:r w:rsidR="00D31146">
        <w:rPr>
          <w:rFonts w:ascii="Times New Roman" w:hAnsi="Times New Roman"/>
          <w:sz w:val="24"/>
        </w:rPr>
        <w:t xml:space="preserve"> course</w:t>
      </w:r>
      <w:r w:rsidRPr="005F1638">
        <w:rPr>
          <w:rFonts w:ascii="Times New Roman" w:hAnsi="Times New Roman"/>
          <w:sz w:val="24"/>
        </w:rPr>
        <w:t>)</w:t>
      </w:r>
    </w:p>
    <w:p w:rsidR="00937636" w:rsidRPr="005F1638" w:rsidRDefault="00937636" w:rsidP="00937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Spring 2022: online, 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median teaching evaluations = </w:t>
      </w:r>
      <w:r w:rsidR="008840AA">
        <w:rPr>
          <w:rFonts w:ascii="Times New Roman" w:eastAsia="Garamond" w:hAnsi="Times New Roman"/>
          <w:color w:val="000000"/>
          <w:kern w:val="28"/>
          <w:szCs w:val="24"/>
        </w:rPr>
        <w:t>5.0/5.0</w:t>
      </w:r>
      <w:r>
        <w:rPr>
          <w:rFonts w:ascii="Times New Roman" w:eastAsia="Garamond" w:hAnsi="Times New Roman"/>
          <w:color w:val="000000"/>
          <w:kern w:val="28"/>
          <w:szCs w:val="24"/>
        </w:rPr>
        <w:t xml:space="preserve"> for all categories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, n=46</w:t>
      </w:r>
    </w:p>
    <w:p w:rsidR="00937636" w:rsidRPr="005F1638" w:rsidRDefault="00937636" w:rsidP="00937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Fall 2021: online, 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median teaching evaluations = 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>5</w:t>
      </w:r>
      <w:r>
        <w:rPr>
          <w:rFonts w:ascii="Times New Roman" w:eastAsia="Garamond" w:hAnsi="Times New Roman"/>
          <w:color w:val="000000"/>
          <w:kern w:val="28"/>
          <w:szCs w:val="24"/>
        </w:rPr>
        <w:t>.0/5.0 for all categories</w:t>
      </w:r>
      <w:r w:rsidR="004C52CC">
        <w:rPr>
          <w:rFonts w:ascii="Times New Roman" w:eastAsia="Garamond" w:hAnsi="Times New Roman" w:cs="Times New Roman"/>
          <w:color w:val="000000"/>
          <w:kern w:val="28"/>
          <w:szCs w:val="24"/>
        </w:rPr>
        <w:t>, n=35</w:t>
      </w:r>
    </w:p>
    <w:p w:rsidR="00131478" w:rsidRPr="005F1638" w:rsidRDefault="00131478" w:rsidP="001314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Fall 2021: hybrid, 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median teaching evaluations = </w:t>
      </w:r>
      <w:r w:rsidR="004C52CC" w:rsidRPr="005B088A">
        <w:rPr>
          <w:rFonts w:ascii="Times New Roman" w:eastAsia="Garamond" w:hAnsi="Times New Roman"/>
          <w:color w:val="000000"/>
          <w:kern w:val="28"/>
          <w:szCs w:val="24"/>
        </w:rPr>
        <w:t>5</w:t>
      </w:r>
      <w:r w:rsidR="004C52CC">
        <w:rPr>
          <w:rFonts w:ascii="Times New Roman" w:eastAsia="Garamond" w:hAnsi="Times New Roman"/>
          <w:color w:val="000000"/>
          <w:kern w:val="28"/>
          <w:szCs w:val="24"/>
        </w:rPr>
        <w:t>.0/5.0 for all categories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, n=</w:t>
      </w:r>
      <w:r w:rsidR="004C52CC">
        <w:rPr>
          <w:rFonts w:ascii="Times New Roman" w:eastAsia="Garamond" w:hAnsi="Times New Roman" w:cs="Times New Roman"/>
          <w:color w:val="000000"/>
          <w:kern w:val="28"/>
          <w:szCs w:val="24"/>
        </w:rPr>
        <w:t>31</w:t>
      </w:r>
    </w:p>
    <w:p w:rsidR="005F1638" w:rsidRPr="005F1638" w:rsidRDefault="005F1638" w:rsidP="005F16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Summer 2021: 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online, median teaching evaluations = </w:t>
      </w:r>
      <w:r w:rsidR="000E16BB" w:rsidRPr="005B088A">
        <w:rPr>
          <w:rFonts w:ascii="Times New Roman" w:eastAsia="Garamond" w:hAnsi="Times New Roman"/>
          <w:color w:val="000000"/>
          <w:kern w:val="28"/>
          <w:szCs w:val="24"/>
        </w:rPr>
        <w:t>5</w:t>
      </w:r>
      <w:r w:rsidR="000E16BB">
        <w:rPr>
          <w:rFonts w:ascii="Times New Roman" w:eastAsia="Garamond" w:hAnsi="Times New Roman"/>
          <w:color w:val="000000"/>
          <w:kern w:val="28"/>
          <w:szCs w:val="24"/>
        </w:rPr>
        <w:t>.0/5.0 for all categories</w:t>
      </w:r>
      <w:r w:rsidR="000E16BB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, 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n=</w:t>
      </w:r>
      <w:r w:rsidR="00131478">
        <w:rPr>
          <w:rFonts w:ascii="Times New Roman" w:eastAsia="Garamond" w:hAnsi="Times New Roman" w:cs="Times New Roman"/>
          <w:color w:val="000000"/>
          <w:kern w:val="28"/>
          <w:szCs w:val="24"/>
        </w:rPr>
        <w:t>15</w:t>
      </w:r>
    </w:p>
    <w:p w:rsidR="005F1638" w:rsidRPr="005F1638" w:rsidRDefault="005F1638" w:rsidP="005F16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Cs w:val="24"/>
        </w:rPr>
        <w:t>Summer 2021: online,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median teaching evaluations = </w:t>
      </w:r>
      <w:r w:rsidR="000E16BB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4.96/5.0 </w:t>
      </w:r>
      <w:r w:rsidR="000E16BB">
        <w:rPr>
          <w:rFonts w:ascii="Times New Roman" w:eastAsia="Garamond" w:hAnsi="Times New Roman"/>
          <w:color w:val="000000"/>
          <w:kern w:val="28"/>
          <w:szCs w:val="24"/>
        </w:rPr>
        <w:t>for all categories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, n=</w:t>
      </w:r>
      <w:r w:rsidR="00131478">
        <w:rPr>
          <w:rFonts w:ascii="Times New Roman" w:eastAsia="Garamond" w:hAnsi="Times New Roman" w:cs="Times New Roman"/>
          <w:color w:val="000000"/>
          <w:kern w:val="28"/>
          <w:szCs w:val="24"/>
        </w:rPr>
        <w:t>37</w:t>
      </w:r>
    </w:p>
    <w:p w:rsidR="00927EB8" w:rsidRPr="005F1638" w:rsidRDefault="00927EB8" w:rsidP="00927E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Spring 2021: online, median teaching evaluations = </w:t>
      </w:r>
      <w:r w:rsidR="00A5735E" w:rsidRPr="005B088A">
        <w:rPr>
          <w:rFonts w:ascii="Times New Roman" w:eastAsia="Garamond" w:hAnsi="Times New Roman"/>
          <w:color w:val="000000"/>
          <w:kern w:val="28"/>
          <w:szCs w:val="24"/>
        </w:rPr>
        <w:t>5</w:t>
      </w:r>
      <w:r w:rsidR="00A5735E">
        <w:rPr>
          <w:rFonts w:ascii="Times New Roman" w:eastAsia="Garamond" w:hAnsi="Times New Roman"/>
          <w:color w:val="000000"/>
          <w:kern w:val="28"/>
          <w:szCs w:val="24"/>
        </w:rPr>
        <w:t>.0/5.0 for all categories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, n=43</w:t>
      </w:r>
    </w:p>
    <w:p w:rsidR="00927EB8" w:rsidRPr="005F163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Winter 2021: online, median teaching evaluations = </w:t>
      </w:r>
      <w:r w:rsidR="00A045AE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5.0/5.0 for all categories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, n=22</w:t>
      </w:r>
    </w:p>
    <w:p w:rsidR="00927EB8" w:rsidRPr="005F1638" w:rsidRDefault="00927EB8" w:rsidP="00927E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Fall 2020: online, median teaching evaluations = 5.0/5.0 for all categories, n=40</w:t>
      </w:r>
    </w:p>
    <w:p w:rsidR="00927EB8" w:rsidRPr="005F163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Summer 2020: online, median teaching evaluations = 5.0/5.0 for all categories, n=28</w:t>
      </w:r>
    </w:p>
    <w:p w:rsidR="00927EB8" w:rsidRPr="005F163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Summer 2020: online, median teaching evaluations = 5.0/5.0 for all categories, n=19</w:t>
      </w:r>
    </w:p>
    <w:p w:rsidR="005B088A" w:rsidRPr="005F1638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Spring 2020: hybrid, median teaching evaluations = 5</w:t>
      </w:r>
      <w:r w:rsidR="00AA0B7D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.0/5.0 for all categories, n=27</w:t>
      </w:r>
    </w:p>
    <w:p w:rsidR="005B088A" w:rsidRPr="005F1638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1638">
        <w:rPr>
          <w:rFonts w:ascii="Times New Roman" w:hAnsi="Times New Roman" w:cs="Times New Roman"/>
          <w:szCs w:val="24"/>
        </w:rPr>
        <w:t xml:space="preserve">Fall 2019: </w:t>
      </w:r>
      <w:r w:rsidR="00AA0B7D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hybrid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, median teaching evaluations = 5</w:t>
      </w:r>
      <w:r w:rsidR="00AA0B7D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.0/5.0 for all categories, n=29</w:t>
      </w:r>
    </w:p>
    <w:p w:rsidR="005B088A" w:rsidRPr="005F1638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Spring 2019: on-campus, median teaching evaluations = 5</w:t>
      </w:r>
      <w:r w:rsidR="00AA0B7D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.0/5.0 for all categories, n=30</w:t>
      </w:r>
    </w:p>
    <w:p w:rsidR="005B088A" w:rsidRPr="005F1638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 w:cs="Times New Roman"/>
          <w:color w:val="000000"/>
          <w:kern w:val="28"/>
          <w:szCs w:val="24"/>
        </w:rPr>
      </w:pP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Fall 2018: on-campus, median teaching evaluations = 5</w:t>
      </w:r>
      <w:r w:rsidR="00AA0B7D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>.0/5.0 for all categories, n=36</w:t>
      </w:r>
    </w:p>
    <w:p w:rsidR="005B088A" w:rsidRPr="005F1638" w:rsidRDefault="005B088A" w:rsidP="005B088A">
      <w:pPr>
        <w:spacing w:after="0" w:line="240" w:lineRule="auto"/>
        <w:rPr>
          <w:rFonts w:ascii="Times New Roman" w:eastAsia="Garamond" w:hAnsi="Times New Roman"/>
          <w:color w:val="000000"/>
          <w:kern w:val="28"/>
          <w:sz w:val="24"/>
          <w:szCs w:val="24"/>
        </w:rPr>
      </w:pPr>
    </w:p>
    <w:p w:rsidR="005B088A" w:rsidRPr="005F1638" w:rsidRDefault="005B088A" w:rsidP="005B088A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eastAsia="Garamond" w:hAnsi="Times New Roman"/>
          <w:color w:val="000000"/>
          <w:kern w:val="28"/>
          <w:sz w:val="24"/>
          <w:szCs w:val="24"/>
        </w:rPr>
      </w:pPr>
      <w:r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Negotiation Strategies (MGMT 5674; MBA </w:t>
      </w:r>
      <w:r w:rsidR="005F1638"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>elective</w:t>
      </w:r>
      <w:r w:rsidR="00D31146"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 course</w:t>
      </w:r>
      <w:r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>)</w:t>
      </w:r>
    </w:p>
    <w:p w:rsidR="00937636" w:rsidRDefault="00937636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>
        <w:rPr>
          <w:rFonts w:ascii="Times New Roman" w:eastAsia="Garamond" w:hAnsi="Times New Roman"/>
          <w:color w:val="000000"/>
          <w:kern w:val="28"/>
          <w:szCs w:val="24"/>
        </w:rPr>
        <w:t xml:space="preserve">Spring 2022: </w:t>
      </w:r>
      <w:r w:rsidR="0057209C">
        <w:rPr>
          <w:rFonts w:ascii="Times New Roman" w:eastAsia="Garamond" w:hAnsi="Times New Roman" w:cs="Times New Roman"/>
          <w:color w:val="000000"/>
          <w:kern w:val="28"/>
          <w:szCs w:val="24"/>
        </w:rPr>
        <w:t>online,</w:t>
      </w:r>
      <w:r w:rsidR="0057209C"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median teaching evaluations = </w:t>
      </w:r>
      <w:r w:rsidR="008840AA">
        <w:rPr>
          <w:rFonts w:ascii="Times New Roman" w:eastAsia="Garamond" w:hAnsi="Times New Roman" w:cs="Times New Roman"/>
          <w:color w:val="000000"/>
          <w:kern w:val="28"/>
          <w:szCs w:val="24"/>
        </w:rPr>
        <w:t>5.0/5.0 for all categories</w:t>
      </w:r>
      <w:r w:rsidR="0057209C">
        <w:rPr>
          <w:rFonts w:ascii="Times New Roman" w:eastAsia="Garamond" w:hAnsi="Times New Roman" w:cs="Times New Roman"/>
          <w:color w:val="000000"/>
          <w:kern w:val="28"/>
          <w:szCs w:val="24"/>
        </w:rPr>
        <w:t>, n=46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Spring 2020: hybrid, median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categories, n=43</w:t>
      </w:r>
    </w:p>
    <w:p w:rsidR="005B088A" w:rsidRDefault="005B088A" w:rsidP="00DB5C1B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D31146" w:rsidRPr="005F1638" w:rsidRDefault="00D31146" w:rsidP="00D31146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eastAsia="Garamond" w:hAnsi="Times New Roman"/>
          <w:color w:val="000000"/>
          <w:kern w:val="28"/>
          <w:sz w:val="24"/>
          <w:szCs w:val="24"/>
        </w:rPr>
      </w:pPr>
      <w:r>
        <w:rPr>
          <w:rFonts w:ascii="Times New Roman" w:eastAsia="Garamond" w:hAnsi="Times New Roman"/>
          <w:color w:val="000000"/>
          <w:kern w:val="28"/>
          <w:sz w:val="24"/>
          <w:szCs w:val="24"/>
        </w:rPr>
        <w:t>Emotional Intelligence at Work</w:t>
      </w:r>
      <w:r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 (MGMT</w:t>
      </w:r>
      <w:r w:rsidR="00B81866"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 </w:t>
      </w:r>
      <w:r w:rsidR="00AA388C">
        <w:rPr>
          <w:rFonts w:ascii="Times New Roman" w:eastAsia="Garamond" w:hAnsi="Times New Roman"/>
          <w:color w:val="000000"/>
          <w:kern w:val="28"/>
          <w:sz w:val="24"/>
          <w:szCs w:val="24"/>
        </w:rPr>
        <w:t>5894</w:t>
      </w:r>
      <w:r w:rsidR="00810095"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; </w:t>
      </w:r>
      <w:r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>MBA elective</w:t>
      </w:r>
      <w:r>
        <w:rPr>
          <w:rFonts w:ascii="Times New Roman" w:eastAsia="Garamond" w:hAnsi="Times New Roman"/>
          <w:color w:val="000000"/>
          <w:kern w:val="28"/>
          <w:sz w:val="24"/>
          <w:szCs w:val="24"/>
        </w:rPr>
        <w:t xml:space="preserve"> course</w:t>
      </w:r>
      <w:r w:rsidRPr="005F1638">
        <w:rPr>
          <w:rFonts w:ascii="Times New Roman" w:eastAsia="Garamond" w:hAnsi="Times New Roman"/>
          <w:color w:val="000000"/>
          <w:kern w:val="28"/>
          <w:sz w:val="24"/>
          <w:szCs w:val="24"/>
        </w:rPr>
        <w:t>)</w:t>
      </w:r>
    </w:p>
    <w:p w:rsidR="00D31146" w:rsidRDefault="00D31146" w:rsidP="00D311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>
        <w:rPr>
          <w:rFonts w:ascii="Times New Roman" w:eastAsia="Garamond" w:hAnsi="Times New Roman"/>
          <w:color w:val="000000"/>
          <w:kern w:val="28"/>
          <w:szCs w:val="24"/>
        </w:rPr>
        <w:t>Winter 202</w:t>
      </w:r>
      <w:r w:rsidR="00DA2AE6">
        <w:rPr>
          <w:rFonts w:ascii="Times New Roman" w:eastAsia="Garamond" w:hAnsi="Times New Roman"/>
          <w:color w:val="000000"/>
          <w:kern w:val="28"/>
          <w:szCs w:val="24"/>
        </w:rPr>
        <w:t>2</w:t>
      </w:r>
      <w:r>
        <w:rPr>
          <w:rFonts w:ascii="Times New Roman" w:eastAsia="Garamond" w:hAnsi="Times New Roman"/>
          <w:color w:val="000000"/>
          <w:kern w:val="28"/>
          <w:szCs w:val="24"/>
        </w:rPr>
        <w:t xml:space="preserve">: 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online,</w:t>
      </w:r>
      <w:r w:rsidRPr="005F1638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median teaching evaluations = 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>TBD, n=</w:t>
      </w:r>
      <w:r w:rsidR="00DA2AE6">
        <w:rPr>
          <w:rFonts w:ascii="Times New Roman" w:eastAsia="Garamond" w:hAnsi="Times New Roman" w:cs="Times New Roman"/>
          <w:color w:val="000000"/>
          <w:kern w:val="28"/>
          <w:szCs w:val="24"/>
        </w:rPr>
        <w:t>43</w:t>
      </w:r>
    </w:p>
    <w:p w:rsidR="00D31146" w:rsidRDefault="00D31146" w:rsidP="00DB5C1B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B088A" w:rsidRDefault="005B088A" w:rsidP="00DB5C1B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5C477C">
        <w:rPr>
          <w:rFonts w:ascii="Times New Roman" w:hAnsi="Times New Roman"/>
          <w:sz w:val="24"/>
        </w:rPr>
        <w:t>Managerial and Interpersonal Behavior</w:t>
      </w:r>
      <w:r>
        <w:rPr>
          <w:rFonts w:ascii="Times New Roman" w:hAnsi="Times New Roman"/>
          <w:sz w:val="24"/>
        </w:rPr>
        <w:t xml:space="preserve"> (MGMT 310</w:t>
      </w:r>
      <w:r w:rsidRPr="005F1638">
        <w:rPr>
          <w:rFonts w:ascii="Times New Roman" w:hAnsi="Times New Roman"/>
          <w:sz w:val="24"/>
        </w:rPr>
        <w:t>1, upper-level undergrad course)</w:t>
      </w:r>
    </w:p>
    <w:p w:rsidR="00937636" w:rsidRPr="00937636" w:rsidRDefault="00937636" w:rsidP="001314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 w:rsidRPr="00937636">
        <w:rPr>
          <w:rFonts w:ascii="Times New Roman" w:eastAsia="Garamond" w:hAnsi="Times New Roman"/>
          <w:color w:val="000000"/>
          <w:kern w:val="28"/>
          <w:szCs w:val="24"/>
        </w:rPr>
        <w:t>Spring 2022:</w:t>
      </w:r>
      <w:r>
        <w:rPr>
          <w:rFonts w:ascii="Times New Roman" w:eastAsia="Garamond" w:hAnsi="Times New Roman"/>
          <w:color w:val="000000"/>
          <w:kern w:val="28"/>
          <w:szCs w:val="24"/>
        </w:rPr>
        <w:t xml:space="preserve"> </w:t>
      </w:r>
      <w:r w:rsidR="0057209C">
        <w:rPr>
          <w:rFonts w:ascii="Times New Roman" w:hAnsi="Times New Roman" w:cs="Times New Roman"/>
        </w:rPr>
        <w:t>on-campus</w:t>
      </w:r>
      <w:r w:rsidR="0057209C" w:rsidRPr="005B088A">
        <w:rPr>
          <w:rFonts w:ascii="Times New Roman" w:hAnsi="Times New Roman" w:cs="Times New Roman"/>
        </w:rPr>
        <w:t>,</w:t>
      </w:r>
      <w:r w:rsidR="0057209C"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median teaching evaluations = </w:t>
      </w:r>
      <w:r w:rsidR="008840AA">
        <w:rPr>
          <w:rFonts w:ascii="Times New Roman" w:eastAsia="Garamond" w:hAnsi="Times New Roman"/>
          <w:color w:val="000000"/>
          <w:kern w:val="28"/>
          <w:szCs w:val="24"/>
        </w:rPr>
        <w:t>5.05.0</w:t>
      </w:r>
      <w:r w:rsidR="0057209C">
        <w:rPr>
          <w:rFonts w:ascii="Times New Roman" w:eastAsia="Garamond" w:hAnsi="Times New Roman"/>
          <w:color w:val="000000"/>
          <w:kern w:val="28"/>
          <w:szCs w:val="24"/>
        </w:rPr>
        <w:t>, n=41</w:t>
      </w:r>
    </w:p>
    <w:p w:rsidR="00131478" w:rsidRPr="005B088A" w:rsidRDefault="00131478" w:rsidP="00131478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Fall 20</w:t>
      </w:r>
      <w:r>
        <w:rPr>
          <w:rFonts w:ascii="Times New Roman" w:eastAsia="Garamond" w:hAnsi="Times New Roman"/>
          <w:color w:val="000000"/>
          <w:kern w:val="28"/>
          <w:szCs w:val="24"/>
        </w:rPr>
        <w:t>21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>:</w:t>
      </w:r>
      <w:r w:rsidRPr="005B0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on-campus</w:t>
      </w:r>
      <w:r w:rsidRPr="005B088A">
        <w:rPr>
          <w:rFonts w:ascii="Times New Roman" w:hAnsi="Times New Roman" w:cs="Times New Roman"/>
        </w:rPr>
        <w:t>,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median teaching evaluations = </w:t>
      </w:r>
      <w:r w:rsidR="00906DD8">
        <w:rPr>
          <w:rFonts w:ascii="Times New Roman" w:eastAsia="Garamond" w:hAnsi="Times New Roman" w:cs="Times New Roman"/>
          <w:color w:val="000000"/>
          <w:kern w:val="28"/>
          <w:szCs w:val="24"/>
        </w:rPr>
        <w:t>5.0/5.0</w:t>
      </w:r>
      <w:r>
        <w:rPr>
          <w:rFonts w:ascii="Times New Roman" w:eastAsia="Garamond" w:hAnsi="Times New Roman"/>
          <w:color w:val="000000"/>
          <w:kern w:val="28"/>
          <w:szCs w:val="24"/>
        </w:rPr>
        <w:t>, n=38</w:t>
      </w:r>
    </w:p>
    <w:p w:rsidR="00927EB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Pr="005B088A">
        <w:rPr>
          <w:rFonts w:ascii="Times New Roman" w:hAnsi="Times New Roman" w:cs="Times New Roman"/>
        </w:rPr>
        <w:t>: online</w:t>
      </w:r>
      <w:r>
        <w:rPr>
          <w:rFonts w:ascii="Times New Roman" w:hAnsi="Times New Roman" w:cs="Times New Roman"/>
        </w:rPr>
        <w:t xml:space="preserve">, </w:t>
      </w:r>
      <w:r w:rsidRPr="005B088A">
        <w:rPr>
          <w:rFonts w:ascii="Times New Roman" w:eastAsia="Garamond" w:hAnsi="Times New Roman" w:cs="Times New Roman"/>
          <w:color w:val="000000"/>
          <w:kern w:val="28"/>
          <w:szCs w:val="24"/>
        </w:rPr>
        <w:t>median teaching evaluations =</w:t>
      </w:r>
      <w:r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</w:t>
      </w:r>
      <w:r w:rsidR="00D31146">
        <w:rPr>
          <w:rFonts w:ascii="Times New Roman" w:eastAsia="Garamond" w:hAnsi="Times New Roman" w:cs="Times New Roman"/>
          <w:color w:val="000000"/>
          <w:kern w:val="28"/>
          <w:szCs w:val="24"/>
        </w:rPr>
        <w:t>5.0/5.0, n=37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088A">
        <w:rPr>
          <w:rFonts w:ascii="Times New Roman" w:hAnsi="Times New Roman" w:cs="Times New Roman"/>
        </w:rPr>
        <w:t>Fall 2020: online</w:t>
      </w:r>
      <w:r w:rsidR="00AA0B7D">
        <w:rPr>
          <w:rFonts w:ascii="Times New Roman" w:hAnsi="Times New Roman" w:cs="Times New Roman"/>
        </w:rPr>
        <w:t xml:space="preserve">, </w:t>
      </w:r>
      <w:r w:rsidR="00AA0B7D" w:rsidRPr="005B088A">
        <w:rPr>
          <w:rFonts w:ascii="Times New Roman" w:eastAsia="Garamond" w:hAnsi="Times New Roman" w:cs="Times New Roman"/>
          <w:color w:val="000000"/>
          <w:kern w:val="28"/>
          <w:szCs w:val="24"/>
        </w:rPr>
        <w:t>median teaching evaluations =</w:t>
      </w:r>
      <w:r w:rsidR="00A045AE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4.96/5.0 for all categories</w:t>
      </w:r>
      <w:r w:rsidR="00AA0B7D">
        <w:rPr>
          <w:rFonts w:ascii="Times New Roman" w:eastAsia="Garamond" w:hAnsi="Times New Roman" w:cs="Times New Roman"/>
          <w:color w:val="000000"/>
          <w:kern w:val="28"/>
          <w:szCs w:val="24"/>
        </w:rPr>
        <w:t>, n=40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088A">
        <w:rPr>
          <w:rFonts w:ascii="Times New Roman" w:hAnsi="Times New Roman" w:cs="Times New Roman"/>
        </w:rPr>
        <w:t>Fall 2020: online</w:t>
      </w:r>
      <w:r w:rsidR="00AA0B7D">
        <w:rPr>
          <w:rFonts w:ascii="Times New Roman" w:hAnsi="Times New Roman" w:cs="Times New Roman"/>
        </w:rPr>
        <w:t xml:space="preserve">, </w:t>
      </w:r>
      <w:r w:rsidR="00AA0B7D" w:rsidRPr="005B088A">
        <w:rPr>
          <w:rFonts w:ascii="Times New Roman" w:eastAsia="Garamond" w:hAnsi="Times New Roman" w:cs="Times New Roman"/>
          <w:color w:val="000000"/>
          <w:kern w:val="28"/>
          <w:szCs w:val="24"/>
        </w:rPr>
        <w:t>median teaching evaluations =</w:t>
      </w:r>
      <w:r w:rsidR="00AA0B7D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</w:t>
      </w:r>
      <w:r w:rsidR="00A045AE">
        <w:rPr>
          <w:rFonts w:ascii="Times New Roman" w:eastAsia="Garamond" w:hAnsi="Times New Roman" w:cs="Times New Roman"/>
          <w:color w:val="000000"/>
          <w:kern w:val="28"/>
          <w:szCs w:val="24"/>
        </w:rPr>
        <w:t>5.0/5.0</w:t>
      </w:r>
      <w:r w:rsidR="00AA0B7D">
        <w:rPr>
          <w:rFonts w:ascii="Times New Roman" w:eastAsia="Garamond" w:hAnsi="Times New Roman" w:cs="Times New Roman"/>
          <w:color w:val="000000"/>
          <w:kern w:val="28"/>
          <w:szCs w:val="24"/>
        </w:rPr>
        <w:t>, n=37</w:t>
      </w:r>
    </w:p>
    <w:p w:rsidR="00927EB8" w:rsidRPr="00927EB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27EB8">
        <w:rPr>
          <w:rFonts w:ascii="Times New Roman" w:hAnsi="Times New Roman" w:cs="Times New Roman"/>
        </w:rPr>
        <w:t xml:space="preserve">Summer 2020: </w:t>
      </w:r>
      <w:r w:rsidRPr="005B088A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 xml:space="preserve">, </w:t>
      </w:r>
      <w:r w:rsidRPr="00927EB8">
        <w:rPr>
          <w:rFonts w:ascii="Times New Roman" w:hAnsi="Times New Roman" w:cs="Times New Roman"/>
        </w:rPr>
        <w:t xml:space="preserve">median teaching evaluations = </w:t>
      </w:r>
      <w:r w:rsidR="008E2A21">
        <w:rPr>
          <w:rFonts w:ascii="Times New Roman" w:hAnsi="Times New Roman" w:cs="Times New Roman"/>
        </w:rPr>
        <w:t>N/A</w:t>
      </w:r>
      <w:r w:rsidRPr="00927EB8">
        <w:rPr>
          <w:rFonts w:ascii="Times New Roman" w:hAnsi="Times New Roman" w:cs="Times New Roman"/>
        </w:rPr>
        <w:t>, n=15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hAnsi="Times New Roman" w:cs="Times New Roman"/>
        </w:rPr>
        <w:t>Spring 2020: online, median teaching evaluations = 5</w:t>
      </w:r>
      <w:r w:rsidR="00AA0B7D">
        <w:rPr>
          <w:rFonts w:ascii="Times New Roman" w:hAnsi="Times New Roman" w:cs="Times New Roman"/>
        </w:rPr>
        <w:t>.0/5.0 for all categories, n=40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Fall 2019:</w:t>
      </w:r>
      <w:r w:rsidRPr="005B088A">
        <w:rPr>
          <w:rFonts w:ascii="Times New Roman" w:hAnsi="Times New Roman" w:cs="Times New Roman"/>
        </w:rPr>
        <w:t xml:space="preserve"> online,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median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categories, n=32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Spring 2019:</w:t>
      </w:r>
      <w:r w:rsidRPr="005B088A">
        <w:rPr>
          <w:rFonts w:ascii="Times New Roman" w:hAnsi="Times New Roman" w:cs="Times New Roman"/>
        </w:rPr>
        <w:t xml:space="preserve"> on-campus, median 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teaching evaluations = 5.0/5.0 for all categories, </w:t>
      </w:r>
      <w:r w:rsidRPr="005B088A">
        <w:rPr>
          <w:rFonts w:ascii="Times New Roman" w:hAnsi="Times New Roman" w:cs="Times New Roman"/>
        </w:rPr>
        <w:t>n=37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 w:rsidRPr="005B088A">
        <w:rPr>
          <w:rFonts w:ascii="Times New Roman" w:hAnsi="Times New Roman" w:cs="Times New Roman"/>
        </w:rPr>
        <w:t>Fall 2018: on-campus,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median teaching evaluations = 5.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0/5.0 for all categories, n=34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B088A">
        <w:rPr>
          <w:rFonts w:ascii="Times New Roman" w:hAnsi="Times New Roman" w:cs="Times New Roman"/>
        </w:rPr>
        <w:t>Spring 2018: on-campus, median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categories; n=60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B088A">
        <w:rPr>
          <w:rFonts w:ascii="Times New Roman" w:hAnsi="Times New Roman" w:cs="Times New Roman"/>
        </w:rPr>
        <w:t>Spring 2016: on-campus, median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categories; n=22</w:t>
      </w:r>
    </w:p>
    <w:p w:rsidR="005B088A" w:rsidRPr="005B088A" w:rsidRDefault="005B088A" w:rsidP="00DB5C1B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B088A" w:rsidRPr="005F1638" w:rsidRDefault="005B088A" w:rsidP="005B088A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5B088A">
        <w:rPr>
          <w:rFonts w:ascii="Times New Roman" w:hAnsi="Times New Roman"/>
          <w:sz w:val="24"/>
        </w:rPr>
        <w:t>Managerial Negotiations (</w:t>
      </w:r>
      <w:r w:rsidRPr="005F1638">
        <w:rPr>
          <w:rFonts w:ascii="Times New Roman" w:hAnsi="Times New Roman"/>
          <w:sz w:val="24"/>
        </w:rPr>
        <w:t>MGMT 3236; upper-level undergrad course)</w:t>
      </w:r>
    </w:p>
    <w:p w:rsidR="00131478" w:rsidRPr="005B088A" w:rsidRDefault="00131478" w:rsidP="00131478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Fall 20</w:t>
      </w:r>
      <w:r>
        <w:rPr>
          <w:rFonts w:ascii="Times New Roman" w:eastAsia="Garamond" w:hAnsi="Times New Roman"/>
          <w:color w:val="000000"/>
          <w:kern w:val="28"/>
          <w:szCs w:val="24"/>
        </w:rPr>
        <w:t>21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>:</w:t>
      </w:r>
      <w:r w:rsidRPr="005B0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online</w:t>
      </w:r>
      <w:r w:rsidRPr="005B088A">
        <w:rPr>
          <w:rFonts w:ascii="Times New Roman" w:hAnsi="Times New Roman" w:cs="Times New Roman"/>
        </w:rPr>
        <w:t>,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 xml:space="preserve"> median teaching evaluations = </w:t>
      </w:r>
      <w:r w:rsidR="008840AA">
        <w:rPr>
          <w:rFonts w:ascii="Times New Roman" w:eastAsia="Garamond" w:hAnsi="Times New Roman"/>
          <w:color w:val="000000"/>
          <w:kern w:val="28"/>
          <w:szCs w:val="24"/>
        </w:rPr>
        <w:t>4.88/5.0</w:t>
      </w:r>
      <w:r>
        <w:rPr>
          <w:rFonts w:ascii="Times New Roman" w:eastAsia="Garamond" w:hAnsi="Times New Roman"/>
          <w:color w:val="000000"/>
          <w:kern w:val="28"/>
          <w:szCs w:val="24"/>
        </w:rPr>
        <w:t>, n=36</w:t>
      </w:r>
    </w:p>
    <w:p w:rsidR="00927EB8" w:rsidRPr="00927EB8" w:rsidRDefault="00927EB8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27EB8">
        <w:rPr>
          <w:rFonts w:ascii="Times New Roman" w:eastAsia="Garamond" w:hAnsi="Times New Roman"/>
          <w:color w:val="000000"/>
          <w:kern w:val="28"/>
          <w:szCs w:val="24"/>
        </w:rPr>
        <w:t xml:space="preserve">Spring 2021: </w:t>
      </w:r>
      <w:r w:rsidRPr="005B088A">
        <w:rPr>
          <w:rFonts w:ascii="Times New Roman" w:eastAsia="Garamond" w:hAnsi="Times New Roman"/>
          <w:color w:val="000000"/>
          <w:kern w:val="28"/>
          <w:szCs w:val="24"/>
        </w:rPr>
        <w:t>online</w:t>
      </w:r>
      <w:r>
        <w:rPr>
          <w:rFonts w:ascii="Times New Roman" w:eastAsia="Garamond" w:hAnsi="Times New Roman"/>
          <w:color w:val="000000"/>
          <w:kern w:val="28"/>
          <w:szCs w:val="24"/>
        </w:rPr>
        <w:t xml:space="preserve">, </w:t>
      </w:r>
      <w:r w:rsidRPr="00927EB8">
        <w:rPr>
          <w:rFonts w:ascii="Times New Roman" w:eastAsia="Garamond" w:hAnsi="Times New Roman"/>
          <w:color w:val="000000"/>
          <w:kern w:val="28"/>
          <w:szCs w:val="24"/>
        </w:rPr>
        <w:t xml:space="preserve">median teaching evaluations = </w:t>
      </w:r>
      <w:r w:rsidR="00A5735E" w:rsidRPr="005B088A">
        <w:rPr>
          <w:rFonts w:ascii="Times New Roman" w:eastAsia="Garamond" w:hAnsi="Times New Roman"/>
          <w:color w:val="000000"/>
          <w:kern w:val="28"/>
          <w:szCs w:val="24"/>
        </w:rPr>
        <w:t>5</w:t>
      </w:r>
      <w:r w:rsidR="008840AA">
        <w:rPr>
          <w:rFonts w:ascii="Times New Roman" w:eastAsia="Garamond" w:hAnsi="Times New Roman"/>
          <w:color w:val="000000"/>
          <w:kern w:val="28"/>
          <w:szCs w:val="24"/>
        </w:rPr>
        <w:t>.0</w:t>
      </w:r>
      <w:r w:rsidR="00A5735E">
        <w:rPr>
          <w:rFonts w:ascii="Times New Roman" w:eastAsia="Garamond" w:hAnsi="Times New Roman"/>
          <w:color w:val="000000"/>
          <w:kern w:val="28"/>
          <w:szCs w:val="24"/>
        </w:rPr>
        <w:t>/5.0 for all categories;</w:t>
      </w:r>
      <w:r w:rsidRPr="00927EB8">
        <w:rPr>
          <w:rFonts w:ascii="Times New Roman" w:eastAsia="Garamond" w:hAnsi="Times New Roman"/>
          <w:color w:val="000000"/>
          <w:kern w:val="28"/>
          <w:szCs w:val="24"/>
        </w:rPr>
        <w:t xml:space="preserve"> n=3</w:t>
      </w:r>
      <w:r>
        <w:rPr>
          <w:rFonts w:ascii="Times New Roman" w:eastAsia="Garamond" w:hAnsi="Times New Roman"/>
          <w:color w:val="000000"/>
          <w:kern w:val="28"/>
          <w:szCs w:val="24"/>
        </w:rPr>
        <w:t>6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Fall 2020: online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 xml:space="preserve">, </w:t>
      </w:r>
      <w:r w:rsidR="00AA0B7D" w:rsidRPr="005B088A">
        <w:rPr>
          <w:rFonts w:ascii="Times New Roman" w:eastAsia="Garamond" w:hAnsi="Times New Roman" w:cs="Times New Roman"/>
          <w:color w:val="000000"/>
          <w:kern w:val="28"/>
          <w:szCs w:val="24"/>
        </w:rPr>
        <w:t>median teaching evaluations =</w:t>
      </w:r>
      <w:r w:rsidR="00AA0B7D">
        <w:rPr>
          <w:rFonts w:ascii="Times New Roman" w:eastAsia="Garamond" w:hAnsi="Times New Roman" w:cs="Times New Roman"/>
          <w:color w:val="000000"/>
          <w:kern w:val="28"/>
          <w:szCs w:val="24"/>
        </w:rPr>
        <w:t xml:space="preserve"> </w:t>
      </w:r>
      <w:r w:rsidR="00A045AE">
        <w:rPr>
          <w:rFonts w:ascii="Times New Roman" w:eastAsia="Garamond" w:hAnsi="Times New Roman" w:cs="Times New Roman"/>
          <w:color w:val="000000"/>
          <w:kern w:val="28"/>
          <w:szCs w:val="24"/>
        </w:rPr>
        <w:t>4.92/5.0</w:t>
      </w:r>
      <w:r w:rsidR="00AA0B7D">
        <w:rPr>
          <w:rFonts w:ascii="Times New Roman" w:eastAsia="Garamond" w:hAnsi="Times New Roman" w:cs="Times New Roman"/>
          <w:color w:val="000000"/>
          <w:kern w:val="28"/>
          <w:szCs w:val="24"/>
        </w:rPr>
        <w:t>, n=</w:t>
      </w:r>
      <w:r w:rsidR="00927EB8">
        <w:rPr>
          <w:rFonts w:ascii="Times New Roman" w:eastAsia="Garamond" w:hAnsi="Times New Roman" w:cs="Times New Roman"/>
          <w:color w:val="000000"/>
          <w:kern w:val="28"/>
          <w:szCs w:val="24"/>
        </w:rPr>
        <w:t>32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Spring 2020: online, median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categories, n=33</w:t>
      </w:r>
    </w:p>
    <w:p w:rsidR="005B088A" w:rsidRP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Fall 2019: online, median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categories, n=27</w:t>
      </w:r>
    </w:p>
    <w:p w:rsidR="005B088A" w:rsidRDefault="005B088A" w:rsidP="005B08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aramond" w:hAnsi="Times New Roman"/>
          <w:color w:val="000000"/>
          <w:kern w:val="28"/>
          <w:szCs w:val="24"/>
        </w:rPr>
      </w:pPr>
      <w:r w:rsidRPr="005B088A">
        <w:rPr>
          <w:rFonts w:ascii="Times New Roman" w:eastAsia="Garamond" w:hAnsi="Times New Roman"/>
          <w:color w:val="000000"/>
          <w:kern w:val="28"/>
          <w:szCs w:val="24"/>
        </w:rPr>
        <w:t>Spring 2019: hybrid, median teaching evaluations = 5</w:t>
      </w:r>
      <w:r w:rsidR="00AA0B7D">
        <w:rPr>
          <w:rFonts w:ascii="Times New Roman" w:eastAsia="Garamond" w:hAnsi="Times New Roman"/>
          <w:color w:val="000000"/>
          <w:kern w:val="28"/>
          <w:szCs w:val="24"/>
        </w:rPr>
        <w:t>.0/5.0 for all categories, n=29</w:t>
      </w:r>
    </w:p>
    <w:p w:rsidR="00927EB8" w:rsidRDefault="00927EB8" w:rsidP="00927EB8">
      <w:pPr>
        <w:pStyle w:val="ListParagraph"/>
        <w:spacing w:after="0" w:line="240" w:lineRule="auto"/>
        <w:ind w:left="1440"/>
        <w:rPr>
          <w:rFonts w:ascii="Times New Roman" w:eastAsia="Garamond" w:hAnsi="Times New Roman"/>
          <w:color w:val="000000"/>
          <w:kern w:val="28"/>
          <w:szCs w:val="24"/>
        </w:rPr>
      </w:pPr>
    </w:p>
    <w:p w:rsidR="005858A0" w:rsidRPr="005B088A" w:rsidRDefault="005858A0" w:rsidP="00927EB8">
      <w:pPr>
        <w:pStyle w:val="ListParagraph"/>
        <w:spacing w:after="0" w:line="240" w:lineRule="auto"/>
        <w:ind w:left="1440"/>
        <w:rPr>
          <w:rFonts w:ascii="Times New Roman" w:eastAsia="Garamond" w:hAnsi="Times New Roman"/>
          <w:color w:val="000000"/>
          <w:kern w:val="28"/>
          <w:szCs w:val="24"/>
        </w:rPr>
      </w:pPr>
    </w:p>
    <w:p w:rsidR="008E7CF3" w:rsidRDefault="008E7CF3" w:rsidP="008E7CF3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F54172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052">
        <w:rPr>
          <w:rFonts w:ascii="Times New Roman" w:hAnsi="Times New Roman" w:cs="Times New Roman"/>
          <w:b/>
          <w:sz w:val="24"/>
          <w:szCs w:val="24"/>
        </w:rPr>
        <w:t>AND AWARDS</w:t>
      </w:r>
    </w:p>
    <w:p w:rsidR="0013352F" w:rsidRDefault="0013352F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0231" w:rsidRDefault="00FB0231" w:rsidP="00FB0231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Business Deans’ Fund Research</w:t>
      </w:r>
      <w:r w:rsidR="00EA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</w:p>
    <w:p w:rsidR="002A727F" w:rsidRDefault="002A727F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Business Deans’ Fund Research Grant</w:t>
      </w:r>
    </w:p>
    <w:p w:rsidR="00DB5C1B" w:rsidRDefault="00DB5C1B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Nominated for </w:t>
      </w:r>
      <w:r w:rsidR="00372DB2">
        <w:rPr>
          <w:rFonts w:ascii="Times New Roman" w:hAnsi="Times New Roman" w:cs="Times New Roman"/>
          <w:sz w:val="24"/>
          <w:szCs w:val="24"/>
        </w:rPr>
        <w:t>UConn Stamford</w:t>
      </w:r>
      <w:r w:rsidRPr="00DB5C1B">
        <w:rPr>
          <w:rFonts w:ascii="Times New Roman" w:hAnsi="Times New Roman" w:cs="Times New Roman"/>
          <w:sz w:val="24"/>
          <w:szCs w:val="24"/>
        </w:rPr>
        <w:t xml:space="preserve"> Faculty Recognition Award</w:t>
      </w:r>
    </w:p>
    <w:p w:rsidR="00DB5C1B" w:rsidRDefault="00DB5C1B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27EB8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ab/>
        <w:t>Recognized for SET Teaching Excellence</w:t>
      </w:r>
    </w:p>
    <w:p w:rsidR="003D355C" w:rsidRDefault="003D355C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Dean’s Summer Fellowship</w:t>
      </w:r>
      <w:r w:rsidR="00D02BD5">
        <w:rPr>
          <w:rFonts w:ascii="Times New Roman" w:hAnsi="Times New Roman" w:cs="Times New Roman"/>
          <w:sz w:val="24"/>
          <w:szCs w:val="24"/>
        </w:rPr>
        <w:t>, University of Connecticut</w:t>
      </w:r>
    </w:p>
    <w:p w:rsidR="003D355C" w:rsidRDefault="003D355C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Management Department Summer Support</w:t>
      </w:r>
      <w:r w:rsidR="00D02BD5">
        <w:rPr>
          <w:rFonts w:ascii="Times New Roman" w:hAnsi="Times New Roman" w:cs="Times New Roman"/>
          <w:sz w:val="24"/>
          <w:szCs w:val="24"/>
        </w:rPr>
        <w:t>, University of Connecticut</w:t>
      </w:r>
    </w:p>
    <w:p w:rsidR="003D355C" w:rsidRDefault="003D355C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  <w:t>Pre-doctoral Fellowship</w:t>
      </w:r>
      <w:r w:rsidR="00223048">
        <w:rPr>
          <w:rFonts w:ascii="Times New Roman" w:hAnsi="Times New Roman" w:cs="Times New Roman"/>
          <w:sz w:val="24"/>
          <w:szCs w:val="24"/>
        </w:rPr>
        <w:t xml:space="preserve">, </w:t>
      </w:r>
      <w:r w:rsidR="00D02BD5">
        <w:rPr>
          <w:rFonts w:ascii="Times New Roman" w:hAnsi="Times New Roman" w:cs="Times New Roman"/>
          <w:sz w:val="24"/>
          <w:szCs w:val="24"/>
        </w:rPr>
        <w:t>University of Connecticut</w:t>
      </w:r>
      <w:r w:rsidR="0020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A5" w:rsidRDefault="001A55A5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8E7CF3">
        <w:rPr>
          <w:rFonts w:ascii="Times New Roman" w:hAnsi="Times New Roman" w:cs="Times New Roman"/>
          <w:sz w:val="24"/>
          <w:szCs w:val="24"/>
        </w:rPr>
        <w:t>Pre-doctoral Fellowship</w:t>
      </w:r>
      <w:r w:rsidR="00223048">
        <w:rPr>
          <w:rFonts w:ascii="Times New Roman" w:hAnsi="Times New Roman" w:cs="Times New Roman"/>
          <w:sz w:val="24"/>
          <w:szCs w:val="24"/>
        </w:rPr>
        <w:t xml:space="preserve">, </w:t>
      </w:r>
      <w:r w:rsidR="00D02BD5">
        <w:rPr>
          <w:rFonts w:ascii="Times New Roman" w:hAnsi="Times New Roman" w:cs="Times New Roman"/>
          <w:sz w:val="24"/>
          <w:szCs w:val="24"/>
        </w:rPr>
        <w:t>University of Connecticut</w:t>
      </w:r>
    </w:p>
    <w:p w:rsidR="008E7CF3" w:rsidRPr="008E7CF3" w:rsidRDefault="008E7CF3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2014-2015</w:t>
      </w:r>
      <w:r w:rsidRPr="008E7CF3">
        <w:rPr>
          <w:rFonts w:ascii="Times New Roman" w:hAnsi="Times New Roman" w:cs="Times New Roman"/>
          <w:sz w:val="24"/>
          <w:szCs w:val="24"/>
        </w:rPr>
        <w:tab/>
        <w:t>Pre-doctoral Fellowship</w:t>
      </w:r>
      <w:r w:rsidR="00D02BD5">
        <w:rPr>
          <w:rFonts w:ascii="Times New Roman" w:hAnsi="Times New Roman" w:cs="Times New Roman"/>
          <w:sz w:val="24"/>
          <w:szCs w:val="24"/>
        </w:rPr>
        <w:t>, University of Connecticut</w:t>
      </w:r>
      <w:r w:rsidR="0020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D5" w:rsidRDefault="008E7CF3" w:rsidP="00810A09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CF3">
        <w:rPr>
          <w:rFonts w:ascii="Times New Roman" w:hAnsi="Times New Roman" w:cs="Times New Roman"/>
          <w:sz w:val="24"/>
          <w:szCs w:val="24"/>
        </w:rPr>
        <w:t>2014-2015</w:t>
      </w:r>
      <w:r w:rsidRPr="008E7CF3">
        <w:rPr>
          <w:rFonts w:ascii="Times New Roman" w:hAnsi="Times New Roman" w:cs="Times New Roman"/>
          <w:sz w:val="24"/>
          <w:szCs w:val="24"/>
        </w:rPr>
        <w:tab/>
        <w:t>Dean’s Pre-doctoral Fellowship</w:t>
      </w:r>
      <w:r w:rsidR="00223048">
        <w:rPr>
          <w:rFonts w:ascii="Times New Roman" w:hAnsi="Times New Roman" w:cs="Times New Roman"/>
          <w:sz w:val="24"/>
          <w:szCs w:val="24"/>
        </w:rPr>
        <w:t>, U</w:t>
      </w:r>
      <w:r w:rsidR="00D02BD5">
        <w:rPr>
          <w:rFonts w:ascii="Times New Roman" w:hAnsi="Times New Roman" w:cs="Times New Roman"/>
          <w:sz w:val="24"/>
          <w:szCs w:val="24"/>
        </w:rPr>
        <w:t xml:space="preserve">niversity of Connecticut </w:t>
      </w:r>
    </w:p>
    <w:p w:rsidR="008E7CF3" w:rsidRDefault="00D02BD5" w:rsidP="00810A09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7CF3" w:rsidRPr="00A1221E">
        <w:rPr>
          <w:rFonts w:ascii="Times New Roman" w:hAnsi="Times New Roman" w:cs="Times New Roman"/>
          <w:color w:val="000000"/>
          <w:sz w:val="24"/>
          <w:szCs w:val="24"/>
        </w:rPr>
        <w:t>006</w:t>
      </w:r>
      <w:r w:rsidR="008E7CF3" w:rsidRPr="00A12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4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Scholar’s Lion Award, Penn State University</w:t>
      </w:r>
    </w:p>
    <w:p w:rsidR="005C3F6C" w:rsidRPr="00A1221E" w:rsidRDefault="005C3F6C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4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Inducted into Beta Gamm</w:t>
      </w:r>
      <w:r w:rsidR="003B4D9F">
        <w:rPr>
          <w:rFonts w:ascii="Times New Roman" w:hAnsi="Times New Roman" w:cs="Times New Roman"/>
          <w:color w:val="000000"/>
          <w:sz w:val="24"/>
          <w:szCs w:val="24"/>
        </w:rPr>
        <w:t>a Sigma</w:t>
      </w:r>
    </w:p>
    <w:p w:rsidR="00D02BD5" w:rsidRDefault="008E7CF3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1221E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Pr="00A12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4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221E">
        <w:rPr>
          <w:rFonts w:ascii="Times New Roman" w:eastAsia="Times New Roman" w:hAnsi="Times New Roman" w:cs="Times New Roman"/>
          <w:color w:val="000000"/>
          <w:sz w:val="24"/>
          <w:szCs w:val="24"/>
        </w:rPr>
        <w:t>Fre</w:t>
      </w:r>
      <w:r w:rsidRPr="00A1221E">
        <w:rPr>
          <w:rFonts w:ascii="Times New Roman" w:hAnsi="Times New Roman" w:cs="Times New Roman"/>
          <w:color w:val="000000"/>
          <w:sz w:val="24"/>
          <w:szCs w:val="24"/>
        </w:rPr>
        <w:t>shman of the Year Award</w:t>
      </w:r>
      <w:r w:rsidR="00D02BD5">
        <w:rPr>
          <w:rFonts w:ascii="Times New Roman" w:hAnsi="Times New Roman" w:cs="Times New Roman"/>
          <w:color w:val="000000"/>
          <w:sz w:val="24"/>
          <w:szCs w:val="24"/>
        </w:rPr>
        <w:t>, Penn State University</w:t>
      </w:r>
    </w:p>
    <w:p w:rsidR="0056696C" w:rsidRDefault="003555CC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="008E7CF3" w:rsidRPr="00A122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4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7CF3" w:rsidRPr="00A1221E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D02BD5">
        <w:rPr>
          <w:rFonts w:ascii="Times New Roman" w:hAnsi="Times New Roman" w:cs="Times New Roman"/>
          <w:color w:val="000000"/>
          <w:sz w:val="24"/>
          <w:szCs w:val="24"/>
        </w:rPr>
        <w:t>sident’s Freshman Award, Penn State University</w:t>
      </w:r>
    </w:p>
    <w:p w:rsidR="00810A09" w:rsidRDefault="00810A09" w:rsidP="00D02BD5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D57" w:rsidRDefault="00965D57" w:rsidP="00965D57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541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ERVICE</w:t>
      </w:r>
      <w:r w:rsidR="00607824">
        <w:rPr>
          <w:rFonts w:ascii="Times New Roman" w:hAnsi="Times New Roman" w:cs="Times New Roman"/>
          <w:b/>
          <w:sz w:val="24"/>
          <w:szCs w:val="24"/>
        </w:rPr>
        <w:t xml:space="preserve"> TO THE ACADEMIC COMMUNITY</w:t>
      </w:r>
    </w:p>
    <w:p w:rsidR="00965D57" w:rsidRDefault="00965D57" w:rsidP="008E7CF3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314" w:rsidRPr="00607824" w:rsidRDefault="00344314" w:rsidP="00344314">
      <w:pPr>
        <w:spacing w:after="0" w:line="264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824">
        <w:rPr>
          <w:rFonts w:ascii="Times New Roman" w:hAnsi="Times New Roman" w:cs="Times New Roman"/>
          <w:b/>
          <w:color w:val="000000"/>
          <w:sz w:val="24"/>
          <w:szCs w:val="24"/>
        </w:rPr>
        <w:t>Conference Reviewer</w:t>
      </w:r>
    </w:p>
    <w:p w:rsidR="00344314" w:rsidRDefault="00344314" w:rsidP="00344314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81B61">
        <w:rPr>
          <w:rFonts w:ascii="Times New Roman" w:hAnsi="Times New Roman" w:cs="Times New Roman"/>
          <w:i/>
          <w:color w:val="000000"/>
          <w:sz w:val="24"/>
          <w:szCs w:val="24"/>
        </w:rPr>
        <w:t>Academy of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(2015, 2017, 2018</w:t>
      </w:r>
      <w:r w:rsidR="00FA4902">
        <w:rPr>
          <w:rFonts w:ascii="Times New Roman" w:hAnsi="Times New Roman" w:cs="Times New Roman"/>
          <w:color w:val="000000"/>
          <w:sz w:val="24"/>
          <w:szCs w:val="24"/>
        </w:rPr>
        <w:t>, 2020</w:t>
      </w:r>
      <w:r w:rsidR="00AA0B7D">
        <w:rPr>
          <w:rFonts w:ascii="Times New Roman" w:hAnsi="Times New Roman" w:cs="Times New Roman"/>
          <w:color w:val="000000"/>
          <w:sz w:val="24"/>
          <w:szCs w:val="24"/>
        </w:rPr>
        <w:t xml:space="preserve"> - present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4314" w:rsidRDefault="00344314" w:rsidP="00344314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81B61">
        <w:rPr>
          <w:rFonts w:ascii="Times New Roman" w:hAnsi="Times New Roman" w:cs="Times New Roman"/>
          <w:i/>
          <w:color w:val="000000"/>
          <w:sz w:val="24"/>
          <w:szCs w:val="24"/>
        </w:rPr>
        <w:t>International Association for Conflict Management</w:t>
      </w:r>
      <w:r w:rsidRPr="0084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(2016)</w:t>
      </w:r>
    </w:p>
    <w:p w:rsidR="00344314" w:rsidRDefault="00344314" w:rsidP="00810A09">
      <w:pPr>
        <w:spacing w:after="0" w:line="264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48E" w:rsidRDefault="00607824" w:rsidP="00810A09">
      <w:pPr>
        <w:spacing w:after="0" w:line="264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Ad-Hoc </w:t>
      </w:r>
      <w:r w:rsidR="00845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Journal </w:t>
      </w:r>
      <w:r w:rsidRPr="00607824">
        <w:rPr>
          <w:rFonts w:ascii="Times New Roman" w:hAnsi="Times New Roman" w:cs="Times New Roman"/>
          <w:b/>
          <w:color w:val="000000"/>
          <w:sz w:val="24"/>
          <w:szCs w:val="24"/>
        </w:rPr>
        <w:t>Reviewer</w:t>
      </w:r>
    </w:p>
    <w:p w:rsidR="00607824" w:rsidRDefault="00845B45" w:rsidP="00344314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81B61">
        <w:rPr>
          <w:rFonts w:ascii="Times New Roman" w:hAnsi="Times New Roman" w:cs="Times New Roman"/>
          <w:i/>
          <w:color w:val="000000"/>
          <w:sz w:val="24"/>
          <w:szCs w:val="24"/>
        </w:rPr>
        <w:t>Negotiation and Conflict Management Research</w:t>
      </w:r>
      <w:r w:rsidRPr="0084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4">
        <w:rPr>
          <w:rFonts w:ascii="Times New Roman" w:hAnsi="Times New Roman" w:cs="Times New Roman"/>
          <w:color w:val="000000"/>
          <w:sz w:val="24"/>
          <w:szCs w:val="24"/>
        </w:rPr>
        <w:t>(2017</w:t>
      </w:r>
      <w:r w:rsidR="0032748E">
        <w:rPr>
          <w:rFonts w:ascii="Times New Roman" w:hAnsi="Times New Roman" w:cs="Times New Roman"/>
          <w:color w:val="000000"/>
          <w:sz w:val="24"/>
          <w:szCs w:val="24"/>
        </w:rPr>
        <w:t xml:space="preserve"> - present</w:t>
      </w:r>
      <w:r w:rsidR="006078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E4197" w:rsidRPr="00344314" w:rsidRDefault="002E4197" w:rsidP="00344314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Business &amp; Society (2020)</w:t>
      </w:r>
    </w:p>
    <w:p w:rsidR="00607824" w:rsidRDefault="00607824" w:rsidP="00810A09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5116" w:rsidRDefault="004A5116" w:rsidP="004A5116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541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ERVICE</w:t>
      </w:r>
      <w:r w:rsidR="00F43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116" w:rsidRDefault="004A5116" w:rsidP="004A5116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6B" w:rsidRDefault="004E446B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2022-present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30A8">
        <w:rPr>
          <w:rFonts w:ascii="Times New Roman" w:hAnsi="Times New Roman" w:cs="Times New Roman"/>
          <w:color w:val="000000"/>
          <w:sz w:val="24"/>
          <w:szCs w:val="24"/>
        </w:rPr>
        <w:t>MBA Redesign Task Force, Co-Chair (</w:t>
      </w:r>
      <w:r>
        <w:rPr>
          <w:rFonts w:ascii="Times New Roman" w:hAnsi="Times New Roman" w:cs="Times New Roman"/>
          <w:color w:val="000000"/>
          <w:sz w:val="24"/>
          <w:szCs w:val="24"/>
        </w:rPr>
        <w:t>School of Business)</w:t>
      </w:r>
    </w:p>
    <w:p w:rsidR="004E446B" w:rsidRDefault="004E446B" w:rsidP="004E446B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In-residence Faculty Search Committee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(Management Department)</w:t>
      </w:r>
    </w:p>
    <w:p w:rsidR="00F16E62" w:rsidRDefault="00F16E62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2021-</w:t>
      </w:r>
      <w:r w:rsidR="00B030A8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6E62">
        <w:rPr>
          <w:rFonts w:ascii="Times New Roman" w:hAnsi="Times New Roman" w:cs="Times New Roman"/>
          <w:color w:val="000000"/>
          <w:sz w:val="24"/>
          <w:szCs w:val="24"/>
        </w:rPr>
        <w:t>Consulting Management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(University-level)</w:t>
      </w:r>
    </w:p>
    <w:p w:rsidR="009345B0" w:rsidRDefault="009345B0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2021-</w:t>
      </w:r>
      <w:r w:rsidR="004E446B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Online MBA </w:t>
      </w:r>
      <w:r w:rsidR="00F16E62">
        <w:rPr>
          <w:rFonts w:ascii="Times New Roman" w:hAnsi="Times New Roman" w:cs="Times New Roman"/>
          <w:color w:val="000000"/>
          <w:sz w:val="24"/>
          <w:szCs w:val="24"/>
        </w:rPr>
        <w:t>Implementation Task Force (</w:t>
      </w:r>
      <w:r>
        <w:rPr>
          <w:rFonts w:ascii="Times New Roman" w:hAnsi="Times New Roman" w:cs="Times New Roman"/>
          <w:color w:val="000000"/>
          <w:sz w:val="24"/>
          <w:szCs w:val="24"/>
        </w:rPr>
        <w:t>School of Business)</w:t>
      </w:r>
    </w:p>
    <w:p w:rsidR="009345B0" w:rsidRDefault="00AA0B7D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2020-present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Academic Advisor</w:t>
      </w:r>
      <w:r w:rsidR="009345B0">
        <w:rPr>
          <w:rFonts w:ascii="Times New Roman" w:hAnsi="Times New Roman" w:cs="Times New Roman"/>
          <w:color w:val="000000"/>
          <w:sz w:val="24"/>
          <w:szCs w:val="24"/>
        </w:rPr>
        <w:t xml:space="preserve"> (Undergraduate; Management Department) </w:t>
      </w:r>
    </w:p>
    <w:p w:rsidR="00AA0B7D" w:rsidRDefault="00AA0B7D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Diversity </w:t>
      </w:r>
      <w:r w:rsidR="00F16E62">
        <w:rPr>
          <w:rFonts w:ascii="Times New Roman" w:hAnsi="Times New Roman" w:cs="Times New Roman"/>
          <w:color w:val="000000"/>
          <w:sz w:val="24"/>
          <w:szCs w:val="24"/>
        </w:rPr>
        <w:t>&amp; Inclusion Task Force (</w:t>
      </w:r>
      <w:r w:rsidR="009345B0">
        <w:rPr>
          <w:rFonts w:ascii="Times New Roman" w:hAnsi="Times New Roman" w:cs="Times New Roman"/>
          <w:color w:val="000000"/>
          <w:sz w:val="24"/>
          <w:szCs w:val="24"/>
        </w:rPr>
        <w:t>School of Business)</w:t>
      </w:r>
    </w:p>
    <w:p w:rsidR="009345B0" w:rsidRDefault="009345B0" w:rsidP="009345B0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In-residence Faculty Search Committee (Management Department)</w:t>
      </w:r>
    </w:p>
    <w:p w:rsidR="008D42FC" w:rsidRDefault="005A438E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2019-</w:t>
      </w:r>
      <w:r w:rsidR="00905D55">
        <w:rPr>
          <w:rFonts w:ascii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42FC">
        <w:rPr>
          <w:rFonts w:ascii="Times New Roman" w:hAnsi="Times New Roman" w:cs="Times New Roman"/>
          <w:color w:val="000000"/>
          <w:sz w:val="24"/>
          <w:szCs w:val="24"/>
        </w:rPr>
        <w:t>Undergraduate Assessment Committee</w:t>
      </w:r>
      <w:r w:rsidR="009345B0">
        <w:rPr>
          <w:rFonts w:ascii="Times New Roman" w:hAnsi="Times New Roman" w:cs="Times New Roman"/>
          <w:color w:val="000000"/>
          <w:sz w:val="24"/>
          <w:szCs w:val="24"/>
        </w:rPr>
        <w:t xml:space="preserve"> (Management Department)</w:t>
      </w:r>
    </w:p>
    <w:p w:rsidR="008D42FC" w:rsidRDefault="008D42FC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2019-present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AAUP Representatives Assembly</w:t>
      </w:r>
      <w:r w:rsidR="009345B0">
        <w:rPr>
          <w:rFonts w:ascii="Times New Roman" w:hAnsi="Times New Roman" w:cs="Times New Roman"/>
          <w:color w:val="000000"/>
          <w:sz w:val="24"/>
          <w:szCs w:val="24"/>
        </w:rPr>
        <w:t xml:space="preserve"> (Management Department)</w:t>
      </w:r>
    </w:p>
    <w:p w:rsidR="00EE1BA8" w:rsidRDefault="00DB5C1B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E1BA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F38">
        <w:rPr>
          <w:rFonts w:ascii="Times New Roman" w:hAnsi="Times New Roman" w:cs="Times New Roman"/>
          <w:color w:val="000000"/>
          <w:sz w:val="24"/>
          <w:szCs w:val="24"/>
        </w:rPr>
        <w:tab/>
        <w:t>Co-organize</w:t>
      </w:r>
      <w:r w:rsidR="003732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0F38">
        <w:rPr>
          <w:rFonts w:ascii="Times New Roman" w:hAnsi="Times New Roman" w:cs="Times New Roman"/>
          <w:color w:val="000000"/>
          <w:sz w:val="24"/>
          <w:szCs w:val="24"/>
        </w:rPr>
        <w:t xml:space="preserve"> ou</w:t>
      </w:r>
      <w:r w:rsidR="00EE1BA8">
        <w:rPr>
          <w:rFonts w:ascii="Times New Roman" w:hAnsi="Times New Roman" w:cs="Times New Roman"/>
          <w:color w:val="000000"/>
          <w:sz w:val="24"/>
          <w:szCs w:val="24"/>
        </w:rPr>
        <w:t>tside speaker for MBA students</w:t>
      </w:r>
    </w:p>
    <w:p w:rsidR="00CF0F38" w:rsidRDefault="0063004C" w:rsidP="00EE1BA8">
      <w:pPr>
        <w:spacing w:after="0" w:line="264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2019-present</w:t>
      </w:r>
      <w:r w:rsidR="00EE1BA8">
        <w:rPr>
          <w:rFonts w:ascii="Times New Roman" w:hAnsi="Times New Roman" w:cs="Times New Roman"/>
          <w:color w:val="000000"/>
          <w:sz w:val="24"/>
          <w:szCs w:val="24"/>
        </w:rPr>
        <w:tab/>
        <w:t>Represent</w:t>
      </w:r>
      <w:r w:rsidR="00CF0F38">
        <w:rPr>
          <w:rFonts w:ascii="Times New Roman" w:hAnsi="Times New Roman" w:cs="Times New Roman"/>
          <w:color w:val="000000"/>
          <w:sz w:val="24"/>
          <w:szCs w:val="24"/>
        </w:rPr>
        <w:t xml:space="preserve"> department at </w:t>
      </w:r>
      <w:r w:rsidR="00EE1BA8">
        <w:rPr>
          <w:rFonts w:ascii="Times New Roman" w:hAnsi="Times New Roman" w:cs="Times New Roman"/>
          <w:color w:val="000000"/>
          <w:sz w:val="24"/>
          <w:szCs w:val="24"/>
        </w:rPr>
        <w:t>various events</w:t>
      </w:r>
      <w:r w:rsidR="003732C0">
        <w:rPr>
          <w:rFonts w:ascii="Times New Roman" w:hAnsi="Times New Roman" w:cs="Times New Roman"/>
          <w:color w:val="000000"/>
          <w:sz w:val="24"/>
          <w:szCs w:val="24"/>
        </w:rPr>
        <w:t xml:space="preserve"> (e.g., </w:t>
      </w:r>
      <w:r w:rsidR="00EE1BA8">
        <w:rPr>
          <w:rFonts w:ascii="Times New Roman" w:hAnsi="Times New Roman" w:cs="Times New Roman"/>
          <w:color w:val="000000"/>
          <w:sz w:val="24"/>
          <w:szCs w:val="24"/>
        </w:rPr>
        <w:t xml:space="preserve">Transfer Advising Event and </w:t>
      </w:r>
      <w:r w:rsidR="003732C0">
        <w:rPr>
          <w:rFonts w:ascii="Times New Roman" w:hAnsi="Times New Roman" w:cs="Times New Roman"/>
          <w:color w:val="000000"/>
          <w:sz w:val="24"/>
          <w:szCs w:val="24"/>
        </w:rPr>
        <w:t>graduation events</w:t>
      </w:r>
      <w:r>
        <w:rPr>
          <w:rFonts w:ascii="Times New Roman" w:hAnsi="Times New Roman" w:cs="Times New Roman"/>
          <w:color w:val="000000"/>
          <w:sz w:val="24"/>
          <w:szCs w:val="24"/>
        </w:rPr>
        <w:t>, Online MBA welcome event</w:t>
      </w:r>
      <w:r w:rsidR="003732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A5116" w:rsidRDefault="004A5116" w:rsidP="00810A09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A5DB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A5DB3" w:rsidRPr="004A5DB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81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77C">
        <w:rPr>
          <w:rFonts w:ascii="Times New Roman" w:hAnsi="Times New Roman" w:cs="Times New Roman"/>
          <w:color w:val="000000"/>
          <w:sz w:val="24"/>
          <w:szCs w:val="24"/>
        </w:rPr>
        <w:t>–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5DB3">
        <w:rPr>
          <w:rFonts w:ascii="Times New Roman" w:hAnsi="Times New Roman" w:cs="Times New Roman"/>
          <w:color w:val="000000"/>
          <w:sz w:val="24"/>
          <w:szCs w:val="24"/>
        </w:rPr>
        <w:t xml:space="preserve">Student Interviewer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PhD </w:t>
      </w:r>
      <w:r w:rsidR="00101450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color w:val="000000"/>
          <w:sz w:val="24"/>
          <w:szCs w:val="24"/>
        </w:rPr>
        <w:t>Recruiting</w:t>
      </w:r>
      <w:r w:rsidR="004A5DB3">
        <w:rPr>
          <w:rFonts w:ascii="Times New Roman" w:hAnsi="Times New Roman" w:cs="Times New Roman"/>
          <w:color w:val="000000"/>
          <w:sz w:val="24"/>
          <w:szCs w:val="24"/>
        </w:rPr>
        <w:t xml:space="preserve"> (all years)</w:t>
      </w:r>
    </w:p>
    <w:p w:rsidR="004A5116" w:rsidRDefault="004A5DB3" w:rsidP="003732C0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Student Interviewer for O</w:t>
      </w:r>
      <w:r w:rsidR="00810A0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81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2C0">
        <w:rPr>
          <w:rFonts w:ascii="Times New Roman" w:hAnsi="Times New Roman" w:cs="Times New Roman"/>
          <w:color w:val="000000"/>
          <w:sz w:val="24"/>
          <w:szCs w:val="24"/>
        </w:rPr>
        <w:t xml:space="preserve">and Strategy </w:t>
      </w:r>
      <w:r w:rsidR="00981CE0">
        <w:rPr>
          <w:rFonts w:ascii="Times New Roman" w:hAnsi="Times New Roman" w:cs="Times New Roman"/>
          <w:color w:val="000000"/>
          <w:sz w:val="24"/>
          <w:szCs w:val="24"/>
        </w:rPr>
        <w:t>Assistant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 Position</w:t>
      </w:r>
    </w:p>
    <w:p w:rsidR="004A5116" w:rsidRDefault="004A5116" w:rsidP="00810A09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17D5">
        <w:rPr>
          <w:rFonts w:ascii="Times New Roman" w:hAnsi="Times New Roman" w:cs="Times New Roman"/>
          <w:color w:val="000000"/>
          <w:sz w:val="24"/>
          <w:szCs w:val="24"/>
        </w:rPr>
        <w:t xml:space="preserve">Organizer,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PhD Speaker Series </w:t>
      </w:r>
    </w:p>
    <w:p w:rsidR="00927EB8" w:rsidRDefault="00927EB8" w:rsidP="00810A09">
      <w:pPr>
        <w:spacing w:after="0" w:line="264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1221E" w:rsidRDefault="005C3F6C" w:rsidP="00AD30FC">
      <w:pPr>
        <w:pBdr>
          <w:bottom w:val="single" w:sz="6" w:space="1" w:color="auto"/>
        </w:pBd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(</w:t>
      </w:r>
      <w:r w:rsidR="00AD30FC">
        <w:rPr>
          <w:rFonts w:ascii="Times New Roman" w:hAnsi="Times New Roman" w:cs="Times New Roman"/>
          <w:b/>
          <w:sz w:val="24"/>
          <w:szCs w:val="24"/>
        </w:rPr>
        <w:t>NON-ACADEMIC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3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21E" w:rsidRPr="00F54172">
        <w:rPr>
          <w:rFonts w:ascii="Times New Roman" w:hAnsi="Times New Roman" w:cs="Times New Roman"/>
          <w:b/>
          <w:sz w:val="24"/>
          <w:szCs w:val="24"/>
        </w:rPr>
        <w:t>POSITIONS</w:t>
      </w:r>
    </w:p>
    <w:p w:rsidR="00AD30FC" w:rsidRPr="00F54172" w:rsidRDefault="00AD30FC" w:rsidP="00AD30F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113AD" w:rsidRPr="00D113AD" w:rsidRDefault="00D113AD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</w:pPr>
      <w:r w:rsidRPr="00D113AD">
        <w:rPr>
          <w:rFonts w:ascii="Times New Roman" w:eastAsia="Garamond" w:hAnsi="Times New Roman" w:cs="Times New Roman"/>
          <w:b/>
          <w:color w:val="000000"/>
          <w:kern w:val="28"/>
          <w:sz w:val="24"/>
          <w:szCs w:val="24"/>
        </w:rPr>
        <w:t>Management Consultant</w:t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 xml:space="preserve"> </w:t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  <w:t>2013-2014</w:t>
      </w:r>
    </w:p>
    <w:p w:rsidR="00D113AD" w:rsidRPr="00D113AD" w:rsidRDefault="00D113AD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</w:pPr>
      <w:r w:rsidRP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>Yale School of Management, Executive Education Program, New Haven, CT</w:t>
      </w:r>
    </w:p>
    <w:p w:rsidR="00D113AD" w:rsidRDefault="00D113AD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</w:pPr>
    </w:p>
    <w:p w:rsidR="00D113AD" w:rsidRDefault="00AA0B7D" w:rsidP="00810A09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kern w:val="28"/>
          <w:sz w:val="24"/>
          <w:szCs w:val="24"/>
        </w:rPr>
        <w:t xml:space="preserve">Various Roles in </w:t>
      </w:r>
      <w:r w:rsidR="0032748E">
        <w:rPr>
          <w:rFonts w:ascii="Times New Roman" w:eastAsia="Garamond" w:hAnsi="Times New Roman" w:cs="Times New Roman"/>
          <w:b/>
          <w:color w:val="000000"/>
          <w:kern w:val="28"/>
          <w:sz w:val="24"/>
          <w:szCs w:val="24"/>
        </w:rPr>
        <w:t>Financ</w:t>
      </w:r>
      <w:r>
        <w:rPr>
          <w:rFonts w:ascii="Times New Roman" w:eastAsia="Garamond" w:hAnsi="Times New Roman" w:cs="Times New Roman"/>
          <w:b/>
          <w:color w:val="000000"/>
          <w:kern w:val="28"/>
          <w:sz w:val="24"/>
          <w:szCs w:val="24"/>
        </w:rPr>
        <w:t>e</w:t>
      </w:r>
      <w:r w:rsidR="00D113AD">
        <w:rPr>
          <w:rFonts w:ascii="Times New Roman" w:eastAsia="Garamond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</w:r>
      <w:r w:rsidR="00D113AD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ab/>
        <w:t>2008-2012</w:t>
      </w:r>
    </w:p>
    <w:p w:rsidR="00AB71D3" w:rsidRPr="00FA4902" w:rsidRDefault="00D113AD" w:rsidP="00FA4902">
      <w:pPr>
        <w:widowControl w:val="0"/>
        <w:tabs>
          <w:tab w:val="left" w:pos="1440"/>
        </w:tabs>
        <w:overflowPunct w:val="0"/>
        <w:adjustRightInd w:val="0"/>
        <w:spacing w:after="0" w:line="264" w:lineRule="auto"/>
        <w:ind w:left="720"/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>Lockheed Martin Corporation</w:t>
      </w:r>
      <w:r w:rsidR="0032748E">
        <w:rPr>
          <w:rFonts w:ascii="Times New Roman" w:eastAsia="Garamond" w:hAnsi="Times New Roman" w:cs="Times New Roman"/>
          <w:color w:val="000000"/>
          <w:kern w:val="28"/>
          <w:sz w:val="24"/>
          <w:szCs w:val="24"/>
        </w:rPr>
        <w:t>, Moorestown and Cherry Hill, NJ</w:t>
      </w:r>
    </w:p>
    <w:sectPr w:rsidR="00AB71D3" w:rsidRPr="00FA4902" w:rsidSect="00682FA9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A6" w:rsidRDefault="00BE14A6" w:rsidP="00B20D96">
      <w:pPr>
        <w:spacing w:after="0" w:line="240" w:lineRule="auto"/>
      </w:pPr>
      <w:r>
        <w:separator/>
      </w:r>
    </w:p>
  </w:endnote>
  <w:endnote w:type="continuationSeparator" w:id="0">
    <w:p w:rsidR="00BE14A6" w:rsidRDefault="00BE14A6" w:rsidP="00B2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84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A9" w:rsidRDefault="00682F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0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FA9" w:rsidRDefault="0068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A6" w:rsidRDefault="00BE14A6" w:rsidP="00B20D96">
      <w:pPr>
        <w:spacing w:after="0" w:line="240" w:lineRule="auto"/>
      </w:pPr>
      <w:r>
        <w:separator/>
      </w:r>
    </w:p>
  </w:footnote>
  <w:footnote w:type="continuationSeparator" w:id="0">
    <w:p w:rsidR="00BE14A6" w:rsidRDefault="00BE14A6" w:rsidP="00B2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A9" w:rsidRPr="00FB325A" w:rsidRDefault="00682FA9">
    <w:pPr>
      <w:pStyle w:val="Header"/>
      <w:rPr>
        <w:rFonts w:ascii="Times New Roman" w:hAnsi="Times New Roman" w:cs="Times New Roman"/>
        <w:sz w:val="20"/>
      </w:rPr>
    </w:pPr>
    <w:r>
      <w:tab/>
    </w:r>
    <w:r>
      <w:tab/>
    </w:r>
    <w:r w:rsidR="00533F73">
      <w:rPr>
        <w:rFonts w:ascii="Times New Roman" w:hAnsi="Times New Roman" w:cs="Times New Roman"/>
        <w:sz w:val="20"/>
      </w:rPr>
      <w:t xml:space="preserve">Updated: </w:t>
    </w:r>
    <w:r w:rsidR="00F32EF3">
      <w:rPr>
        <w:rFonts w:ascii="Times New Roman" w:hAnsi="Times New Roman" w:cs="Times New Roman"/>
        <w:sz w:val="20"/>
      </w:rPr>
      <w:t>07</w:t>
    </w:r>
    <w:r w:rsidR="00FA1A70">
      <w:rPr>
        <w:rFonts w:ascii="Times New Roman" w:hAnsi="Times New Roman" w:cs="Times New Roman"/>
        <w:sz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D824"/>
    <w:lvl w:ilvl="0">
      <w:numFmt w:val="bullet"/>
      <w:pStyle w:val="Achievement"/>
      <w:lvlText w:val="*"/>
      <w:lvlJc w:val="left"/>
    </w:lvl>
  </w:abstractNum>
  <w:abstractNum w:abstractNumId="1" w15:restartNumberingAfterBreak="0">
    <w:nsid w:val="02385D8F"/>
    <w:multiLevelType w:val="hybridMultilevel"/>
    <w:tmpl w:val="5FF48660"/>
    <w:lvl w:ilvl="0" w:tplc="D7F67E94">
      <w:start w:val="200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544"/>
    <w:multiLevelType w:val="hybridMultilevel"/>
    <w:tmpl w:val="69BE06CE"/>
    <w:lvl w:ilvl="0" w:tplc="266EAB7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5F194C"/>
    <w:multiLevelType w:val="hybridMultilevel"/>
    <w:tmpl w:val="E4AC432E"/>
    <w:lvl w:ilvl="0" w:tplc="44EC7BFC">
      <w:start w:val="200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DFA"/>
    <w:multiLevelType w:val="hybridMultilevel"/>
    <w:tmpl w:val="1270C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5406E"/>
    <w:multiLevelType w:val="hybridMultilevel"/>
    <w:tmpl w:val="156E8D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4C5059"/>
    <w:multiLevelType w:val="hybridMultilevel"/>
    <w:tmpl w:val="E540529A"/>
    <w:lvl w:ilvl="0" w:tplc="1ACC71A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90EFA"/>
    <w:multiLevelType w:val="hybridMultilevel"/>
    <w:tmpl w:val="24E4C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33EB2"/>
    <w:multiLevelType w:val="hybridMultilevel"/>
    <w:tmpl w:val="EB12AC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047C5"/>
    <w:multiLevelType w:val="hybridMultilevel"/>
    <w:tmpl w:val="C324EB06"/>
    <w:lvl w:ilvl="0" w:tplc="27567DCE">
      <w:start w:val="2007"/>
      <w:numFmt w:val="bullet"/>
      <w:lvlText w:val="-"/>
      <w:lvlJc w:val="left"/>
      <w:pPr>
        <w:ind w:left="3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1E"/>
    <w:rsid w:val="000011EC"/>
    <w:rsid w:val="00014BB1"/>
    <w:rsid w:val="00022D21"/>
    <w:rsid w:val="0002372E"/>
    <w:rsid w:val="0003408A"/>
    <w:rsid w:val="00034A70"/>
    <w:rsid w:val="000439D0"/>
    <w:rsid w:val="0005467E"/>
    <w:rsid w:val="000604E9"/>
    <w:rsid w:val="00060A3A"/>
    <w:rsid w:val="00064100"/>
    <w:rsid w:val="00071528"/>
    <w:rsid w:val="00071A70"/>
    <w:rsid w:val="000750AB"/>
    <w:rsid w:val="00080D4E"/>
    <w:rsid w:val="00085173"/>
    <w:rsid w:val="0008570B"/>
    <w:rsid w:val="00095B70"/>
    <w:rsid w:val="000969EC"/>
    <w:rsid w:val="000A370F"/>
    <w:rsid w:val="000B039A"/>
    <w:rsid w:val="000B2904"/>
    <w:rsid w:val="000B3063"/>
    <w:rsid w:val="000B33B9"/>
    <w:rsid w:val="000B4CE2"/>
    <w:rsid w:val="000C6FB2"/>
    <w:rsid w:val="000E16BB"/>
    <w:rsid w:val="000E2805"/>
    <w:rsid w:val="000E370F"/>
    <w:rsid w:val="000E7671"/>
    <w:rsid w:val="000F3C68"/>
    <w:rsid w:val="00100669"/>
    <w:rsid w:val="00101450"/>
    <w:rsid w:val="00105EEC"/>
    <w:rsid w:val="0010705C"/>
    <w:rsid w:val="00111927"/>
    <w:rsid w:val="0011678F"/>
    <w:rsid w:val="00122A6B"/>
    <w:rsid w:val="00126967"/>
    <w:rsid w:val="00131478"/>
    <w:rsid w:val="0013352F"/>
    <w:rsid w:val="001375D2"/>
    <w:rsid w:val="00152A09"/>
    <w:rsid w:val="00154048"/>
    <w:rsid w:val="00160642"/>
    <w:rsid w:val="00163C07"/>
    <w:rsid w:val="001644EE"/>
    <w:rsid w:val="00165274"/>
    <w:rsid w:val="00166F86"/>
    <w:rsid w:val="001843BC"/>
    <w:rsid w:val="00194222"/>
    <w:rsid w:val="00194DE6"/>
    <w:rsid w:val="001950CA"/>
    <w:rsid w:val="00197530"/>
    <w:rsid w:val="001A1519"/>
    <w:rsid w:val="001A4ABD"/>
    <w:rsid w:val="001A55A5"/>
    <w:rsid w:val="001B1E9A"/>
    <w:rsid w:val="001B4013"/>
    <w:rsid w:val="001C267F"/>
    <w:rsid w:val="001C68CB"/>
    <w:rsid w:val="001D3D76"/>
    <w:rsid w:val="001E0C84"/>
    <w:rsid w:val="001E7814"/>
    <w:rsid w:val="001F5109"/>
    <w:rsid w:val="00203756"/>
    <w:rsid w:val="00203D3F"/>
    <w:rsid w:val="002045FC"/>
    <w:rsid w:val="00205132"/>
    <w:rsid w:val="00210191"/>
    <w:rsid w:val="00216566"/>
    <w:rsid w:val="00223048"/>
    <w:rsid w:val="002249BC"/>
    <w:rsid w:val="0022740A"/>
    <w:rsid w:val="00236A24"/>
    <w:rsid w:val="0025093C"/>
    <w:rsid w:val="00251188"/>
    <w:rsid w:val="002513DE"/>
    <w:rsid w:val="002571BA"/>
    <w:rsid w:val="00260A88"/>
    <w:rsid w:val="00261B17"/>
    <w:rsid w:val="00270EE6"/>
    <w:rsid w:val="00271E69"/>
    <w:rsid w:val="00274495"/>
    <w:rsid w:val="0027522D"/>
    <w:rsid w:val="00275831"/>
    <w:rsid w:val="00275A82"/>
    <w:rsid w:val="0028696E"/>
    <w:rsid w:val="00292D51"/>
    <w:rsid w:val="002968D6"/>
    <w:rsid w:val="002A3332"/>
    <w:rsid w:val="002A5C6D"/>
    <w:rsid w:val="002A727F"/>
    <w:rsid w:val="002B6DA5"/>
    <w:rsid w:val="002C382E"/>
    <w:rsid w:val="002C49B2"/>
    <w:rsid w:val="002C4DF1"/>
    <w:rsid w:val="002C6360"/>
    <w:rsid w:val="002E0006"/>
    <w:rsid w:val="002E0236"/>
    <w:rsid w:val="002E10D5"/>
    <w:rsid w:val="002E3DDB"/>
    <w:rsid w:val="002E4197"/>
    <w:rsid w:val="002F0123"/>
    <w:rsid w:val="002F17C9"/>
    <w:rsid w:val="002F5306"/>
    <w:rsid w:val="00300CB5"/>
    <w:rsid w:val="00306D43"/>
    <w:rsid w:val="0030720C"/>
    <w:rsid w:val="00317C79"/>
    <w:rsid w:val="00326BDA"/>
    <w:rsid w:val="0032748E"/>
    <w:rsid w:val="00327F7F"/>
    <w:rsid w:val="00334ACF"/>
    <w:rsid w:val="00340C21"/>
    <w:rsid w:val="00340C2C"/>
    <w:rsid w:val="0034197E"/>
    <w:rsid w:val="003421DE"/>
    <w:rsid w:val="00344314"/>
    <w:rsid w:val="00347DCA"/>
    <w:rsid w:val="00350D51"/>
    <w:rsid w:val="00351FB9"/>
    <w:rsid w:val="003555CC"/>
    <w:rsid w:val="003579F4"/>
    <w:rsid w:val="00372BC0"/>
    <w:rsid w:val="00372DB2"/>
    <w:rsid w:val="003732C0"/>
    <w:rsid w:val="003826A8"/>
    <w:rsid w:val="003A0E64"/>
    <w:rsid w:val="003A1732"/>
    <w:rsid w:val="003A220D"/>
    <w:rsid w:val="003A2C49"/>
    <w:rsid w:val="003A7D39"/>
    <w:rsid w:val="003B4D9F"/>
    <w:rsid w:val="003B59CB"/>
    <w:rsid w:val="003C09CE"/>
    <w:rsid w:val="003C402E"/>
    <w:rsid w:val="003D355C"/>
    <w:rsid w:val="003D4575"/>
    <w:rsid w:val="003D4868"/>
    <w:rsid w:val="003E0937"/>
    <w:rsid w:val="003E19FB"/>
    <w:rsid w:val="003E317D"/>
    <w:rsid w:val="003E748D"/>
    <w:rsid w:val="003F7B9D"/>
    <w:rsid w:val="00400195"/>
    <w:rsid w:val="00401E12"/>
    <w:rsid w:val="00406CBD"/>
    <w:rsid w:val="0041404E"/>
    <w:rsid w:val="004328EE"/>
    <w:rsid w:val="00432982"/>
    <w:rsid w:val="0044332A"/>
    <w:rsid w:val="00446076"/>
    <w:rsid w:val="00446C0E"/>
    <w:rsid w:val="00451CBE"/>
    <w:rsid w:val="00452FE0"/>
    <w:rsid w:val="00460112"/>
    <w:rsid w:val="004867D6"/>
    <w:rsid w:val="0048770F"/>
    <w:rsid w:val="00490767"/>
    <w:rsid w:val="00497DE3"/>
    <w:rsid w:val="004A2D59"/>
    <w:rsid w:val="004A5116"/>
    <w:rsid w:val="004A5DB3"/>
    <w:rsid w:val="004B1ADA"/>
    <w:rsid w:val="004B69C6"/>
    <w:rsid w:val="004C4C4C"/>
    <w:rsid w:val="004C52CC"/>
    <w:rsid w:val="004D55CD"/>
    <w:rsid w:val="004E0535"/>
    <w:rsid w:val="004E446B"/>
    <w:rsid w:val="004E4FC8"/>
    <w:rsid w:val="004E62A5"/>
    <w:rsid w:val="004E6889"/>
    <w:rsid w:val="004F03F1"/>
    <w:rsid w:val="00500A27"/>
    <w:rsid w:val="00500FC1"/>
    <w:rsid w:val="0050308E"/>
    <w:rsid w:val="0050446D"/>
    <w:rsid w:val="0051195B"/>
    <w:rsid w:val="00516300"/>
    <w:rsid w:val="00520519"/>
    <w:rsid w:val="00525C8D"/>
    <w:rsid w:val="00526183"/>
    <w:rsid w:val="0052734C"/>
    <w:rsid w:val="005328EC"/>
    <w:rsid w:val="00533F73"/>
    <w:rsid w:val="00543BF9"/>
    <w:rsid w:val="00553E1A"/>
    <w:rsid w:val="00560992"/>
    <w:rsid w:val="0056696C"/>
    <w:rsid w:val="0057209C"/>
    <w:rsid w:val="00572A7A"/>
    <w:rsid w:val="005733D2"/>
    <w:rsid w:val="005754C6"/>
    <w:rsid w:val="00581CF6"/>
    <w:rsid w:val="0058252D"/>
    <w:rsid w:val="00584D8B"/>
    <w:rsid w:val="005858A0"/>
    <w:rsid w:val="0058798F"/>
    <w:rsid w:val="0059096E"/>
    <w:rsid w:val="005920A8"/>
    <w:rsid w:val="005961BA"/>
    <w:rsid w:val="005A438E"/>
    <w:rsid w:val="005B088A"/>
    <w:rsid w:val="005B09BE"/>
    <w:rsid w:val="005B194B"/>
    <w:rsid w:val="005B2D4D"/>
    <w:rsid w:val="005B4D98"/>
    <w:rsid w:val="005C124B"/>
    <w:rsid w:val="005C3CAA"/>
    <w:rsid w:val="005C3F6C"/>
    <w:rsid w:val="005C3F7F"/>
    <w:rsid w:val="005C477C"/>
    <w:rsid w:val="005C6958"/>
    <w:rsid w:val="005C7CC4"/>
    <w:rsid w:val="005D0B3B"/>
    <w:rsid w:val="005D0E08"/>
    <w:rsid w:val="005D2609"/>
    <w:rsid w:val="005E6A80"/>
    <w:rsid w:val="005F1638"/>
    <w:rsid w:val="005F5604"/>
    <w:rsid w:val="005F7141"/>
    <w:rsid w:val="006021B8"/>
    <w:rsid w:val="006067CB"/>
    <w:rsid w:val="00607824"/>
    <w:rsid w:val="00616ED7"/>
    <w:rsid w:val="0063004C"/>
    <w:rsid w:val="00630E82"/>
    <w:rsid w:val="00644ABB"/>
    <w:rsid w:val="0064670B"/>
    <w:rsid w:val="00651C78"/>
    <w:rsid w:val="00652651"/>
    <w:rsid w:val="006704EC"/>
    <w:rsid w:val="00673C30"/>
    <w:rsid w:val="00676F9D"/>
    <w:rsid w:val="00680463"/>
    <w:rsid w:val="00682FA9"/>
    <w:rsid w:val="006A043D"/>
    <w:rsid w:val="006A557B"/>
    <w:rsid w:val="006A67CA"/>
    <w:rsid w:val="006B6F72"/>
    <w:rsid w:val="006C17D5"/>
    <w:rsid w:val="006C1E7A"/>
    <w:rsid w:val="006C490F"/>
    <w:rsid w:val="006C6962"/>
    <w:rsid w:val="006D040B"/>
    <w:rsid w:val="006F66B8"/>
    <w:rsid w:val="00701451"/>
    <w:rsid w:val="00702A56"/>
    <w:rsid w:val="007160CC"/>
    <w:rsid w:val="00727FA7"/>
    <w:rsid w:val="0073017D"/>
    <w:rsid w:val="007306DB"/>
    <w:rsid w:val="00741A2F"/>
    <w:rsid w:val="00742926"/>
    <w:rsid w:val="00750692"/>
    <w:rsid w:val="007761C1"/>
    <w:rsid w:val="00787D4A"/>
    <w:rsid w:val="00790438"/>
    <w:rsid w:val="007A451A"/>
    <w:rsid w:val="007A72A0"/>
    <w:rsid w:val="007C20DC"/>
    <w:rsid w:val="007C54C0"/>
    <w:rsid w:val="007C575D"/>
    <w:rsid w:val="007C6FB4"/>
    <w:rsid w:val="007C7C45"/>
    <w:rsid w:val="007D41E0"/>
    <w:rsid w:val="007E715F"/>
    <w:rsid w:val="007F6D57"/>
    <w:rsid w:val="007F78E2"/>
    <w:rsid w:val="0080336D"/>
    <w:rsid w:val="008043A6"/>
    <w:rsid w:val="00810095"/>
    <w:rsid w:val="00810A09"/>
    <w:rsid w:val="00816AEC"/>
    <w:rsid w:val="008174B4"/>
    <w:rsid w:val="008178B4"/>
    <w:rsid w:val="0082217C"/>
    <w:rsid w:val="00825DEE"/>
    <w:rsid w:val="00830656"/>
    <w:rsid w:val="00837A53"/>
    <w:rsid w:val="00845B45"/>
    <w:rsid w:val="00853FA2"/>
    <w:rsid w:val="008551AB"/>
    <w:rsid w:val="00855E2C"/>
    <w:rsid w:val="00856851"/>
    <w:rsid w:val="00863159"/>
    <w:rsid w:val="00865052"/>
    <w:rsid w:val="008743EA"/>
    <w:rsid w:val="00877E86"/>
    <w:rsid w:val="00881B4C"/>
    <w:rsid w:val="008840AA"/>
    <w:rsid w:val="008903A2"/>
    <w:rsid w:val="00891106"/>
    <w:rsid w:val="008929C2"/>
    <w:rsid w:val="00896456"/>
    <w:rsid w:val="008A40BE"/>
    <w:rsid w:val="008A4C57"/>
    <w:rsid w:val="008A7490"/>
    <w:rsid w:val="008B1770"/>
    <w:rsid w:val="008B5102"/>
    <w:rsid w:val="008C261F"/>
    <w:rsid w:val="008C2896"/>
    <w:rsid w:val="008C3DD9"/>
    <w:rsid w:val="008D2AD7"/>
    <w:rsid w:val="008D42FC"/>
    <w:rsid w:val="008D525B"/>
    <w:rsid w:val="008E0767"/>
    <w:rsid w:val="008E1DFB"/>
    <w:rsid w:val="008E28C6"/>
    <w:rsid w:val="008E2A21"/>
    <w:rsid w:val="008E7CF3"/>
    <w:rsid w:val="008F38D1"/>
    <w:rsid w:val="008F4E76"/>
    <w:rsid w:val="00900F06"/>
    <w:rsid w:val="00904141"/>
    <w:rsid w:val="00905D55"/>
    <w:rsid w:val="00906DD8"/>
    <w:rsid w:val="00915AD4"/>
    <w:rsid w:val="00916EF5"/>
    <w:rsid w:val="009203E6"/>
    <w:rsid w:val="009256A6"/>
    <w:rsid w:val="00927AAF"/>
    <w:rsid w:val="00927EB8"/>
    <w:rsid w:val="009345B0"/>
    <w:rsid w:val="00935B83"/>
    <w:rsid w:val="00937203"/>
    <w:rsid w:val="00937636"/>
    <w:rsid w:val="00942F86"/>
    <w:rsid w:val="00965D57"/>
    <w:rsid w:val="009723D4"/>
    <w:rsid w:val="0097350B"/>
    <w:rsid w:val="00974623"/>
    <w:rsid w:val="00981CE0"/>
    <w:rsid w:val="00997CAE"/>
    <w:rsid w:val="009A1D70"/>
    <w:rsid w:val="009A2D94"/>
    <w:rsid w:val="009B1EC3"/>
    <w:rsid w:val="009B5304"/>
    <w:rsid w:val="009B7688"/>
    <w:rsid w:val="009C0200"/>
    <w:rsid w:val="009D3B5D"/>
    <w:rsid w:val="009D6909"/>
    <w:rsid w:val="009D6E72"/>
    <w:rsid w:val="009E7683"/>
    <w:rsid w:val="009F38B6"/>
    <w:rsid w:val="009F4274"/>
    <w:rsid w:val="009F5536"/>
    <w:rsid w:val="00A01AC9"/>
    <w:rsid w:val="00A045AE"/>
    <w:rsid w:val="00A047B9"/>
    <w:rsid w:val="00A07479"/>
    <w:rsid w:val="00A1221E"/>
    <w:rsid w:val="00A16822"/>
    <w:rsid w:val="00A32FC0"/>
    <w:rsid w:val="00A36C47"/>
    <w:rsid w:val="00A4393F"/>
    <w:rsid w:val="00A45C4A"/>
    <w:rsid w:val="00A46BAD"/>
    <w:rsid w:val="00A4790C"/>
    <w:rsid w:val="00A53937"/>
    <w:rsid w:val="00A55C88"/>
    <w:rsid w:val="00A5735E"/>
    <w:rsid w:val="00A62019"/>
    <w:rsid w:val="00A66914"/>
    <w:rsid w:val="00A8489A"/>
    <w:rsid w:val="00A9295D"/>
    <w:rsid w:val="00A94162"/>
    <w:rsid w:val="00A972DA"/>
    <w:rsid w:val="00A978C9"/>
    <w:rsid w:val="00AA0B7D"/>
    <w:rsid w:val="00AA388C"/>
    <w:rsid w:val="00AB1F5B"/>
    <w:rsid w:val="00AB2C4F"/>
    <w:rsid w:val="00AB71D3"/>
    <w:rsid w:val="00AC3EF6"/>
    <w:rsid w:val="00AD30FC"/>
    <w:rsid w:val="00AE173F"/>
    <w:rsid w:val="00AE1EDF"/>
    <w:rsid w:val="00AF12D7"/>
    <w:rsid w:val="00AF3424"/>
    <w:rsid w:val="00AF5AFE"/>
    <w:rsid w:val="00B017D5"/>
    <w:rsid w:val="00B030A8"/>
    <w:rsid w:val="00B03760"/>
    <w:rsid w:val="00B05F50"/>
    <w:rsid w:val="00B06E6A"/>
    <w:rsid w:val="00B07348"/>
    <w:rsid w:val="00B148E3"/>
    <w:rsid w:val="00B16293"/>
    <w:rsid w:val="00B20D96"/>
    <w:rsid w:val="00B34891"/>
    <w:rsid w:val="00B4024B"/>
    <w:rsid w:val="00B40B83"/>
    <w:rsid w:val="00B54FA1"/>
    <w:rsid w:val="00B60E13"/>
    <w:rsid w:val="00B7000A"/>
    <w:rsid w:val="00B72DE4"/>
    <w:rsid w:val="00B7487C"/>
    <w:rsid w:val="00B75BD0"/>
    <w:rsid w:val="00B76811"/>
    <w:rsid w:val="00B77121"/>
    <w:rsid w:val="00B81866"/>
    <w:rsid w:val="00B81E46"/>
    <w:rsid w:val="00B84289"/>
    <w:rsid w:val="00B90726"/>
    <w:rsid w:val="00B90C76"/>
    <w:rsid w:val="00B90D72"/>
    <w:rsid w:val="00B91601"/>
    <w:rsid w:val="00B93801"/>
    <w:rsid w:val="00B93B12"/>
    <w:rsid w:val="00B97543"/>
    <w:rsid w:val="00BA07BE"/>
    <w:rsid w:val="00BA6F52"/>
    <w:rsid w:val="00BA717D"/>
    <w:rsid w:val="00BB483B"/>
    <w:rsid w:val="00BC47A3"/>
    <w:rsid w:val="00BC5D12"/>
    <w:rsid w:val="00BD1357"/>
    <w:rsid w:val="00BD57AB"/>
    <w:rsid w:val="00BD67FD"/>
    <w:rsid w:val="00BE14A6"/>
    <w:rsid w:val="00BE74AA"/>
    <w:rsid w:val="00BF2711"/>
    <w:rsid w:val="00BF3118"/>
    <w:rsid w:val="00BF71B3"/>
    <w:rsid w:val="00C10354"/>
    <w:rsid w:val="00C1053A"/>
    <w:rsid w:val="00C148E7"/>
    <w:rsid w:val="00C34E14"/>
    <w:rsid w:val="00C35EC9"/>
    <w:rsid w:val="00C37319"/>
    <w:rsid w:val="00C4281F"/>
    <w:rsid w:val="00C43D4F"/>
    <w:rsid w:val="00C51212"/>
    <w:rsid w:val="00C5157F"/>
    <w:rsid w:val="00C52210"/>
    <w:rsid w:val="00C54072"/>
    <w:rsid w:val="00C55244"/>
    <w:rsid w:val="00C56A1E"/>
    <w:rsid w:val="00C56EBC"/>
    <w:rsid w:val="00C57008"/>
    <w:rsid w:val="00C5755F"/>
    <w:rsid w:val="00C57EB4"/>
    <w:rsid w:val="00C6379C"/>
    <w:rsid w:val="00C65AD0"/>
    <w:rsid w:val="00C67D58"/>
    <w:rsid w:val="00C70099"/>
    <w:rsid w:val="00C73BF4"/>
    <w:rsid w:val="00C74554"/>
    <w:rsid w:val="00C81031"/>
    <w:rsid w:val="00C822D8"/>
    <w:rsid w:val="00C83805"/>
    <w:rsid w:val="00C862F1"/>
    <w:rsid w:val="00CA6743"/>
    <w:rsid w:val="00CB0167"/>
    <w:rsid w:val="00CB3B60"/>
    <w:rsid w:val="00CB6A87"/>
    <w:rsid w:val="00CC7DF5"/>
    <w:rsid w:val="00CD1EC6"/>
    <w:rsid w:val="00CE0C16"/>
    <w:rsid w:val="00CE298C"/>
    <w:rsid w:val="00CE2A96"/>
    <w:rsid w:val="00CF0F38"/>
    <w:rsid w:val="00CF396A"/>
    <w:rsid w:val="00CF6717"/>
    <w:rsid w:val="00D00A4B"/>
    <w:rsid w:val="00D02BD5"/>
    <w:rsid w:val="00D044D4"/>
    <w:rsid w:val="00D04E23"/>
    <w:rsid w:val="00D05238"/>
    <w:rsid w:val="00D10F6F"/>
    <w:rsid w:val="00D113AD"/>
    <w:rsid w:val="00D14F05"/>
    <w:rsid w:val="00D179B2"/>
    <w:rsid w:val="00D2158A"/>
    <w:rsid w:val="00D31146"/>
    <w:rsid w:val="00D43851"/>
    <w:rsid w:val="00D44E83"/>
    <w:rsid w:val="00D47325"/>
    <w:rsid w:val="00D5115B"/>
    <w:rsid w:val="00D53014"/>
    <w:rsid w:val="00D6655E"/>
    <w:rsid w:val="00D66E34"/>
    <w:rsid w:val="00D7180F"/>
    <w:rsid w:val="00D7325A"/>
    <w:rsid w:val="00D7751F"/>
    <w:rsid w:val="00D776B1"/>
    <w:rsid w:val="00D83179"/>
    <w:rsid w:val="00D84678"/>
    <w:rsid w:val="00D90E9D"/>
    <w:rsid w:val="00D970E0"/>
    <w:rsid w:val="00D97245"/>
    <w:rsid w:val="00DA2AE6"/>
    <w:rsid w:val="00DA2CD4"/>
    <w:rsid w:val="00DA3D4A"/>
    <w:rsid w:val="00DB2632"/>
    <w:rsid w:val="00DB53F6"/>
    <w:rsid w:val="00DB5C1B"/>
    <w:rsid w:val="00DB68C2"/>
    <w:rsid w:val="00DB69C6"/>
    <w:rsid w:val="00DC0B40"/>
    <w:rsid w:val="00DC18F6"/>
    <w:rsid w:val="00DC5A79"/>
    <w:rsid w:val="00DE4EB9"/>
    <w:rsid w:val="00DE77B5"/>
    <w:rsid w:val="00DF0FDF"/>
    <w:rsid w:val="00DF11C3"/>
    <w:rsid w:val="00E00C49"/>
    <w:rsid w:val="00E067E6"/>
    <w:rsid w:val="00E10BDE"/>
    <w:rsid w:val="00E12268"/>
    <w:rsid w:val="00E1559E"/>
    <w:rsid w:val="00E1682A"/>
    <w:rsid w:val="00E16B45"/>
    <w:rsid w:val="00E174B5"/>
    <w:rsid w:val="00E2566A"/>
    <w:rsid w:val="00E3369B"/>
    <w:rsid w:val="00E366EF"/>
    <w:rsid w:val="00E43C44"/>
    <w:rsid w:val="00E46D86"/>
    <w:rsid w:val="00E55008"/>
    <w:rsid w:val="00E6350A"/>
    <w:rsid w:val="00E67077"/>
    <w:rsid w:val="00E73D8A"/>
    <w:rsid w:val="00E73FA4"/>
    <w:rsid w:val="00E74850"/>
    <w:rsid w:val="00E777FE"/>
    <w:rsid w:val="00E77991"/>
    <w:rsid w:val="00E81B61"/>
    <w:rsid w:val="00E9314C"/>
    <w:rsid w:val="00E93E33"/>
    <w:rsid w:val="00EA0B6F"/>
    <w:rsid w:val="00EA14FD"/>
    <w:rsid w:val="00EA39C9"/>
    <w:rsid w:val="00EA3FBB"/>
    <w:rsid w:val="00EA5F13"/>
    <w:rsid w:val="00EB1060"/>
    <w:rsid w:val="00EB741D"/>
    <w:rsid w:val="00EC1574"/>
    <w:rsid w:val="00EC19CB"/>
    <w:rsid w:val="00EC6DC1"/>
    <w:rsid w:val="00ED3CA2"/>
    <w:rsid w:val="00EE09E9"/>
    <w:rsid w:val="00EE1BA8"/>
    <w:rsid w:val="00EE747C"/>
    <w:rsid w:val="00EF33C3"/>
    <w:rsid w:val="00EF3CDF"/>
    <w:rsid w:val="00EF3F24"/>
    <w:rsid w:val="00EF43F6"/>
    <w:rsid w:val="00F00792"/>
    <w:rsid w:val="00F01327"/>
    <w:rsid w:val="00F1561A"/>
    <w:rsid w:val="00F15680"/>
    <w:rsid w:val="00F16E62"/>
    <w:rsid w:val="00F23785"/>
    <w:rsid w:val="00F26D10"/>
    <w:rsid w:val="00F31376"/>
    <w:rsid w:val="00F32EF3"/>
    <w:rsid w:val="00F4002C"/>
    <w:rsid w:val="00F40BEF"/>
    <w:rsid w:val="00F4310F"/>
    <w:rsid w:val="00F43C00"/>
    <w:rsid w:val="00F50924"/>
    <w:rsid w:val="00F52CA2"/>
    <w:rsid w:val="00F54172"/>
    <w:rsid w:val="00F72BA4"/>
    <w:rsid w:val="00F758A2"/>
    <w:rsid w:val="00F904D3"/>
    <w:rsid w:val="00F9627A"/>
    <w:rsid w:val="00FA1A70"/>
    <w:rsid w:val="00FA4222"/>
    <w:rsid w:val="00FA4902"/>
    <w:rsid w:val="00FA537D"/>
    <w:rsid w:val="00FB0231"/>
    <w:rsid w:val="00FB268B"/>
    <w:rsid w:val="00FB325A"/>
    <w:rsid w:val="00FB371B"/>
    <w:rsid w:val="00FB3C4E"/>
    <w:rsid w:val="00FB5C16"/>
    <w:rsid w:val="00FC046D"/>
    <w:rsid w:val="00FC6D10"/>
    <w:rsid w:val="00FD43BE"/>
    <w:rsid w:val="00FE0C71"/>
    <w:rsid w:val="00FE1D9B"/>
    <w:rsid w:val="00FE59A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0507"/>
  <w15:docId w15:val="{55F35BBD-A496-4885-9F33-C7A76DE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1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A12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2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chievement">
    <w:name w:val="Achievement"/>
    <w:basedOn w:val="Footer"/>
    <w:next w:val="Normal"/>
    <w:rsid w:val="00A1221E"/>
    <w:pPr>
      <w:numPr>
        <w:numId w:val="1"/>
      </w:numPr>
      <w:tabs>
        <w:tab w:val="clear" w:pos="4680"/>
        <w:tab w:val="clear" w:pos="9360"/>
      </w:tabs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122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1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2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F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0EE6"/>
  </w:style>
  <w:style w:type="paragraph" w:styleId="NoSpacing">
    <w:name w:val="No Spacing"/>
    <w:uiPriority w:val="1"/>
    <w:qFormat/>
    <w:rsid w:val="00160642"/>
    <w:rPr>
      <w:rFonts w:eastAsiaTheme="minorEastAsia"/>
    </w:rPr>
  </w:style>
  <w:style w:type="character" w:customStyle="1" w:styleId="normaltextrun">
    <w:name w:val="normaltextrun"/>
    <w:basedOn w:val="DefaultParagraphFont"/>
    <w:rsid w:val="00F32EF3"/>
  </w:style>
  <w:style w:type="character" w:customStyle="1" w:styleId="eop">
    <w:name w:val="eop"/>
    <w:basedOn w:val="DefaultParagraphFont"/>
    <w:rsid w:val="00F3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Redona</dc:creator>
  <cp:lastModifiedBy>Redona Methasani</cp:lastModifiedBy>
  <cp:revision>89</cp:revision>
  <cp:lastPrinted>2018-01-14T18:14:00Z</cp:lastPrinted>
  <dcterms:created xsi:type="dcterms:W3CDTF">2020-01-12T00:50:00Z</dcterms:created>
  <dcterms:modified xsi:type="dcterms:W3CDTF">2022-07-17T18:23:00Z</dcterms:modified>
</cp:coreProperties>
</file>